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Melonomics Research Project</w:t>
      </w:r>
    </w:p>
    <w:p>
      <w:pPr>
        <w:pStyle w:val="Heading2"/>
      </w:pPr>
      <w:r>
        <w:t>Extracted Insights and Research Highlights</w:t>
      </w:r>
    </w:p>
    <w:p>
      <w:r>
        <w:br/>
        <w:t xml:space="preserve">1. **Adobe's Check-In System**  </w:t>
        <w:br/>
        <w:t xml:space="preserve">   - Initiative: Adobe replaced annual performance reviews with regular "check-ins," emphasizing feedback and development, not ratings or promotions.</w:t>
        <w:br/>
        <w:t xml:space="preserve">   - Results: Voluntary attrition decreased by 30% following the implementation, with internal surveys reflecting increased employee satisfaction.</w:t>
        <w:br/>
        <w:br/>
        <w:t xml:space="preserve">2. **Spotify’s Squads**  </w:t>
        <w:br/>
        <w:t xml:space="preserve">   - Initiative: Spotify organizes engineers into "squads," small cross-functional teams that operate like mini-startups.</w:t>
        <w:br/>
        <w:t xml:space="preserve">   - Results: This structure enables rapid innovation and high employee engagement, granting teams autonomy over their workflows.</w:t>
        <w:br/>
        <w:br/>
        <w:t xml:space="preserve">3. **Intrinsic Motivation**  </w:t>
        <w:br/>
        <w:t xml:space="preserve">   - Conclusion: Granting autonomy, fostering a sense of purpose, and facilitating mastery are powerful drivers of business success.</w:t>
        <w:br/>
        <w:br/>
        <w:t xml:space="preserve">4. **Navigating Power, Politics, and Change**  </w:t>
        <w:br/>
        <w:t xml:space="preserve">   - Source: *International Journal of Research (IJR)*</w:t>
        <w:br/>
        <w:t xml:space="preserve">   - Authors: Matias Andika Yuwono, Lena Ellitan (May 2024)</w:t>
        <w:br/>
        <w:t xml:space="preserve">   - Insights: This research highlights the role of dynamics, power, political organization, and change in modern management. Holistic management reduces conflict and enhances employee well-being.</w:t>
        <w:br/>
        <w:t xml:space="preserve">     - Theories: Change management, political influence, and productivity theories stress the importance of addressing resistance and fostering inclusion.</w:t>
        <w:br/>
        <w:br/>
        <w:t xml:space="preserve">5. **Zappos’ Company Culture**  </w:t>
        <w:br/>
        <w:t xml:space="preserve">   - Core Values: Zappos fosters a strong organizational culture through holacracy, transparency, creativity, and employee happiness.</w:t>
        <w:br/>
        <w:t xml:space="preserve">   - Training and Development: Comprehensive training programs enhance employee retention and organizational growth.</w:t>
        <w:br/>
        <w:t xml:space="preserve">   - Key Results: Companies investing in employee development report higher income per employee and improved profit margins.</w:t>
        <w:br/>
        <w:br/>
        <w:t xml:space="preserve">6. **Organizational Politics: Positives and Negatives**  </w:t>
        <w:br/>
        <w:t xml:space="preserve">   - Source: *Journal of Business and Psychology* (2017)</w:t>
        <w:br/>
        <w:t xml:space="preserve">   - Authors: Erin M. Landells, Simon L. Albrecht</w:t>
        <w:br/>
        <w:t xml:space="preserve">   - Findings: Organizational politics can be destructive (reactive), a necessary evil (reluctant), or a strategic tool central to decision-making (integrated). Effective use depends on understanding power dynamics and communication structures.</w:t>
        <w:br/>
        <w:br/>
        <w:t xml:space="preserve">7. **Building Organizational Effectiveness**  </w:t>
        <w:br/>
        <w:t xml:space="preserve">   - Emphasis on ethics, transparency, and collaboration to foster an inclusive and sustainable work environment.</w:t>
        <w:br/>
        <w:t xml:space="preserve">   - Conclusion: Organizations that manage power and politics constructively create productive, welfare-oriented environments.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