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Business Plan for It Must Go On Variety Show</w:t>
      </w:r>
    </w:p>
    <w:p>
      <w:pPr>
        <w:pStyle w:val="Heading2"/>
      </w:pPr>
      <w:r>
        <w:t>Executive Summary</w:t>
      </w:r>
    </w:p>
    <w:p>
      <w:r>
        <w:t>It Must Go On is a multicultural variety show based in Dubai, showcasing comedy, poetry, music, and inspirational speeches to create a unique, engaging, and thought-provoking entertainment experience. The show fosters a deeper appreciation for creativity and dialogue, promoting values of respect, authenticity, and cultural harmony.</w:t>
      </w:r>
    </w:p>
    <w:p/>
    <w:p>
      <w:pPr>
        <w:pStyle w:val="Heading2"/>
      </w:pPr>
      <w:r>
        <w:t>Loan Requirement</w:t>
      </w:r>
    </w:p>
    <w:p>
      <w:r>
        <w:t>Amount: AED 500,000</w:t>
        <w:br/>
        <w:t>Purpose: To fund production costs, staff salaries, marketing campaigns, venue rentals, and operational expenses.</w:t>
      </w:r>
    </w:p>
    <w:p/>
    <w:p>
      <w:pPr>
        <w:pStyle w:val="Heading2"/>
      </w:pPr>
      <w:r>
        <w:t>Show Concept and Format</w:t>
      </w:r>
    </w:p>
    <w:p>
      <w:r>
        <w:t>The show features a host and four acts—a stand-up comedian, a poet, a musician, and an inspirational speaker (TED Talk-style). The format includes performances, post-performance discussions, audience Q&amp;A sessions, and social media engagement.</w:t>
      </w:r>
    </w:p>
    <w:p/>
    <w:p>
      <w:pPr>
        <w:pStyle w:val="Heading2"/>
      </w:pPr>
      <w:r>
        <w:t>Market Opportunity</w:t>
      </w:r>
    </w:p>
    <w:p>
      <w:r>
        <w:t>Increasing Demand for Unique Entertainment:</w:t>
      </w:r>
    </w:p>
    <w:p>
      <w:r>
        <w:t>• Dubai’s diverse audience is seeking cultural and meaningful experiences.</w:t>
      </w:r>
    </w:p>
    <w:p>
      <w:r>
        <w:t>• Limited options for variety shows that combine humor, art, and intellectual discourse.</w:t>
      </w:r>
    </w:p>
    <w:p>
      <w:r>
        <w:t>• Opportunity to cater to tourists and locals looking for high-quality live performances.</w:t>
      </w:r>
    </w:p>
    <w:p/>
    <w:p>
      <w:r>
        <w:t>Target Audience:</w:t>
      </w:r>
    </w:p>
    <w:p>
      <w:r>
        <w:t>• Residents and tourists interested in creative and cultural experiences.</w:t>
      </w:r>
    </w:p>
    <w:p>
      <w:r>
        <w:t>• Art enthusiasts and professionals seeking inspiration.</w:t>
      </w:r>
    </w:p>
    <w:p>
      <w:r>
        <w:t>• Corporates interested in sponsoring unique entertainment formats.</w:t>
      </w:r>
    </w:p>
    <w:p/>
    <w:p>
      <w:r>
        <w:t>Competitive Edge:</w:t>
      </w:r>
    </w:p>
    <w:p>
      <w:r>
        <w:t>• Combines humor, art, and intellectual engagement in a single format.</w:t>
      </w:r>
    </w:p>
    <w:p>
      <w:r>
        <w:t>• Provides a platform for underrepresented artists to showcase their talents.</w:t>
      </w:r>
    </w:p>
    <w:p>
      <w:r>
        <w:t>• Builds a community-centered brand fostering cultural appreciation.</w:t>
      </w:r>
    </w:p>
    <w:p/>
    <w:p>
      <w:pPr>
        <w:pStyle w:val="Heading2"/>
      </w:pPr>
      <w:r>
        <w:t>Revenue Model</w:t>
      </w:r>
    </w:p>
    <w:p>
      <w:r>
        <w:t>**Ticket Sales:**</w:t>
      </w:r>
    </w:p>
    <w:p>
      <w:r>
        <w:t>- Pricing: AED 200 per ticket.</w:t>
      </w:r>
    </w:p>
    <w:p>
      <w:r>
        <w:t>- Capacity: 300 seats per show.</w:t>
      </w:r>
    </w:p>
    <w:p>
      <w:r>
        <w:t>- Frequency: 8 shows per month.</w:t>
      </w:r>
    </w:p>
    <w:p>
      <w:r>
        <w:t>- Potential Revenue: AED 576,000 per month (AED 6,912,000 annually).</w:t>
      </w:r>
    </w:p>
    <w:p>
      <w:r>
        <w:t>**Sponsorships and Partnerships:**</w:t>
      </w:r>
    </w:p>
    <w:p>
      <w:r>
        <w:t>- Collaborations with cultural organizations, brands, and government entities, with sponsorship packages ranging from AED 50,000 to AED 150,000 per season.</w:t>
      </w:r>
    </w:p>
    <w:p>
      <w:r>
        <w:t>- Potential Revenue: AED 600,000 annually.</w:t>
      </w:r>
    </w:p>
    <w:p>
      <w:r>
        <w:t>**Streaming Rights:**</w:t>
      </w:r>
    </w:p>
    <w:p>
      <w:r>
        <w:t>- Monetize recorded shows through online platforms like YouTube or private pay-per-view streams.</w:t>
      </w:r>
    </w:p>
    <w:p>
      <w:r>
        <w:t>- Potential Revenue: AED 500,000 annually.</w:t>
      </w:r>
    </w:p>
    <w:p>
      <w:r>
        <w:t>**Merchandising:**</w:t>
      </w:r>
    </w:p>
    <w:p>
      <w:r>
        <w:t>- Branded apparel, digital recordings, posters, and premium seating packages.</w:t>
      </w:r>
    </w:p>
    <w:p>
      <w:r>
        <w:t>- Potential Revenue: AED 300,000 annually.</w:t>
      </w:r>
    </w:p>
    <w:p/>
    <w:p>
      <w:pPr>
        <w:pStyle w:val="Heading2"/>
      </w:pPr>
      <w:r>
        <w:t>Cost Breakdown</w:t>
      </w:r>
    </w:p>
    <w:p>
      <w:r>
        <w:t>**Production Costs:**</w:t>
      </w:r>
    </w:p>
    <w:p>
      <w:r>
        <w:t>- Venue rentals: AED 150,000/year.</w:t>
      </w:r>
    </w:p>
    <w:p>
      <w:r>
        <w:t>- Stage design and equipment: AED 120,000/year.</w:t>
      </w:r>
    </w:p>
    <w:p>
      <w:r>
        <w:t>**Marketing Costs:**</w:t>
      </w:r>
    </w:p>
    <w:p>
      <w:r>
        <w:t>- Social media campaigns: AED 80,000/year.</w:t>
      </w:r>
    </w:p>
    <w:p>
      <w:r>
        <w:t>- Content creation: AED 50,000/year.</w:t>
      </w:r>
    </w:p>
    <w:p>
      <w:r>
        <w:t>- PR and influencer outreach: AED 70,000/year.</w:t>
      </w:r>
    </w:p>
    <w:p>
      <w:r>
        <w:t>**Staffing Costs:**</w:t>
      </w:r>
    </w:p>
    <w:p>
      <w:r>
        <w:t>- Creative Team:</w:t>
      </w:r>
    </w:p>
    <w:p>
      <w:r>
        <w:t>- - Show Director: AED 20,000/month.</w:t>
      </w:r>
    </w:p>
    <w:p>
      <w:r>
        <w:t>- - Talent Manager: AED 15,000/month.</w:t>
      </w:r>
    </w:p>
    <w:p>
      <w:r>
        <w:t xml:space="preserve">- </w:t>
      </w:r>
    </w:p>
    <w:p>
      <w:r>
        <w:t>- Production Team:</w:t>
      </w:r>
    </w:p>
    <w:p>
      <w:r>
        <w:t>- - Stage Manager: AED 12,000/month.</w:t>
      </w:r>
    </w:p>
    <w:p>
      <w:r>
        <w:t>- - Sound and Lighting Technicians (2): AED 10,000/month each.</w:t>
      </w:r>
    </w:p>
    <w:p>
      <w:r>
        <w:t>- - Videographer: AED 8,000/month.</w:t>
      </w:r>
    </w:p>
    <w:p>
      <w:r>
        <w:t xml:space="preserve">- </w:t>
      </w:r>
    </w:p>
    <w:p>
      <w:r>
        <w:t>- Marketing Team:</w:t>
      </w:r>
    </w:p>
    <w:p>
      <w:r>
        <w:t>- - Social Media Manager: AED 12,000/month.</w:t>
      </w:r>
    </w:p>
    <w:p>
      <w:r>
        <w:t>- - PR Specialist: AED 10,000/month.</w:t>
      </w:r>
    </w:p>
    <w:p>
      <w:r>
        <w:t xml:space="preserve">- </w:t>
      </w:r>
    </w:p>
    <w:p>
      <w:r>
        <w:t>- Support Team:</w:t>
      </w:r>
    </w:p>
    <w:p>
      <w:r>
        <w:t>- - Ushers (4): AED 3,000/month each.</w:t>
      </w:r>
    </w:p>
    <w:p>
      <w:r>
        <w:t>- - Administrative Assistant: AED 7,000/month.</w:t>
      </w:r>
    </w:p>
    <w:p>
      <w:r>
        <w:t>**Total Monthly Staff Salary:** AED 122,000</w:t>
      </w:r>
    </w:p>
    <w:p>
      <w:r>
        <w:t>**Total Annual Staffing Cost:** AED 1,464,000</w:t>
      </w:r>
    </w:p>
    <w:p>
      <w:r>
        <w:t>**Operational Costs:**</w:t>
      </w:r>
    </w:p>
    <w:p>
      <w:r>
        <w:t>- Utilities and logistics: AED 100,000/year.</w:t>
      </w:r>
    </w:p>
    <w:p>
      <w:r>
        <w:t>- Ticketing platform fees: AED 80,000/year.</w:t>
      </w:r>
    </w:p>
    <w:p>
      <w:r>
        <w:t>**Total Annual Costs:** AED 2,214,000</w:t>
      </w:r>
    </w:p>
    <w:p/>
    <w:p>
      <w:pPr>
        <w:pStyle w:val="Heading2"/>
      </w:pPr>
      <w:r>
        <w:t>Financial Projections</w:t>
      </w:r>
    </w:p>
    <w:p>
      <w:r>
        <w:t>- Year 1:</w:t>
      </w:r>
    </w:p>
    <w:p>
      <w:r>
        <w:t>- - Revenue: AED 8,312,000.</w:t>
      </w:r>
    </w:p>
    <w:p>
      <w:r>
        <w:t>- - Expenses: AED 2,214,000.</w:t>
      </w:r>
    </w:p>
    <w:p>
      <w:r>
        <w:t>- - Net Profit: AED 6,098,000.</w:t>
      </w:r>
    </w:p>
    <w:p>
      <w:r>
        <w:t xml:space="preserve">- </w:t>
      </w:r>
    </w:p>
    <w:p>
      <w:r>
        <w:t>- Year 2:</w:t>
      </w:r>
    </w:p>
    <w:p>
      <w:r>
        <w:t>- - Revenue: AED 9,144,000 (10% growth).</w:t>
      </w:r>
    </w:p>
    <w:p>
      <w:r>
        <w:t>- - Expenses: AED 2,456,000 (10% increase).</w:t>
      </w:r>
    </w:p>
    <w:p>
      <w:r>
        <w:t>- - Net Profit: AED 6,688,000.</w:t>
      </w:r>
    </w:p>
    <w:p>
      <w:r>
        <w:t xml:space="preserve">- </w:t>
      </w:r>
    </w:p>
    <w:p>
      <w:r>
        <w:t>- Year 3:</w:t>
      </w:r>
    </w:p>
    <w:p>
      <w:r>
        <w:t>- - Revenue: AED 10,058,400 (10% growth).</w:t>
      </w:r>
    </w:p>
    <w:p>
      <w:r>
        <w:t>- - Expenses: AED 2,701,600 (10% increase).</w:t>
      </w:r>
    </w:p>
    <w:p>
      <w:r>
        <w:t>- - Net Profit: AED 7,356,800.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