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D02E69" w14:textId="77777777" w:rsidR="00A16D36" w:rsidRPr="003E66A0" w:rsidRDefault="00A16D36" w:rsidP="00A16D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E66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Mindset (Why We Think the Way We Do)</w:t>
      </w:r>
    </w:p>
    <w:p w14:paraId="5F9148AF" w14:textId="77777777" w:rsidR="00A16D36" w:rsidRPr="003E66A0" w:rsidRDefault="00A16D36" w:rsidP="00A16D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66A0">
        <w:rPr>
          <w:rFonts w:ascii="Times New Roman" w:eastAsia="Times New Roman" w:hAnsi="Times New Roman" w:cs="Times New Roman"/>
          <w:kern w:val="0"/>
          <w14:ligatures w14:val="none"/>
        </w:rPr>
        <w:t xml:space="preserve">Represents your </w:t>
      </w:r>
      <w:r w:rsidRPr="003E66A0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philosophical approach, values, and psychological orientation</w:t>
      </w:r>
      <w:r w:rsidRPr="003E66A0">
        <w:rPr>
          <w:rFonts w:ascii="Times New Roman" w:eastAsia="Times New Roman" w:hAnsi="Times New Roman" w:cs="Times New Roman"/>
          <w:kern w:val="0"/>
          <w14:ligatures w14:val="none"/>
        </w:rPr>
        <w:t xml:space="preserve"> as founders.</w:t>
      </w:r>
    </w:p>
    <w:p w14:paraId="639E59E8" w14:textId="77777777" w:rsidR="00A16D36" w:rsidRPr="003E66A0" w:rsidRDefault="00A16D36" w:rsidP="00A16D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66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Includes:</w:t>
      </w:r>
    </w:p>
    <w:p w14:paraId="4CEC0E8B" w14:textId="77777777" w:rsidR="00A16D36" w:rsidRPr="003E66A0" w:rsidRDefault="00A16D36" w:rsidP="00A16D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66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Methodology</w:t>
      </w:r>
      <w:r w:rsidRPr="003E66A0">
        <w:rPr>
          <w:rFonts w:ascii="Times New Roman" w:eastAsia="Times New Roman" w:hAnsi="Times New Roman" w:cs="Times New Roman"/>
          <w:kern w:val="0"/>
          <w14:ligatures w14:val="none"/>
        </w:rPr>
        <w:t xml:space="preserve"> – how we solve problems (e.g. first-principles thinking, systems design, reflective economy theory)</w:t>
      </w:r>
    </w:p>
    <w:p w14:paraId="16F6CE9A" w14:textId="77777777" w:rsidR="00A16D36" w:rsidRPr="003E66A0" w:rsidRDefault="00A16D36" w:rsidP="00A16D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66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Cognitive Bias Awareness</w:t>
      </w:r>
      <w:r w:rsidRPr="003E66A0">
        <w:rPr>
          <w:rFonts w:ascii="Times New Roman" w:eastAsia="Times New Roman" w:hAnsi="Times New Roman" w:cs="Times New Roman"/>
          <w:kern w:val="0"/>
          <w14:ligatures w14:val="none"/>
        </w:rPr>
        <w:t xml:space="preserve"> – we don't just think, we know how we think</w:t>
      </w:r>
    </w:p>
    <w:p w14:paraId="1560B733" w14:textId="77777777" w:rsidR="00A16D36" w:rsidRPr="003E66A0" w:rsidRDefault="00A16D36" w:rsidP="00A16D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66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Value Systems</w:t>
      </w:r>
      <w:r w:rsidRPr="003E66A0">
        <w:rPr>
          <w:rFonts w:ascii="Times New Roman" w:eastAsia="Times New Roman" w:hAnsi="Times New Roman" w:cs="Times New Roman"/>
          <w:kern w:val="0"/>
          <w14:ligatures w14:val="none"/>
        </w:rPr>
        <w:t xml:space="preserve"> – conscious evolution, intention &gt; scale, depth over virality</w:t>
      </w:r>
    </w:p>
    <w:p w14:paraId="3A60DD6B" w14:textId="77777777" w:rsidR="00A16D36" w:rsidRPr="003E66A0" w:rsidRDefault="00A16D36" w:rsidP="00A16D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66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Resilience Philosophy</w:t>
      </w:r>
      <w:r w:rsidRPr="003E66A0">
        <w:rPr>
          <w:rFonts w:ascii="Times New Roman" w:eastAsia="Times New Roman" w:hAnsi="Times New Roman" w:cs="Times New Roman"/>
          <w:kern w:val="0"/>
          <w14:ligatures w14:val="none"/>
        </w:rPr>
        <w:t xml:space="preserve"> – response to failure, discomfort, and ambiguity</w:t>
      </w:r>
    </w:p>
    <w:p w14:paraId="311B2D0F" w14:textId="77777777" w:rsidR="00A16D36" w:rsidRPr="003E66A0" w:rsidRDefault="00A16D36" w:rsidP="00A16D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66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Leadership Belief</w:t>
      </w:r>
      <w:r w:rsidRPr="003E66A0">
        <w:rPr>
          <w:rFonts w:ascii="Times New Roman" w:eastAsia="Times New Roman" w:hAnsi="Times New Roman" w:cs="Times New Roman"/>
          <w:kern w:val="0"/>
          <w14:ligatures w14:val="none"/>
        </w:rPr>
        <w:t xml:space="preserve"> – clarity, trust, adaptability over authority and ego</w:t>
      </w:r>
    </w:p>
    <w:p w14:paraId="7962342F" w14:textId="77777777" w:rsidR="00A16D36" w:rsidRPr="00A16D36" w:rsidRDefault="00A16D36" w:rsidP="00A16D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0931349D" w14:textId="46D601AB" w:rsidR="00A16D36" w:rsidRPr="003E66A0" w:rsidRDefault="00A16D36" w:rsidP="00A16D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E66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Skillset (What We Can Do)</w:t>
      </w:r>
    </w:p>
    <w:p w14:paraId="3FBC2A20" w14:textId="77777777" w:rsidR="00A16D36" w:rsidRPr="003E66A0" w:rsidRDefault="00A16D36" w:rsidP="00A16D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66A0">
        <w:rPr>
          <w:rFonts w:ascii="Times New Roman" w:eastAsia="Times New Roman" w:hAnsi="Times New Roman" w:cs="Times New Roman"/>
          <w:kern w:val="0"/>
          <w14:ligatures w14:val="none"/>
        </w:rPr>
        <w:t xml:space="preserve">Reflects our </w:t>
      </w:r>
      <w:r w:rsidRPr="003E66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capabilities</w:t>
      </w:r>
      <w:r w:rsidRPr="003E66A0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3E66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expertise</w:t>
      </w:r>
      <w:r w:rsidRPr="003E66A0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3E66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adaptive strengths</w:t>
      </w:r>
      <w:r w:rsidRPr="003E66A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0A8E538" w14:textId="77777777" w:rsidR="00A16D36" w:rsidRPr="003E66A0" w:rsidRDefault="00A16D36" w:rsidP="00A16D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66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Includes:</w:t>
      </w:r>
    </w:p>
    <w:p w14:paraId="5A6E55C8" w14:textId="77777777" w:rsidR="00A16D36" w:rsidRPr="003E66A0" w:rsidRDefault="00A16D36" w:rsidP="00A16D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66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Education</w:t>
      </w:r>
      <w:r w:rsidRPr="003E66A0">
        <w:rPr>
          <w:rFonts w:ascii="Times New Roman" w:eastAsia="Times New Roman" w:hAnsi="Times New Roman" w:cs="Times New Roman"/>
          <w:kern w:val="0"/>
          <w14:ligatures w14:val="none"/>
        </w:rPr>
        <w:t xml:space="preserve"> – formal studies, certifications, learning frameworks</w:t>
      </w:r>
    </w:p>
    <w:p w14:paraId="55DDBB96" w14:textId="77777777" w:rsidR="00A16D36" w:rsidRPr="003E66A0" w:rsidRDefault="00A16D36" w:rsidP="00A16D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66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Experience</w:t>
      </w:r>
      <w:r w:rsidRPr="003E66A0">
        <w:rPr>
          <w:rFonts w:ascii="Times New Roman" w:eastAsia="Times New Roman" w:hAnsi="Times New Roman" w:cs="Times New Roman"/>
          <w:kern w:val="0"/>
          <w14:ligatures w14:val="none"/>
        </w:rPr>
        <w:t xml:space="preserve"> – past roles, results, and lived case studies</w:t>
      </w:r>
    </w:p>
    <w:p w14:paraId="367252D8" w14:textId="77777777" w:rsidR="00A16D36" w:rsidRPr="003E66A0" w:rsidRDefault="00A16D36" w:rsidP="00A16D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66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Soft Skills</w:t>
      </w:r>
      <w:r w:rsidRPr="003E66A0">
        <w:rPr>
          <w:rFonts w:ascii="Times New Roman" w:eastAsia="Times New Roman" w:hAnsi="Times New Roman" w:cs="Times New Roman"/>
          <w:kern w:val="0"/>
          <w14:ligatures w14:val="none"/>
        </w:rPr>
        <w:t xml:space="preserve"> – storytelling, leadership, emotional intelligence</w:t>
      </w:r>
    </w:p>
    <w:p w14:paraId="5AE0EAC7" w14:textId="77777777" w:rsidR="00A16D36" w:rsidRPr="003E66A0" w:rsidRDefault="00A16D36" w:rsidP="00A16D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66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Hard Skills</w:t>
      </w:r>
      <w:r w:rsidRPr="003E66A0">
        <w:rPr>
          <w:rFonts w:ascii="Times New Roman" w:eastAsia="Times New Roman" w:hAnsi="Times New Roman" w:cs="Times New Roman"/>
          <w:kern w:val="0"/>
          <w14:ligatures w14:val="none"/>
        </w:rPr>
        <w:t xml:space="preserve"> – strategy, GTM planning, funnel design, content architecture</w:t>
      </w:r>
    </w:p>
    <w:p w14:paraId="019BCAFC" w14:textId="77777777" w:rsidR="00A16D36" w:rsidRPr="003E66A0" w:rsidRDefault="00A16D36" w:rsidP="00A16D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66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Vertical Fluency</w:t>
      </w:r>
      <w:r w:rsidRPr="003E66A0">
        <w:rPr>
          <w:rFonts w:ascii="Times New Roman" w:eastAsia="Times New Roman" w:hAnsi="Times New Roman" w:cs="Times New Roman"/>
          <w:kern w:val="0"/>
          <w14:ligatures w14:val="none"/>
        </w:rPr>
        <w:t xml:space="preserve"> – ability to work across industries (education, media, F&amp;B, etc.)</w:t>
      </w:r>
    </w:p>
    <w:p w14:paraId="50C6CE3B" w14:textId="77777777" w:rsidR="00A16D36" w:rsidRPr="003E66A0" w:rsidRDefault="00A16D36" w:rsidP="00A16D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66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Founder Multiplicity</w:t>
      </w:r>
      <w:r w:rsidRPr="003E66A0">
        <w:rPr>
          <w:rFonts w:ascii="Times New Roman" w:eastAsia="Times New Roman" w:hAnsi="Times New Roman" w:cs="Times New Roman"/>
          <w:kern w:val="0"/>
          <w14:ligatures w14:val="none"/>
        </w:rPr>
        <w:t xml:space="preserve"> – ability to wear multiple hats without burnout</w:t>
      </w:r>
    </w:p>
    <w:p w14:paraId="73584B87" w14:textId="77777777" w:rsidR="00A16D36" w:rsidRPr="00A16D36" w:rsidRDefault="00A16D36" w:rsidP="00A16D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3296E1C7" w14:textId="208D99F7" w:rsidR="00A16D36" w:rsidRPr="003E66A0" w:rsidRDefault="00A16D36" w:rsidP="00A16D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E66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Toolset (What We Use to Execute)</w:t>
      </w:r>
    </w:p>
    <w:p w14:paraId="61606DA0" w14:textId="77777777" w:rsidR="00A16D36" w:rsidRPr="003E66A0" w:rsidRDefault="00A16D36" w:rsidP="00A16D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66A0">
        <w:rPr>
          <w:rFonts w:ascii="Times New Roman" w:eastAsia="Times New Roman" w:hAnsi="Times New Roman" w:cs="Times New Roman"/>
          <w:kern w:val="0"/>
          <w14:ligatures w14:val="none"/>
        </w:rPr>
        <w:t xml:space="preserve">Refers to the </w:t>
      </w:r>
      <w:r w:rsidRPr="003E66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platforms, systems, and frameworks</w:t>
      </w:r>
      <w:r w:rsidRPr="003E66A0">
        <w:rPr>
          <w:rFonts w:ascii="Times New Roman" w:eastAsia="Times New Roman" w:hAnsi="Times New Roman" w:cs="Times New Roman"/>
          <w:kern w:val="0"/>
          <w14:ligatures w14:val="none"/>
        </w:rPr>
        <w:t xml:space="preserve"> we use to actualize our ideas.</w:t>
      </w:r>
    </w:p>
    <w:p w14:paraId="4B5A8743" w14:textId="77777777" w:rsidR="00A16D36" w:rsidRPr="003E66A0" w:rsidRDefault="00A16D36" w:rsidP="00A16D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66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Includes:</w:t>
      </w:r>
    </w:p>
    <w:p w14:paraId="6B040402" w14:textId="1D568018" w:rsidR="00A16D36" w:rsidRPr="003E66A0" w:rsidRDefault="00A16D36" w:rsidP="00A16D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66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 Stack</w:t>
      </w:r>
      <w:r w:rsidRPr="003E66A0">
        <w:rPr>
          <w:rFonts w:ascii="Times New Roman" w:eastAsia="Times New Roman" w:hAnsi="Times New Roman" w:cs="Times New Roman"/>
          <w:kern w:val="0"/>
          <w14:ligatures w14:val="none"/>
        </w:rPr>
        <w:t xml:space="preserve"> – </w:t>
      </w:r>
    </w:p>
    <w:p w14:paraId="141AA56F" w14:textId="1A7CCA8C" w:rsidR="00A16D36" w:rsidRPr="003E66A0" w:rsidRDefault="00A16D36" w:rsidP="00A16D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66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Custom IP</w:t>
      </w:r>
      <w:r w:rsidRPr="003E66A0">
        <w:rPr>
          <w:rFonts w:ascii="Times New Roman" w:eastAsia="Times New Roman" w:hAnsi="Times New Roman" w:cs="Times New Roman"/>
          <w:kern w:val="0"/>
          <w14:ligatures w14:val="none"/>
        </w:rPr>
        <w:t xml:space="preserve"> – </w:t>
      </w:r>
    </w:p>
    <w:p w14:paraId="5D494B98" w14:textId="40732EAE" w:rsidR="00A16D36" w:rsidRPr="003E66A0" w:rsidRDefault="00A16D36" w:rsidP="00A16D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66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Internal Ops Systems</w:t>
      </w:r>
      <w:r w:rsidRPr="003E66A0">
        <w:rPr>
          <w:rFonts w:ascii="Times New Roman" w:eastAsia="Times New Roman" w:hAnsi="Times New Roman" w:cs="Times New Roman"/>
          <w:kern w:val="0"/>
          <w14:ligatures w14:val="none"/>
        </w:rPr>
        <w:t xml:space="preserve"> – </w:t>
      </w:r>
    </w:p>
    <w:p w14:paraId="5FE5EFDE" w14:textId="1FB3E48B" w:rsidR="00A16D36" w:rsidRPr="003E66A0" w:rsidRDefault="00A16D36" w:rsidP="00A16D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66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Measurement Tools</w:t>
      </w:r>
      <w:r w:rsidRPr="003E66A0">
        <w:rPr>
          <w:rFonts w:ascii="Times New Roman" w:eastAsia="Times New Roman" w:hAnsi="Times New Roman" w:cs="Times New Roman"/>
          <w:kern w:val="0"/>
          <w14:ligatures w14:val="none"/>
        </w:rPr>
        <w:t xml:space="preserve"> – </w:t>
      </w:r>
    </w:p>
    <w:p w14:paraId="132FF5D6" w14:textId="10E66E84" w:rsidR="00A16D36" w:rsidRPr="003E66A0" w:rsidRDefault="00A16D36" w:rsidP="00A16D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66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Media &amp; Content Tools</w:t>
      </w:r>
      <w:r w:rsidRPr="003E66A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134CA616" w14:textId="1397A692" w:rsidR="008D6E2A" w:rsidRPr="00A16D36" w:rsidRDefault="00A16D36" w:rsidP="00A16D36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03E66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Relationship Systems</w:t>
      </w:r>
      <w:r w:rsidRPr="003E66A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sectPr w:rsidR="008D6E2A" w:rsidRPr="00A16D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BA505E"/>
    <w:multiLevelType w:val="multilevel"/>
    <w:tmpl w:val="E48A0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486F1A"/>
    <w:multiLevelType w:val="multilevel"/>
    <w:tmpl w:val="2D9AB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8F38E0"/>
    <w:multiLevelType w:val="multilevel"/>
    <w:tmpl w:val="2CF05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7319186">
    <w:abstractNumId w:val="2"/>
  </w:num>
  <w:num w:numId="2" w16cid:durableId="2072266766">
    <w:abstractNumId w:val="1"/>
  </w:num>
  <w:num w:numId="3" w16cid:durableId="66999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D36"/>
    <w:rsid w:val="00073D4B"/>
    <w:rsid w:val="0034121D"/>
    <w:rsid w:val="008D6E2A"/>
    <w:rsid w:val="00A16D36"/>
    <w:rsid w:val="00AD5F64"/>
    <w:rsid w:val="00AD78DD"/>
    <w:rsid w:val="00F24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7D1B1"/>
  <w15:chartTrackingRefBased/>
  <w15:docId w15:val="{54F51FE4-0398-2848-A03D-B0B25FB32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6D36"/>
  </w:style>
  <w:style w:type="paragraph" w:styleId="Heading1">
    <w:name w:val="heading 1"/>
    <w:basedOn w:val="Normal"/>
    <w:next w:val="Normal"/>
    <w:link w:val="Heading1Char"/>
    <w:uiPriority w:val="9"/>
    <w:qFormat/>
    <w:rsid w:val="00A16D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6D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6D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6D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6D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6D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6D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6D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6D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6D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6D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6D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6D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6D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6D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6D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6D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6D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6D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6D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6D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6D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6D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6D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6D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6D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6D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6D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6D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191</Words>
  <Characters>1097</Characters>
  <Application>Microsoft Office Word</Application>
  <DocSecurity>0</DocSecurity>
  <Lines>19</Lines>
  <Paragraphs>5</Paragraphs>
  <ScaleCrop>false</ScaleCrop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Wajed Doumani</dc:creator>
  <cp:keywords/>
  <dc:description/>
  <cp:lastModifiedBy>Wajed Doumani</cp:lastModifiedBy>
  <cp:revision>1</cp:revision>
  <dcterms:created xsi:type="dcterms:W3CDTF">2025-07-11T15:36:00Z</dcterms:created>
  <dcterms:modified xsi:type="dcterms:W3CDTF">2025-07-11T15:39:00Z</dcterms:modified>
</cp:coreProperties>
</file>