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E543" w14:textId="77777777" w:rsidR="008A7646" w:rsidRDefault="008A7646" w:rsidP="008A7646">
      <w:pPr>
        <w:rPr>
          <w:b/>
        </w:rPr>
      </w:pPr>
    </w:p>
    <w:p w14:paraId="4B79E599" w14:textId="77777777" w:rsidR="008A7646" w:rsidRDefault="008A7646" w:rsidP="008A7646">
      <w:pPr>
        <w:rPr>
          <w:b/>
          <w:u w:val="single"/>
        </w:rPr>
      </w:pPr>
      <w:r w:rsidRPr="00562912">
        <w:rPr>
          <w:b/>
          <w:u w:val="single"/>
        </w:rPr>
        <w:t>Nom du fichier</w:t>
      </w:r>
      <w:r>
        <w:rPr>
          <w:b/>
          <w:u w:val="single"/>
        </w:rPr>
        <w:t> :</w:t>
      </w:r>
    </w:p>
    <w:p w14:paraId="1E6A0982" w14:textId="39EC236A" w:rsidR="008A7646" w:rsidRPr="006B240F" w:rsidRDefault="008A7646" w:rsidP="008A7646">
      <w:pPr>
        <w:rPr>
          <w:rFonts w:cs="Calibri"/>
          <w:color w:val="000000"/>
          <w:sz w:val="22"/>
          <w:szCs w:val="22"/>
        </w:rPr>
      </w:pPr>
      <w:r w:rsidRPr="00D20D12">
        <w:rPr>
          <w:rFonts w:cs="Calibri"/>
          <w:color w:val="000000"/>
          <w:sz w:val="22"/>
          <w:szCs w:val="22"/>
        </w:rPr>
        <w:t>INC-N2</w:t>
      </w:r>
      <w:r w:rsidRPr="006B240F">
        <w:rPr>
          <w:rFonts w:cs="Calibri"/>
          <w:color w:val="000000"/>
          <w:sz w:val="22"/>
          <w:szCs w:val="22"/>
        </w:rPr>
        <w:t>_AGIRC-ARRCO_</w:t>
      </w:r>
      <w:r w:rsidRPr="00D20D12">
        <w:rPr>
          <w:rFonts w:cs="Calibri"/>
          <w:color w:val="000000"/>
          <w:sz w:val="22"/>
          <w:szCs w:val="22"/>
        </w:rPr>
        <w:t>PROD</w:t>
      </w:r>
      <w:r w:rsidRPr="006B240F">
        <w:rPr>
          <w:rFonts w:cs="Calibri"/>
          <w:color w:val="000000"/>
          <w:sz w:val="22"/>
          <w:szCs w:val="22"/>
        </w:rPr>
        <w:t>_DAI_</w:t>
      </w:r>
      <w:r w:rsidRPr="00D20D12">
        <w:rPr>
          <w:rFonts w:cs="Calibri"/>
          <w:color w:val="000000"/>
          <w:sz w:val="22"/>
          <w:szCs w:val="22"/>
        </w:rPr>
        <w:t>APACHE_Relance</w:t>
      </w:r>
      <w:r w:rsidRPr="006B240F">
        <w:rPr>
          <w:rFonts w:cs="Calibri"/>
          <w:color w:val="000000"/>
          <w:sz w:val="22"/>
          <w:szCs w:val="22"/>
        </w:rPr>
        <w:t>_</w:t>
      </w:r>
      <w:r w:rsidR="00111373">
        <w:rPr>
          <w:rFonts w:cs="Calibri"/>
          <w:color w:val="000000"/>
          <w:sz w:val="22"/>
          <w:szCs w:val="22"/>
        </w:rPr>
        <w:t>2</w:t>
      </w:r>
      <w:r w:rsidRPr="006B240F">
        <w:rPr>
          <w:rFonts w:cs="Calibri"/>
          <w:color w:val="000000"/>
          <w:sz w:val="22"/>
          <w:szCs w:val="22"/>
        </w:rPr>
        <w:t>.0</w:t>
      </w:r>
    </w:p>
    <w:p w14:paraId="64FB86E2" w14:textId="77777777" w:rsidR="008A7646" w:rsidRPr="009B7C31" w:rsidRDefault="008A7646" w:rsidP="008A7646">
      <w:pPr>
        <w:rPr>
          <w:rFonts w:cs="Calibri"/>
          <w:color w:val="000000"/>
          <w:sz w:val="22"/>
          <w:szCs w:val="22"/>
        </w:rPr>
      </w:pPr>
    </w:p>
    <w:p w14:paraId="207270F5" w14:textId="77777777" w:rsidR="008A7646" w:rsidRDefault="008A7646" w:rsidP="008A7646">
      <w:pPr>
        <w:pStyle w:val="Titre1"/>
      </w:pPr>
      <w:r>
        <w:t>Prérequis / Habilitation</w:t>
      </w:r>
    </w:p>
    <w:p w14:paraId="5B275206" w14:textId="77777777" w:rsidR="008A7646" w:rsidRDefault="008A7646" w:rsidP="008A7646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8A7646" w14:paraId="77A7BC5D" w14:textId="77777777" w:rsidTr="00B47572">
        <w:tc>
          <w:tcPr>
            <w:tcW w:w="3209" w:type="dxa"/>
            <w:shd w:val="clear" w:color="auto" w:fill="FBE4D5" w:themeFill="accent2" w:themeFillTint="33"/>
          </w:tcPr>
          <w:p w14:paraId="0E828F1E" w14:textId="77777777" w:rsidR="008A7646" w:rsidRPr="00874B52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41B92AB2" w14:textId="77777777" w:rsidR="008A7646" w:rsidRPr="009E653D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8A7646" w14:paraId="79212D58" w14:textId="77777777" w:rsidTr="00B47572">
        <w:tc>
          <w:tcPr>
            <w:tcW w:w="3209" w:type="dxa"/>
            <w:shd w:val="clear" w:color="auto" w:fill="FBE4D5" w:themeFill="accent2" w:themeFillTint="33"/>
          </w:tcPr>
          <w:p w14:paraId="78F2237C" w14:textId="77777777" w:rsidR="008A7646" w:rsidRDefault="008A7646" w:rsidP="00B4757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7C4834DE" w14:textId="77777777" w:rsidR="008A7646" w:rsidRPr="00536415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  <w:r w:rsidRPr="00536415">
              <w:rPr>
                <w:rFonts w:eastAsiaTheme="majorEastAsia"/>
                <w:b/>
                <w:bCs/>
              </w:rPr>
              <w:t>Non</w:t>
            </w:r>
          </w:p>
        </w:tc>
      </w:tr>
      <w:tr w:rsidR="008A7646" w14:paraId="33976DC9" w14:textId="77777777" w:rsidTr="00B47572">
        <w:tc>
          <w:tcPr>
            <w:tcW w:w="3209" w:type="dxa"/>
            <w:shd w:val="clear" w:color="auto" w:fill="FBE4D5" w:themeFill="accent2" w:themeFillTint="33"/>
          </w:tcPr>
          <w:p w14:paraId="08D57D30" w14:textId="77777777" w:rsidR="008A7646" w:rsidRDefault="008A7646" w:rsidP="00B4757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0130436D" w14:textId="77777777" w:rsidR="008A7646" w:rsidRPr="00D35503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  <w:tr w:rsidR="008A7646" w14:paraId="0C208531" w14:textId="77777777" w:rsidTr="00B47572">
        <w:tc>
          <w:tcPr>
            <w:tcW w:w="3209" w:type="dxa"/>
            <w:shd w:val="clear" w:color="auto" w:fill="FBE4D5" w:themeFill="accent2" w:themeFillTint="33"/>
          </w:tcPr>
          <w:p w14:paraId="535B92E8" w14:textId="77777777" w:rsidR="008A7646" w:rsidRPr="0019114E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7B1FC048" w14:textId="77777777" w:rsidR="008A7646" w:rsidRPr="00D35503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2F365065" w14:textId="77777777" w:rsidR="008A7646" w:rsidRDefault="008A7646" w:rsidP="008A7646">
      <w:pPr>
        <w:rPr>
          <w:rFonts w:eastAsiaTheme="majorEastAsia"/>
        </w:rPr>
      </w:pPr>
    </w:p>
    <w:p w14:paraId="51B70530" w14:textId="77777777" w:rsidR="008A7646" w:rsidRDefault="008A7646" w:rsidP="008A7646">
      <w:pPr>
        <w:pStyle w:val="Titre1"/>
      </w:pPr>
      <w:r>
        <w:t>Paramètre d’entrée</w:t>
      </w:r>
    </w:p>
    <w:p w14:paraId="6D51425E" w14:textId="77777777" w:rsidR="008A7646" w:rsidRPr="00924BED" w:rsidRDefault="008A7646" w:rsidP="008A7646">
      <w:pPr>
        <w:rPr>
          <w:rFonts w:eastAsiaTheme="majorEastAsia"/>
          <w:b/>
          <w:bCs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21"/>
        <w:gridCol w:w="3260"/>
        <w:gridCol w:w="6095"/>
      </w:tblGrid>
      <w:tr w:rsidR="008A7646" w14:paraId="172AEC7C" w14:textId="77777777" w:rsidTr="00B47572">
        <w:tc>
          <w:tcPr>
            <w:tcW w:w="421" w:type="dxa"/>
            <w:shd w:val="clear" w:color="auto" w:fill="FBE4D5" w:themeFill="accent2" w:themeFillTint="33"/>
          </w:tcPr>
          <w:p w14:paraId="616C0675" w14:textId="77777777" w:rsidR="008A7646" w:rsidRDefault="008A7646" w:rsidP="00B47572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BE4D5" w:themeFill="accent2" w:themeFillTint="33"/>
          </w:tcPr>
          <w:p w14:paraId="0840AF84" w14:textId="77777777" w:rsidR="008A7646" w:rsidRPr="00446F05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des paramètres</w:t>
            </w:r>
          </w:p>
        </w:tc>
        <w:tc>
          <w:tcPr>
            <w:tcW w:w="6095" w:type="dxa"/>
            <w:shd w:val="clear" w:color="auto" w:fill="FBE4D5" w:themeFill="accent2" w:themeFillTint="33"/>
          </w:tcPr>
          <w:p w14:paraId="349A1BD8" w14:textId="77777777" w:rsidR="008A7646" w:rsidRPr="00446F05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8A7646" w:rsidRPr="00352409" w14:paraId="31402CA3" w14:textId="77777777" w:rsidTr="00B47572">
        <w:tc>
          <w:tcPr>
            <w:tcW w:w="421" w:type="dxa"/>
            <w:shd w:val="clear" w:color="auto" w:fill="FBE4D5" w:themeFill="accent2" w:themeFillTint="33"/>
          </w:tcPr>
          <w:p w14:paraId="64BF21AB" w14:textId="77777777" w:rsidR="008A7646" w:rsidRDefault="008A7646" w:rsidP="00B4757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137B880C" w14:textId="77777777" w:rsidR="008A7646" w:rsidRDefault="008A7646" w:rsidP="00B4757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Nom du serveur « </w:t>
            </w:r>
            <w:r w:rsidRPr="00A71A5F">
              <w:rPr>
                <w:rFonts w:eastAsiaTheme="majorEastAsia"/>
                <w:b/>
                <w:bCs/>
              </w:rPr>
              <w:t>APACHE</w:t>
            </w:r>
            <w:r>
              <w:rPr>
                <w:rFonts w:eastAsiaTheme="majorEastAsia"/>
              </w:rPr>
              <w:t> »</w:t>
            </w:r>
          </w:p>
        </w:tc>
        <w:tc>
          <w:tcPr>
            <w:tcW w:w="6095" w:type="dxa"/>
          </w:tcPr>
          <w:p w14:paraId="051EEF8F" w14:textId="77777777" w:rsidR="008A7646" w:rsidRPr="004F7007" w:rsidRDefault="008A7646" w:rsidP="00B47572">
            <w:pPr>
              <w:rPr>
                <w:rFonts w:eastAsiaTheme="majorEastAsia"/>
                <w:lang w:val="en-US"/>
              </w:rPr>
            </w:pPr>
            <w:bookmarkStart w:id="0" w:name="_Hlk141280623"/>
            <w:r w:rsidRPr="00352409">
              <w:rPr>
                <w:rFonts w:ascii="Courier New" w:eastAsiaTheme="majorEastAsia" w:hAnsi="Courier New" w:cs="Courier New"/>
                <w:lang w:val="en-US"/>
              </w:rPr>
              <w:t>mxlajb240001</w:t>
            </w:r>
            <w:bookmarkEnd w:id="0"/>
          </w:p>
          <w:p w14:paraId="0ED8E119" w14:textId="77777777" w:rsidR="008A7646" w:rsidRPr="004F7007" w:rsidRDefault="008A7646" w:rsidP="00B47572">
            <w:pPr>
              <w:rPr>
                <w:rFonts w:eastAsiaTheme="majorEastAsia"/>
                <w:lang w:val="en-US"/>
              </w:rPr>
            </w:pPr>
            <w:r w:rsidRPr="00352409">
              <w:rPr>
                <w:rFonts w:ascii="Courier New" w:eastAsiaTheme="majorEastAsia" w:hAnsi="Courier New" w:cs="Courier New"/>
                <w:lang w:val="en-US"/>
              </w:rPr>
              <w:t>mxlajb24000</w:t>
            </w:r>
            <w:r>
              <w:rPr>
                <w:rFonts w:ascii="Courier New" w:eastAsiaTheme="majorEastAsia" w:hAnsi="Courier New" w:cs="Courier New"/>
                <w:lang w:val="en-US"/>
              </w:rPr>
              <w:t>2</w:t>
            </w:r>
          </w:p>
        </w:tc>
      </w:tr>
      <w:tr w:rsidR="008A7646" w14:paraId="47BCDC0E" w14:textId="77777777" w:rsidTr="00B47572">
        <w:tc>
          <w:tcPr>
            <w:tcW w:w="421" w:type="dxa"/>
            <w:shd w:val="clear" w:color="auto" w:fill="FBE4D5" w:themeFill="accent2" w:themeFillTint="33"/>
          </w:tcPr>
          <w:p w14:paraId="05FD37AB" w14:textId="77777777" w:rsidR="008A7646" w:rsidRDefault="008A7646" w:rsidP="00B4757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5E4D556A" w14:textId="77777777" w:rsidR="008A7646" w:rsidRDefault="008A7646" w:rsidP="00B47572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57D2A97C" w14:textId="77777777" w:rsidR="008A7646" w:rsidRPr="008B2FAD" w:rsidRDefault="008A7646" w:rsidP="00B47572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0ADD9731" w14:textId="77777777" w:rsidR="008A7646" w:rsidRDefault="008A7646" w:rsidP="008A7646">
      <w:pPr>
        <w:rPr>
          <w:rFonts w:eastAsiaTheme="majorEastAsia"/>
        </w:rPr>
      </w:pPr>
    </w:p>
    <w:p w14:paraId="71FDDD22" w14:textId="77777777" w:rsidR="008A7646" w:rsidRDefault="008A7646" w:rsidP="008A7646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8A7646" w14:paraId="43FD3CCC" w14:textId="77777777" w:rsidTr="00B47572">
        <w:trPr>
          <w:trHeight w:val="326"/>
        </w:trPr>
        <w:tc>
          <w:tcPr>
            <w:tcW w:w="3253" w:type="dxa"/>
            <w:shd w:val="clear" w:color="auto" w:fill="70AD47" w:themeFill="accent6"/>
          </w:tcPr>
          <w:p w14:paraId="3319533E" w14:textId="77777777" w:rsidR="008A7646" w:rsidRPr="00C46229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ED7D31" w:themeFill="accent2"/>
          </w:tcPr>
          <w:p w14:paraId="6D9B4EF5" w14:textId="77777777" w:rsidR="008A7646" w:rsidRPr="00C46229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7A30FA3F" w14:textId="77777777" w:rsidR="008A7646" w:rsidRPr="00C46229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8A7646" w14:paraId="74FBFAAE" w14:textId="77777777" w:rsidTr="00B47572">
        <w:trPr>
          <w:trHeight w:val="308"/>
        </w:trPr>
        <w:tc>
          <w:tcPr>
            <w:tcW w:w="3253" w:type="dxa"/>
            <w:shd w:val="clear" w:color="auto" w:fill="70AD47" w:themeFill="accent6"/>
          </w:tcPr>
          <w:p w14:paraId="651225F7" w14:textId="77777777" w:rsidR="008A7646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ED7D31" w:themeFill="accent2"/>
          </w:tcPr>
          <w:p w14:paraId="044755FE" w14:textId="77777777" w:rsidR="008A7646" w:rsidRPr="00425DD5" w:rsidRDefault="008A7646" w:rsidP="00B47572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FBA9BE8" w14:textId="77777777" w:rsidR="008A7646" w:rsidRDefault="008A7646" w:rsidP="00B47572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29DDA9C8" w14:textId="77777777" w:rsidR="008A7646" w:rsidRDefault="008A7646" w:rsidP="008A7646">
      <w:pPr>
        <w:rPr>
          <w:rFonts w:eastAsiaTheme="majorEastAsia"/>
          <w:b/>
          <w:bCs/>
        </w:rPr>
      </w:pPr>
    </w:p>
    <w:p w14:paraId="37C724B0" w14:textId="77777777" w:rsidR="008A7646" w:rsidRPr="00A55B09" w:rsidRDefault="008A7646" w:rsidP="008A7646">
      <w:pPr>
        <w:rPr>
          <w:rFonts w:eastAsiaTheme="majorEastAsia"/>
        </w:rPr>
      </w:pPr>
      <w:r w:rsidRPr="00A55B09">
        <w:rPr>
          <w:rFonts w:eastAsiaTheme="majorEastAsia"/>
        </w:rPr>
        <w:t>La procédure de relance d’un « </w:t>
      </w:r>
      <w:r w:rsidRPr="00A71A5F">
        <w:rPr>
          <w:rFonts w:eastAsiaTheme="majorEastAsia"/>
          <w:b/>
          <w:bCs/>
        </w:rPr>
        <w:t>APACHE</w:t>
      </w:r>
      <w:r>
        <w:rPr>
          <w:rFonts w:eastAsiaTheme="majorEastAsia"/>
        </w:rPr>
        <w:t> </w:t>
      </w:r>
      <w:r w:rsidRPr="00A55B09">
        <w:rPr>
          <w:rFonts w:eastAsiaTheme="majorEastAsia"/>
        </w:rPr>
        <w:t xml:space="preserve">» de l’environnement </w:t>
      </w:r>
      <w:r>
        <w:rPr>
          <w:rFonts w:eastAsiaTheme="majorEastAsia"/>
          <w:b/>
          <w:bCs/>
        </w:rPr>
        <w:t>DAI</w:t>
      </w:r>
      <w:r w:rsidRPr="00A55B09">
        <w:rPr>
          <w:rFonts w:eastAsiaTheme="majorEastAsia"/>
        </w:rPr>
        <w:t xml:space="preserve"> en PROD, implique une indisponibilité partielle et temporaire de l’application </w:t>
      </w:r>
      <w:r>
        <w:rPr>
          <w:rFonts w:eastAsiaTheme="majorEastAsia"/>
        </w:rPr>
        <w:t>DAI</w:t>
      </w:r>
      <w:r w:rsidRPr="00A55B09">
        <w:rPr>
          <w:rFonts w:eastAsiaTheme="majorEastAsia"/>
        </w:rPr>
        <w:t>.</w:t>
      </w:r>
    </w:p>
    <w:p w14:paraId="6DD75544" w14:textId="77777777" w:rsidR="008A7646" w:rsidRDefault="008A7646" w:rsidP="008A7646">
      <w:pPr>
        <w:rPr>
          <w:rFonts w:eastAsiaTheme="majorEastAsia"/>
        </w:rPr>
      </w:pPr>
      <w:r w:rsidRPr="00A55B09">
        <w:rPr>
          <w:rFonts w:eastAsiaTheme="majorEastAsia"/>
        </w:rPr>
        <w:t>En effet, pendant la relance d</w:t>
      </w:r>
      <w:r>
        <w:rPr>
          <w:rFonts w:eastAsiaTheme="majorEastAsia"/>
        </w:rPr>
        <w:t xml:space="preserve">u serveur </w:t>
      </w:r>
      <w:r w:rsidRPr="00A55B09">
        <w:rPr>
          <w:rFonts w:eastAsiaTheme="majorEastAsia"/>
        </w:rPr>
        <w:t>« </w:t>
      </w:r>
      <w:r w:rsidRPr="00A71A5F">
        <w:rPr>
          <w:rFonts w:eastAsiaTheme="majorEastAsia"/>
          <w:b/>
          <w:bCs/>
        </w:rPr>
        <w:t>APACHE</w:t>
      </w:r>
      <w:r>
        <w:rPr>
          <w:rFonts w:eastAsiaTheme="majorEastAsia"/>
        </w:rPr>
        <w:t> </w:t>
      </w:r>
      <w:r w:rsidRPr="00A55B09">
        <w:rPr>
          <w:rFonts w:eastAsiaTheme="majorEastAsia"/>
        </w:rPr>
        <w:t>», le service est rendu sur celui qui reste actif.</w:t>
      </w:r>
    </w:p>
    <w:p w14:paraId="78EF1007" w14:textId="77777777" w:rsidR="008A7646" w:rsidRDefault="008A7646" w:rsidP="008A7646">
      <w:pPr>
        <w:rPr>
          <w:rFonts w:eastAsiaTheme="majorEastAsia"/>
        </w:rPr>
      </w:pPr>
      <w:r w:rsidRPr="00A55B09">
        <w:rPr>
          <w:rFonts w:eastAsiaTheme="majorEastAsia"/>
        </w:rPr>
        <w:t>Les utilisateurs qui étaient connectés à l</w:t>
      </w:r>
      <w:r>
        <w:rPr>
          <w:rFonts w:eastAsiaTheme="majorEastAsia"/>
        </w:rPr>
        <w:t xml:space="preserve">’Apache </w:t>
      </w:r>
      <w:r w:rsidRPr="00A55B09">
        <w:rPr>
          <w:rFonts w:eastAsiaTheme="majorEastAsia"/>
        </w:rPr>
        <w:t xml:space="preserve">relancé perdront leur « session », ils devront alors se reconnecter à l’application </w:t>
      </w:r>
      <w:r>
        <w:rPr>
          <w:rFonts w:eastAsiaTheme="majorEastAsia"/>
        </w:rPr>
        <w:t>DAI</w:t>
      </w:r>
      <w:r w:rsidRPr="00A55B09">
        <w:rPr>
          <w:rFonts w:eastAsiaTheme="majorEastAsia"/>
        </w:rPr>
        <w:t>.</w:t>
      </w:r>
    </w:p>
    <w:p w14:paraId="0646E657" w14:textId="77777777" w:rsidR="008A7646" w:rsidRPr="00A55B09" w:rsidRDefault="008A7646" w:rsidP="008A7646">
      <w:pPr>
        <w:rPr>
          <w:rFonts w:eastAsiaTheme="majorEastAsia"/>
        </w:rPr>
      </w:pPr>
      <w:r w:rsidRPr="00A55B09">
        <w:rPr>
          <w:rFonts w:eastAsiaTheme="majorEastAsia"/>
        </w:rPr>
        <w:t>Les utilisateurs connectés sur l</w:t>
      </w:r>
      <w:r>
        <w:rPr>
          <w:rFonts w:eastAsiaTheme="majorEastAsia"/>
        </w:rPr>
        <w:t xml:space="preserve">’Apache </w:t>
      </w:r>
      <w:r w:rsidRPr="00A55B09">
        <w:rPr>
          <w:rFonts w:eastAsiaTheme="majorEastAsia"/>
        </w:rPr>
        <w:t>non relancé ne seront pas impactés.</w:t>
      </w:r>
    </w:p>
    <w:p w14:paraId="68FF4C94" w14:textId="77777777" w:rsidR="008A7646" w:rsidRDefault="008A7646" w:rsidP="008A7646">
      <w:pPr>
        <w:rPr>
          <w:rFonts w:eastAsiaTheme="majorEastAsia"/>
        </w:rPr>
      </w:pPr>
    </w:p>
    <w:p w14:paraId="2529B3B7" w14:textId="77777777" w:rsidR="008A7646" w:rsidRDefault="008A7646" w:rsidP="008A7646">
      <w:pPr>
        <w:rPr>
          <w:rFonts w:eastAsiaTheme="majorEastAsia"/>
        </w:rPr>
      </w:pPr>
      <w:r w:rsidRPr="00A71A5F">
        <w:rPr>
          <w:rFonts w:eastAsiaTheme="majorEastAsia"/>
          <w:b/>
          <w:bCs/>
        </w:rPr>
        <w:t>Attention, il s'agit d'apaches mutualisés MOH</w:t>
      </w:r>
      <w:r>
        <w:rPr>
          <w:rFonts w:eastAsiaTheme="majorEastAsia"/>
        </w:rPr>
        <w:t xml:space="preserve"> (</w:t>
      </w:r>
      <w:r w:rsidRPr="00EC4141">
        <w:rPr>
          <w:rFonts w:eastAsiaTheme="majorEastAsia"/>
          <w:b/>
          <w:bCs/>
        </w:rPr>
        <w:t>M</w:t>
      </w:r>
      <w:r>
        <w:rPr>
          <w:rFonts w:eastAsiaTheme="majorEastAsia"/>
        </w:rPr>
        <w:t xml:space="preserve">iddle </w:t>
      </w:r>
      <w:r w:rsidRPr="00EC4141">
        <w:rPr>
          <w:rFonts w:eastAsiaTheme="majorEastAsia"/>
          <w:b/>
          <w:bCs/>
        </w:rPr>
        <w:t>O</w:t>
      </w:r>
      <w:r>
        <w:rPr>
          <w:rFonts w:eastAsiaTheme="majorEastAsia"/>
        </w:rPr>
        <w:t xml:space="preserve">ffice </w:t>
      </w:r>
      <w:r w:rsidRPr="00EC4141">
        <w:rPr>
          <w:rFonts w:eastAsiaTheme="majorEastAsia"/>
          <w:b/>
          <w:bCs/>
        </w:rPr>
        <w:t>H</w:t>
      </w:r>
      <w:r>
        <w:rPr>
          <w:rFonts w:eastAsiaTheme="majorEastAsia"/>
        </w:rPr>
        <w:t>aut). Toute relance de ces apaches aura potentiellement un impact sur les services suivants :</w:t>
      </w:r>
    </w:p>
    <w:p w14:paraId="4BE0472D" w14:textId="77777777" w:rsidR="008A7646" w:rsidRDefault="008A7646" w:rsidP="008A7646">
      <w:pPr>
        <w:rPr>
          <w:rFonts w:eastAsiaTheme="majorEastAsia"/>
        </w:rPr>
      </w:pPr>
      <w:r>
        <w:rPr>
          <w:rFonts w:eastAsiaTheme="majorEastAsia"/>
        </w:rPr>
        <w:t>DAI, IDOC, IER, MCE-PAIR, MCE-SVCPCI, MCE-STOCDO, SAMIR, ZDU.</w:t>
      </w:r>
    </w:p>
    <w:p w14:paraId="76175F10" w14:textId="77777777" w:rsidR="008A7646" w:rsidRDefault="008A7646" w:rsidP="008A7646">
      <w:pPr>
        <w:pStyle w:val="Titre1"/>
        <w:rPr>
          <w:rFonts w:eastAsiaTheme="majorEastAsia"/>
        </w:rPr>
      </w:pPr>
      <w:r w:rsidRPr="00E60DB2">
        <w:rPr>
          <w:rFonts w:eastAsiaTheme="majorEastAsia"/>
        </w:rPr>
        <w:t>POINTS IMPORTANTS</w:t>
      </w:r>
    </w:p>
    <w:p w14:paraId="121B1DA7" w14:textId="77777777" w:rsidR="008A7646" w:rsidRPr="00274C3F" w:rsidRDefault="008A7646" w:rsidP="008A7646">
      <w:pPr>
        <w:rPr>
          <w:rFonts w:eastAsiaTheme="majorEastAsia"/>
        </w:rPr>
      </w:pPr>
    </w:p>
    <w:p w14:paraId="720F9D59" w14:textId="2ACEF32F" w:rsidR="008A7646" w:rsidRPr="00401BF4" w:rsidRDefault="008A7646" w:rsidP="00401BF4">
      <w:pPr>
        <w:pStyle w:val="Titre1"/>
        <w:rPr>
          <w:rFonts w:eastAsiaTheme="majorEastAsia"/>
        </w:rPr>
      </w:pPr>
      <w:r>
        <w:rPr>
          <w:rFonts w:eastAsiaTheme="majorEastAsia"/>
        </w:rPr>
        <w:t>procédure à dérouler</w:t>
      </w:r>
    </w:p>
    <w:p w14:paraId="151A9716" w14:textId="3A7B5748" w:rsidR="008A7646" w:rsidRPr="00D20D12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normaltextrun"/>
          <w:rFonts w:cs="Calibri"/>
          <w:b/>
          <w:bCs/>
          <w:color w:val="000000"/>
        </w:rPr>
        <w:t>1.</w:t>
      </w:r>
      <w:r>
        <w:rPr>
          <w:rStyle w:val="normaltextrun"/>
          <w:rFonts w:cs="Calibri"/>
          <w:color w:val="000000"/>
          <w:sz w:val="20"/>
          <w:szCs w:val="20"/>
        </w:rPr>
        <w:t xml:space="preserve"> 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Se connecter au serveur précisé dans la demande (cf</w:t>
      </w:r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.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p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oint 2) en SSH avec le compte AD</w:t>
      </w:r>
    </w:p>
    <w:p w14:paraId="3822F3B8" w14:textId="77777777" w:rsidR="008A7646" w:rsidRDefault="008A7646" w:rsidP="008A7646">
      <w:pPr>
        <w:pStyle w:val="paragraph"/>
        <w:keepNext/>
        <w:keepLines/>
        <w:spacing w:before="0" w:beforeAutospacing="0" w:after="0" w:afterAutospacing="0"/>
        <w:jc w:val="both"/>
        <w:textAlignment w:val="baseline"/>
        <w:rPr>
          <w:rStyle w:val="normaltextrun"/>
          <w:rFonts w:cs="Calibri"/>
          <w:color w:val="000000"/>
          <w:sz w:val="20"/>
          <w:szCs w:val="20"/>
        </w:rPr>
      </w:pPr>
      <w:r>
        <w:rPr>
          <w:rStyle w:val="normaltextrun"/>
          <w:rFonts w:cs="Calibri"/>
          <w:b/>
          <w:bCs/>
          <w:color w:val="000000"/>
        </w:rPr>
        <w:t xml:space="preserve">2. 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Vérifier l’état du service «</w:t>
      </w:r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 </w:t>
      </w:r>
      <w:proofErr w:type="spellStart"/>
      <w:r w:rsidRPr="00EE375F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</w:rPr>
        <w:t>httpd</w:t>
      </w:r>
      <w:proofErr w:type="spellEnd"/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 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»</w:t>
      </w:r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 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:</w:t>
      </w:r>
    </w:p>
    <w:p w14:paraId="2FECB3AF" w14:textId="77777777" w:rsidR="008A7646" w:rsidRDefault="008A7646" w:rsidP="008A7646">
      <w:pPr>
        <w:pStyle w:val="paragraph"/>
        <w:keepNext/>
        <w:keepLines/>
        <w:spacing w:before="0" w:beforeAutospacing="0" w:after="0" w:afterAutospacing="0"/>
        <w:jc w:val="both"/>
        <w:textAlignment w:val="baseline"/>
        <w:rPr>
          <w:rStyle w:val="normaltextrun"/>
          <w:rFonts w:cs="Calibri"/>
          <w:color w:val="000000"/>
          <w:sz w:val="20"/>
          <w:szCs w:val="20"/>
        </w:rPr>
      </w:pPr>
    </w:p>
    <w:p w14:paraId="26B6123F" w14:textId="77777777" w:rsidR="008A7646" w:rsidRDefault="008A7646" w:rsidP="008A7646">
      <w:pPr>
        <w:pStyle w:val="paragraph"/>
        <w:keepNext/>
        <w:keepLines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sudo</w:t>
      </w:r>
      <w:proofErr w:type="spellEnd"/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portstat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vt </w:t>
      </w:r>
      <w:proofErr w:type="spell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color</w:t>
      </w:r>
      <w:proofErr w:type="spellEnd"/>
    </w:p>
    <w:p w14:paraId="31E6D447" w14:textId="77777777" w:rsidR="008A7646" w:rsidRDefault="008A7646" w:rsidP="008A7646">
      <w:pPr>
        <w:pStyle w:val="paragraph"/>
        <w:keepNext/>
        <w:keepLines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F6A7604" w14:textId="643A13A9" w:rsidR="008A7646" w:rsidRDefault="008A7646" w:rsidP="008A7646">
      <w:pPr>
        <w:pStyle w:val="paragraph"/>
        <w:keepNext/>
        <w:keepLines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554D48C8" wp14:editId="3E108E7B">
            <wp:extent cx="4114800" cy="69342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700" cy="69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D12">
        <w:rPr>
          <w:rFonts w:ascii="Segoe UI" w:hAnsi="Segoe UI" w:cs="Segoe UI"/>
          <w:sz w:val="18"/>
          <w:szCs w:val="18"/>
        </w:rPr>
        <w:br/>
      </w:r>
    </w:p>
    <w:p w14:paraId="323E6992" w14:textId="77777777" w:rsidR="008A7646" w:rsidRPr="00A36518" w:rsidRDefault="008A7646" w:rsidP="008A7646">
      <w:pPr>
        <w:pStyle w:val="paragraph"/>
        <w:keepNext/>
        <w:keepLines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0461">
        <w:rPr>
          <w:rStyle w:val="normaltextrun"/>
          <w:rFonts w:ascii="Wingdings" w:eastAsia="Wingdings" w:hAnsi="Wingdings" w:cstheme="minorHAnsi"/>
          <w:color w:val="000000"/>
          <w:sz w:val="20"/>
          <w:szCs w:val="20"/>
        </w:rPr>
        <w:t>è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 xml:space="preserve"> La ligne </w:t>
      </w:r>
      <w:proofErr w:type="spellStart"/>
      <w:r w:rsidRPr="00EC4141"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HTTPD_status</w:t>
      </w:r>
      <w:proofErr w:type="spellEnd"/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 xml:space="preserve"> doit être verte</w:t>
      </w:r>
    </w:p>
    <w:p w14:paraId="1F64D218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9DCA434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Helv" w:hAnsi="Helv" w:cs="Segoe UI"/>
          <w:color w:val="000000"/>
          <w:sz w:val="20"/>
          <w:szCs w:val="20"/>
        </w:rPr>
      </w:pPr>
      <w:r>
        <w:rPr>
          <w:rStyle w:val="normaltextrun"/>
          <w:rFonts w:cs="Calibri"/>
          <w:b/>
          <w:bCs/>
          <w:color w:val="000000"/>
        </w:rPr>
        <w:lastRenderedPageBreak/>
        <w:t>3.</w:t>
      </w:r>
      <w:r>
        <w:rPr>
          <w:rStyle w:val="normaltextrun"/>
          <w:rFonts w:cs="Calibri"/>
          <w:b/>
          <w:bCs/>
          <w:color w:val="000000"/>
          <w:sz w:val="20"/>
          <w:szCs w:val="20"/>
        </w:rPr>
        <w:t xml:space="preserve"> 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Relancer le service «</w:t>
      </w:r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 </w:t>
      </w:r>
      <w:proofErr w:type="spellStart"/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httpd</w:t>
      </w:r>
      <w:proofErr w:type="spellEnd"/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 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» en tapant la commande ci-dessous</w:t>
      </w:r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 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:</w:t>
      </w:r>
    </w:p>
    <w:p w14:paraId="209455A7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Helv" w:hAnsi="Helv" w:cs="Segoe UI"/>
          <w:color w:val="000000"/>
          <w:sz w:val="20"/>
          <w:szCs w:val="20"/>
        </w:rPr>
      </w:pPr>
    </w:p>
    <w:p w14:paraId="75A6BDC2" w14:textId="77777777" w:rsidR="008A7646" w:rsidRPr="00A36518" w:rsidRDefault="008A7646" w:rsidP="008A764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systemctl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 xml:space="preserve"> stop httpd</w:t>
      </w:r>
    </w:p>
    <w:p w14:paraId="18CAB05E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  <w:lang w:val="en-US"/>
        </w:rPr>
      </w:pPr>
    </w:p>
    <w:p w14:paraId="32DCC76A" w14:textId="77777777" w:rsidR="008A7646" w:rsidRDefault="008A7646" w:rsidP="008A764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Attendre</w:t>
      </w:r>
      <w:proofErr w:type="spellEnd"/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environ 10 </w:t>
      </w:r>
      <w:proofErr w:type="spellStart"/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secondes</w:t>
      </w:r>
      <w:proofErr w:type="spellEnd"/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puis</w:t>
      </w:r>
      <w:proofErr w:type="spellEnd"/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 </w:t>
      </w:r>
      <w:proofErr w:type="gramStart"/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taper</w:t>
      </w:r>
      <w:r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 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  <w:lang w:val="en-US"/>
        </w:rPr>
        <w:t>:</w:t>
      </w:r>
      <w:proofErr w:type="gramEnd"/>
    </w:p>
    <w:p w14:paraId="5ADAE900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  <w:lang w:val="en-US"/>
        </w:rPr>
      </w:pPr>
    </w:p>
    <w:p w14:paraId="1B298762" w14:textId="77777777" w:rsidR="008A7646" w:rsidRDefault="008A7646" w:rsidP="008A764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systemctl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 xml:space="preserve"> start httpd</w:t>
      </w:r>
    </w:p>
    <w:p w14:paraId="233B8109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Helv" w:hAnsi="Helv" w:cs="Segoe UI"/>
          <w:color w:val="000000"/>
          <w:sz w:val="20"/>
          <w:szCs w:val="20"/>
          <w:lang w:val="en-US"/>
        </w:rPr>
      </w:pPr>
    </w:p>
    <w:p w14:paraId="3CD20638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normaltextrun"/>
          <w:rFonts w:cs="Calibri"/>
          <w:b/>
          <w:bCs/>
          <w:color w:val="000000"/>
        </w:rPr>
        <w:t>4.</w:t>
      </w:r>
      <w:r>
        <w:rPr>
          <w:rStyle w:val="normaltextrun"/>
          <w:rFonts w:cs="Calibri"/>
          <w:b/>
          <w:bCs/>
          <w:color w:val="000000"/>
          <w:sz w:val="20"/>
          <w:szCs w:val="20"/>
        </w:rPr>
        <w:t xml:space="preserve"> 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Vérifier le bon démarrage la commande ci-dessous</w:t>
      </w:r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 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:</w:t>
      </w:r>
    </w:p>
    <w:p w14:paraId="604564EA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cs="Calibri"/>
          <w:color w:val="000000"/>
          <w:sz w:val="20"/>
          <w:szCs w:val="20"/>
        </w:rPr>
      </w:pPr>
    </w:p>
    <w:p w14:paraId="613D454A" w14:textId="77777777" w:rsidR="008A7646" w:rsidRDefault="008A7646" w:rsidP="008A764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sudo</w:t>
      </w:r>
      <w:proofErr w:type="spellEnd"/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portstat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vt </w:t>
      </w:r>
      <w:proofErr w:type="spell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color</w:t>
      </w:r>
      <w:proofErr w:type="spellEnd"/>
    </w:p>
    <w:p w14:paraId="06981163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12DFACDA" w14:textId="2311386D" w:rsidR="008A7646" w:rsidRDefault="008A7646" w:rsidP="008A764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4C98AA6" wp14:editId="12D8B69C">
            <wp:extent cx="5574182" cy="942975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718" cy="9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D12">
        <w:rPr>
          <w:rFonts w:ascii="Segoe UI" w:hAnsi="Segoe UI" w:cs="Segoe UI"/>
          <w:sz w:val="18"/>
          <w:szCs w:val="18"/>
        </w:rPr>
        <w:br/>
      </w:r>
    </w:p>
    <w:p w14:paraId="29F6EF47" w14:textId="77777777" w:rsidR="008A7646" w:rsidRPr="00A36518" w:rsidRDefault="008A7646" w:rsidP="008A764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0461">
        <w:rPr>
          <w:rStyle w:val="normaltextrun"/>
          <w:rFonts w:ascii="Wingdings" w:eastAsia="Wingdings" w:hAnsi="Wingdings" w:cstheme="minorHAnsi"/>
          <w:color w:val="000000"/>
          <w:sz w:val="20"/>
          <w:szCs w:val="20"/>
        </w:rPr>
        <w:t>è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 xml:space="preserve"> La ligne </w:t>
      </w:r>
      <w:proofErr w:type="spellStart"/>
      <w:r w:rsidRPr="00EC4141"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HTTPD_status</w:t>
      </w:r>
      <w:proofErr w:type="spellEnd"/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 xml:space="preserve"> doit être verte</w:t>
      </w:r>
    </w:p>
    <w:p w14:paraId="01464699" w14:textId="77777777" w:rsidR="008A7646" w:rsidRDefault="008A7646" w:rsidP="008A7646">
      <w:pPr>
        <w:rPr>
          <w:rFonts w:eastAsiaTheme="majorEastAsia"/>
        </w:rPr>
      </w:pPr>
    </w:p>
    <w:p w14:paraId="000EF9DB" w14:textId="77777777" w:rsidR="008A7646" w:rsidRDefault="008A7646" w:rsidP="008A7646">
      <w:pPr>
        <w:rPr>
          <w:rFonts w:eastAsiaTheme="majorEastAsia"/>
        </w:rPr>
      </w:pPr>
    </w:p>
    <w:p w14:paraId="599408B8" w14:textId="77777777" w:rsidR="008A7646" w:rsidRPr="00B941B9" w:rsidRDefault="008A7646" w:rsidP="008A7646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F1F6F18" w14:textId="77777777" w:rsidR="008A7646" w:rsidRDefault="008A7646" w:rsidP="008A76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3F5BCCB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normaltextrun"/>
          <w:rFonts w:cs="Calibri"/>
          <w:b/>
          <w:bCs/>
          <w:color w:val="000000"/>
        </w:rPr>
        <w:t>1.</w:t>
      </w:r>
      <w:r>
        <w:rPr>
          <w:rStyle w:val="normaltextrun"/>
          <w:rFonts w:cs="Calibri"/>
          <w:b/>
          <w:bCs/>
          <w:color w:val="000000"/>
          <w:sz w:val="20"/>
          <w:szCs w:val="20"/>
        </w:rPr>
        <w:t xml:space="preserve"> 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Se connecter au serveur précisé dans la demande (cf</w:t>
      </w:r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.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p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oint 2) en SSH avec le compte AD.</w:t>
      </w:r>
    </w:p>
    <w:p w14:paraId="55587FC0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F29D7F2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/>
          <w:b/>
          <w:bCs/>
          <w:color w:val="000000"/>
        </w:rPr>
        <w:t>2.</w:t>
      </w:r>
      <w:r>
        <w:rPr>
          <w:rStyle w:val="normaltextrun"/>
          <w:rFonts w:cs="Calibri"/>
          <w:b/>
          <w:bCs/>
          <w:color w:val="000000"/>
          <w:sz w:val="20"/>
          <w:szCs w:val="20"/>
        </w:rPr>
        <w:t xml:space="preserve"> 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Vérifier l’état du service «</w:t>
      </w:r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 </w:t>
      </w:r>
      <w:proofErr w:type="spellStart"/>
      <w:r w:rsidRPr="00EE375F">
        <w:rPr>
          <w:rStyle w:val="normaltextrun"/>
          <w:rFonts w:asciiTheme="minorHAnsi" w:hAnsiTheme="minorHAnsi" w:cstheme="minorHAnsi"/>
          <w:b/>
          <w:bCs/>
          <w:color w:val="000000"/>
          <w:sz w:val="20"/>
          <w:szCs w:val="20"/>
        </w:rPr>
        <w:t>httpd</w:t>
      </w:r>
      <w:proofErr w:type="spellEnd"/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 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»</w:t>
      </w:r>
      <w:r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 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:</w:t>
      </w:r>
    </w:p>
    <w:p w14:paraId="434E27AB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cs="Calibri"/>
          <w:color w:val="000000"/>
          <w:sz w:val="20"/>
          <w:szCs w:val="20"/>
        </w:rPr>
      </w:pPr>
    </w:p>
    <w:p w14:paraId="2854B346" w14:textId="77777777" w:rsidR="008A7646" w:rsidRDefault="008A7646" w:rsidP="008A764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sudo</w:t>
      </w:r>
      <w:proofErr w:type="spellEnd"/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portstat</w:t>
      </w:r>
      <w:proofErr w:type="spellEnd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 xml:space="preserve"> vt </w:t>
      </w:r>
      <w:proofErr w:type="spellStart"/>
      <w:r>
        <w:rPr>
          <w:rStyle w:val="normaltextrun"/>
          <w:rFonts w:ascii="Courier New" w:hAnsi="Courier New" w:cs="Courier New"/>
          <w:color w:val="0000FF"/>
          <w:sz w:val="20"/>
          <w:szCs w:val="20"/>
        </w:rPr>
        <w:t>color</w:t>
      </w:r>
      <w:proofErr w:type="spellEnd"/>
    </w:p>
    <w:p w14:paraId="546E4A56" w14:textId="77777777" w:rsidR="008A7646" w:rsidRDefault="008A7646" w:rsidP="008A76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2626B124" w14:textId="66AE7501" w:rsidR="008A7646" w:rsidRDefault="008A7646" w:rsidP="008A764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1EE229E8" wp14:editId="656E7BB3">
            <wp:extent cx="5596128" cy="942975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116" cy="9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D12">
        <w:rPr>
          <w:rFonts w:ascii="Segoe UI" w:hAnsi="Segoe UI" w:cs="Segoe UI"/>
          <w:sz w:val="18"/>
          <w:szCs w:val="18"/>
        </w:rPr>
        <w:br/>
      </w:r>
    </w:p>
    <w:p w14:paraId="35667B22" w14:textId="77777777" w:rsidR="008A7646" w:rsidRPr="00A36518" w:rsidRDefault="008A7646" w:rsidP="008A764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6A1057">
        <w:rPr>
          <w:rStyle w:val="normaltextrun"/>
          <w:rFonts w:ascii="Wingdings" w:eastAsia="Wingdings" w:hAnsi="Wingdings" w:cstheme="minorHAnsi"/>
          <w:color w:val="000000"/>
          <w:sz w:val="20"/>
          <w:szCs w:val="20"/>
        </w:rPr>
        <w:t>è</w:t>
      </w:r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 xml:space="preserve"> La ligne </w:t>
      </w:r>
      <w:proofErr w:type="spellStart"/>
      <w:r w:rsidRPr="00EC4141"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HTTPD_status</w:t>
      </w:r>
      <w:proofErr w:type="spellEnd"/>
      <w:r w:rsidRPr="00A36518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 xml:space="preserve"> doit être verte</w:t>
      </w:r>
    </w:p>
    <w:p w14:paraId="378EA503" w14:textId="77777777" w:rsidR="008A7646" w:rsidRDefault="008A7646" w:rsidP="008A7646">
      <w:pPr>
        <w:rPr>
          <w:rFonts w:eastAsiaTheme="majorEastAsia"/>
        </w:rPr>
      </w:pPr>
    </w:p>
    <w:p w14:paraId="765D3FE0" w14:textId="77777777" w:rsidR="008A7646" w:rsidRDefault="008A7646" w:rsidP="008A7646">
      <w:pPr>
        <w:rPr>
          <w:rFonts w:eastAsiaTheme="majorEastAsia"/>
        </w:rPr>
      </w:pPr>
    </w:p>
    <w:p w14:paraId="726861C4" w14:textId="77777777" w:rsidR="008A7646" w:rsidRDefault="008A7646" w:rsidP="008A7646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297BA3E6" w14:textId="77777777" w:rsidR="008A7646" w:rsidRDefault="008A7646" w:rsidP="008A7646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6B1D7ED" w14:textId="360280B8" w:rsidR="000E4E06" w:rsidRPr="008A7646" w:rsidRDefault="008A7646" w:rsidP="00BE1F5A">
      <w:pPr>
        <w:jc w:val="left"/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bookmarkStart w:id="1" w:name="_Hlk132727403"/>
      <w:r>
        <w:rPr>
          <w:rFonts w:asciiTheme="minorHAnsi" w:hAnsiTheme="minorHAnsi" w:cstheme="minorHAnsi"/>
          <w:color w:val="000000"/>
        </w:rPr>
        <w:t xml:space="preserve">En cas d'échec transférer le ticket chez </w:t>
      </w:r>
      <w:r w:rsidRPr="00E60DB2">
        <w:rPr>
          <w:rFonts w:asciiTheme="minorHAnsi" w:hAnsiTheme="minorHAnsi" w:cstheme="minorHAnsi"/>
          <w:b/>
          <w:bCs/>
          <w:color w:val="000000"/>
        </w:rPr>
        <w:t>DIPI-SIT-IT</w:t>
      </w:r>
      <w:bookmarkEnd w:id="1"/>
      <w:r w:rsidRPr="00E60DB2">
        <w:rPr>
          <w:rFonts w:asciiTheme="minorHAnsi" w:hAnsiTheme="minorHAnsi" w:cstheme="minorHAnsi"/>
          <w:b/>
          <w:bCs/>
          <w:color w:val="000000"/>
        </w:rPr>
        <w:t>WEB</w:t>
      </w:r>
    </w:p>
    <w:sectPr w:rsidR="000E4E06" w:rsidRPr="008A7646" w:rsidSect="00BA5B59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C9A1" w14:textId="77777777" w:rsidR="00FF4BC7" w:rsidRDefault="00FF4BC7">
      <w:r>
        <w:separator/>
      </w:r>
    </w:p>
    <w:p w14:paraId="00BAE841" w14:textId="77777777" w:rsidR="00FF4BC7" w:rsidRDefault="00FF4BC7"/>
  </w:endnote>
  <w:endnote w:type="continuationSeparator" w:id="0">
    <w:p w14:paraId="6E1CA380" w14:textId="77777777" w:rsidR="00FF4BC7" w:rsidRDefault="00FF4BC7">
      <w:r>
        <w:continuationSeparator/>
      </w:r>
    </w:p>
    <w:p w14:paraId="5BB9654A" w14:textId="77777777" w:rsidR="00FF4BC7" w:rsidRDefault="00FF4B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5A3A" w14:textId="7C1B969C" w:rsidR="00FE1D24" w:rsidRDefault="00A05C1B" w:rsidP="00284987">
    <w:pPr>
      <w:pStyle w:val="Normalcentr1"/>
      <w:rPr>
        <w:i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60C50C" wp14:editId="2CB37851">
          <wp:simplePos x="0" y="0"/>
          <wp:positionH relativeFrom="column">
            <wp:posOffset>-630555</wp:posOffset>
          </wp:positionH>
          <wp:positionV relativeFrom="paragraph">
            <wp:posOffset>221615</wp:posOffset>
          </wp:positionV>
          <wp:extent cx="7543800" cy="7454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274741" w14:textId="77777777" w:rsidR="00FE1D24" w:rsidRDefault="00FE1D24" w:rsidP="00284987">
    <w:pPr>
      <w:pStyle w:val="Normalcentr1"/>
      <w:rPr>
        <w:i/>
        <w:sz w:val="18"/>
      </w:rPr>
    </w:pPr>
  </w:p>
  <w:p w14:paraId="36E53678" w14:textId="77777777" w:rsidR="00FE1D24" w:rsidRDefault="00FE1D24" w:rsidP="00284987">
    <w:pPr>
      <w:pStyle w:val="Normalcentr1"/>
      <w:rPr>
        <w:i/>
        <w:sz w:val="18"/>
      </w:rPr>
    </w:pPr>
  </w:p>
  <w:p w14:paraId="126779BB" w14:textId="77777777" w:rsidR="00FE1D24" w:rsidRDefault="00FE1D24" w:rsidP="00284987">
    <w:pPr>
      <w:pStyle w:val="Normalcentr1"/>
      <w:rPr>
        <w:i/>
        <w:sz w:val="18"/>
      </w:rPr>
    </w:pPr>
  </w:p>
  <w:p w14:paraId="26B5B02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4AFB" w14:textId="4C570C7A" w:rsidR="00FE1D24" w:rsidRDefault="00A05C1B">
    <w:pPr>
      <w:pStyle w:val="Pieddepage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AE6E32D" wp14:editId="3B0866A8">
          <wp:simplePos x="0" y="0"/>
          <wp:positionH relativeFrom="column">
            <wp:posOffset>-621030</wp:posOffset>
          </wp:positionH>
          <wp:positionV relativeFrom="paragraph">
            <wp:posOffset>-115570</wp:posOffset>
          </wp:positionV>
          <wp:extent cx="7543800" cy="74549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346AEE" w14:textId="77777777" w:rsidR="00FE1D24" w:rsidRDefault="00FE1D24">
    <w:pPr>
      <w:pStyle w:val="Pieddepage"/>
    </w:pPr>
  </w:p>
  <w:p w14:paraId="56F71C54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A90A" w14:textId="77777777" w:rsidR="00FF4BC7" w:rsidRDefault="00FF4BC7">
      <w:r>
        <w:separator/>
      </w:r>
    </w:p>
    <w:p w14:paraId="0E9FC944" w14:textId="77777777" w:rsidR="00FF4BC7" w:rsidRDefault="00FF4BC7"/>
  </w:footnote>
  <w:footnote w:type="continuationSeparator" w:id="0">
    <w:p w14:paraId="41C2FF22" w14:textId="77777777" w:rsidR="00FF4BC7" w:rsidRDefault="00FF4BC7">
      <w:r>
        <w:continuationSeparator/>
      </w:r>
    </w:p>
    <w:p w14:paraId="70C29929" w14:textId="77777777" w:rsidR="00FF4BC7" w:rsidRDefault="00FF4B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6268" w14:textId="53EBC946" w:rsidR="00FB3925" w:rsidRDefault="00A05C1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079EB8" wp14:editId="2DB6ABDB">
              <wp:simplePos x="0" y="0"/>
              <wp:positionH relativeFrom="column">
                <wp:posOffset>-628650</wp:posOffset>
              </wp:positionH>
              <wp:positionV relativeFrom="paragraph">
                <wp:posOffset>-352425</wp:posOffset>
              </wp:positionV>
              <wp:extent cx="7543800" cy="502920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66A60C1D" w14:textId="77777777" w:rsidR="0002503A" w:rsidRPr="0049122F" w:rsidRDefault="0002503A" w:rsidP="0002503A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 w14:anchorId="05493B99">
            <v:rect id="Rectangle 16" style="position:absolute;left:0;text-align:left;margin-left:-49.5pt;margin-top:-27.75pt;width:594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00314c" stroked="f" strokeweight="2pt" w14:anchorId="1D079E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">
              <v:textbox>
                <w:txbxContent>
                  <w:p w:rsidRPr="0049122F" w:rsidR="0002503A" w:rsidP="0002503A" w:rsidRDefault="0002503A" w14:paraId="672A6659" w14:textId="77777777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5CC" w14:textId="1F22C5EF" w:rsidR="00FE1D24" w:rsidRDefault="00A05C1B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742CC9" wp14:editId="09D3D86F">
              <wp:simplePos x="0" y="0"/>
              <wp:positionH relativeFrom="column">
                <wp:posOffset>-621030</wp:posOffset>
              </wp:positionH>
              <wp:positionV relativeFrom="paragraph">
                <wp:posOffset>-350520</wp:posOffset>
              </wp:positionV>
              <wp:extent cx="7543800" cy="50292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2F5F40C" w14:textId="77777777" w:rsidR="00FB3925" w:rsidRPr="0049122F" w:rsidRDefault="00FB3925" w:rsidP="00FB3925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  <w:r w:rsidRPr="0049122F">
                            <w:rPr>
                              <w:color w:val="FFFFFF"/>
                              <w:sz w:val="48"/>
                              <w:szCs w:val="48"/>
                            </w:rPr>
                            <w:t>Procédure de gestion d’incident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 w14:anchorId="7CC1B14C">
            <v:rect id="Rectangle 4" style="position:absolute;left:0;text-align:left;margin-left:-48.9pt;margin-top:-27.6pt;width:594pt;height:3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7" fillcolor="#00314c" stroked="f" strokeweight="2pt" w14:anchorId="43742C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">
              <v:textbox>
                <w:txbxContent>
                  <w:p w:rsidRPr="0049122F" w:rsidR="00FB3925" w:rsidP="00FB3925" w:rsidRDefault="00FB3925" w14:paraId="7DAB5B8E" w14:textId="77777777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  <w:r w:rsidRPr="0049122F">
                      <w:rPr>
                        <w:color w:val="FFFFFF"/>
                        <w:sz w:val="48"/>
                        <w:szCs w:val="48"/>
                      </w:rPr>
                      <w:t>Procédure de gestion d’incident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4pt;height:17.4pt" o:bullet="t">
        <v:imagedata r:id="rId1" o:title="puce PBTP petit"/>
      </v:shape>
    </w:pict>
  </w:numPicBullet>
  <w:numPicBullet w:numPicBulletId="1">
    <w:pict>
      <v:shape id="_x0000_i1027" type="#_x0000_t75" style="width:53pt;height:84.6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4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7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4"/>
  </w:num>
  <w:num w:numId="5">
    <w:abstractNumId w:val="11"/>
  </w:num>
  <w:num w:numId="6">
    <w:abstractNumId w:val="15"/>
  </w:num>
  <w:num w:numId="7">
    <w:abstractNumId w:val="31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5"/>
  </w:num>
  <w:num w:numId="13">
    <w:abstractNumId w:val="36"/>
  </w:num>
  <w:num w:numId="14">
    <w:abstractNumId w:val="28"/>
  </w:num>
  <w:num w:numId="15">
    <w:abstractNumId w:val="18"/>
  </w:num>
  <w:num w:numId="16">
    <w:abstractNumId w:val="38"/>
  </w:num>
  <w:num w:numId="17">
    <w:abstractNumId w:val="33"/>
  </w:num>
  <w:num w:numId="18">
    <w:abstractNumId w:val="32"/>
  </w:num>
  <w:num w:numId="19">
    <w:abstractNumId w:val="21"/>
  </w:num>
  <w:num w:numId="20">
    <w:abstractNumId w:val="29"/>
  </w:num>
  <w:num w:numId="21">
    <w:abstractNumId w:val="16"/>
  </w:num>
  <w:num w:numId="22">
    <w:abstractNumId w:val="14"/>
  </w:num>
  <w:num w:numId="23">
    <w:abstractNumId w:val="8"/>
  </w:num>
  <w:num w:numId="24">
    <w:abstractNumId w:val="34"/>
  </w:num>
  <w:num w:numId="25">
    <w:abstractNumId w:val="6"/>
  </w:num>
  <w:num w:numId="26">
    <w:abstractNumId w:val="2"/>
  </w:num>
  <w:num w:numId="27">
    <w:abstractNumId w:val="3"/>
  </w:num>
  <w:num w:numId="28">
    <w:abstractNumId w:val="27"/>
  </w:num>
  <w:num w:numId="29">
    <w:abstractNumId w:val="30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5"/>
  </w:num>
  <w:num w:numId="36">
    <w:abstractNumId w:val="15"/>
  </w:num>
  <w:num w:numId="37">
    <w:abstractNumId w:val="37"/>
  </w:num>
  <w:num w:numId="38">
    <w:abstractNumId w:val="22"/>
  </w:num>
  <w:num w:numId="39">
    <w:abstractNumId w:val="13"/>
  </w:num>
  <w:num w:numId="40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67A7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373"/>
    <w:rsid w:val="00111D73"/>
    <w:rsid w:val="00111E03"/>
    <w:rsid w:val="00114475"/>
    <w:rsid w:val="00114498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8A9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1BF4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BFB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464E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1057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6C2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A7646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C31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C1B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461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1F5A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0D12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4BC7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FEBD9B"/>
  <w15:docId w15:val="{67B263B2-BA77-4657-B609-4C8665D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  <w:lang w:val="fr-FR" w:eastAsia="fr-FR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  <w:lang w:val="fr-FR" w:eastAsia="fr-FR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B7C31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Policepardfaut"/>
    <w:rsid w:val="009B7C31"/>
  </w:style>
  <w:style w:type="character" w:customStyle="1" w:styleId="eop">
    <w:name w:val="eop"/>
    <w:basedOn w:val="Policepardfaut"/>
    <w:rsid w:val="009B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6689D-F13A-452D-9C20-E83C65EF352D}">
  <ds:schemaRefs>
    <ds:schemaRef ds:uri="http://schemas.microsoft.com/office/infopath/2007/PartnerControls"/>
    <ds:schemaRef ds:uri="a1457ad7-113f-4726-bf41-1ed26212f17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532686d-b484-4614-a572-2bf85277914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C1DB6BA-9B94-4BA0-88F3-2393C4F7F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25480-5492-4707-81EC-F5897682E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DE2931-A565-4D1A-944A-0F09C673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299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ZAKI</cp:lastModifiedBy>
  <cp:revision>9</cp:revision>
  <cp:lastPrinted>2014-12-29T13:19:00Z</cp:lastPrinted>
  <dcterms:created xsi:type="dcterms:W3CDTF">2023-08-09T12:35:00Z</dcterms:created>
  <dcterms:modified xsi:type="dcterms:W3CDTF">2023-09-01T08:45:00Z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