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C65BA" w14:textId="72478A07" w:rsidR="00BB361A" w:rsidRDefault="00BB361A" w:rsidP="00BB361A"/>
    <w:p w14:paraId="3D871951" w14:textId="573D2AF7" w:rsidR="00BB361A" w:rsidRDefault="00BB361A" w:rsidP="00BB361A">
      <w:pPr>
        <w:pStyle w:val="1"/>
      </w:pPr>
      <w:r>
        <w:rPr>
          <w:rFonts w:hint="eastAsia"/>
        </w:rPr>
        <w:t>习题三</w:t>
      </w:r>
    </w:p>
    <w:p w14:paraId="60A633A6" w14:textId="3A4949C9" w:rsidR="00BB361A" w:rsidRDefault="00BB361A" w:rsidP="00BB361A">
      <w:pPr>
        <w:pStyle w:val="2"/>
      </w:pPr>
      <w:r>
        <w:rPr>
          <w:rFonts w:hint="eastAsia"/>
        </w:rPr>
        <w:t>3.1</w:t>
      </w:r>
    </w:p>
    <w:p w14:paraId="28A07219" w14:textId="1800AF27" w:rsidR="00BB361A" w:rsidRDefault="00BB361A" w:rsidP="00BB361A">
      <w:r>
        <w:rPr>
          <w:rFonts w:hint="eastAsia"/>
        </w:rPr>
        <w:t>在</w:t>
      </w:r>
      <w:proofErr w:type="spellStart"/>
      <w:r>
        <w:rPr>
          <w:rFonts w:hint="eastAsia"/>
        </w:rPr>
        <w:t>HireAssistant</w:t>
      </w:r>
      <w:proofErr w:type="spellEnd"/>
      <w:r>
        <w:t>(n)</w:t>
      </w:r>
      <w:r>
        <w:rPr>
          <w:rFonts w:hint="eastAsia"/>
        </w:rPr>
        <w:t>中，有n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应聘者，他们的到来有</w:t>
      </w:r>
      <m:oMath>
        <m:r>
          <w:rPr>
            <w:rFonts w:ascii="Cambria Math" w:hAnsi="Cambria Math"/>
          </w:rPr>
          <m:t>n!</m:t>
        </m:r>
      </m:oMath>
      <w:r>
        <w:rPr>
          <w:rFonts w:hint="eastAsia"/>
        </w:rPr>
        <w:t>种不同序列，考虑到第一个应聘者一定会被雇佣，因而</w:t>
      </w:r>
    </w:p>
    <w:p w14:paraId="6D4C38CB" w14:textId="1E5AF8CE" w:rsidR="00BB361A" w:rsidRDefault="00BB361A" w:rsidP="00BB361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正好雇佣一次的情况就是第一个到来的应聘者是最好的，之后到来的应聘者可以随机排列，因此概率为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2A89E020" w14:textId="77777777" w:rsidR="00FE085F" w:rsidRDefault="00FE085F" w:rsidP="00FE08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正好雇佣两次的情况为第一个到来者为次优的，之后会到来一个最优的，同样因此保证第一个到来的是次优即可，因此概率为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2307C3CA" w14:textId="3F5EEAFF" w:rsidR="00BB361A" w:rsidRDefault="00FE085F" w:rsidP="00BB361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正好雇佣n次，即每次到来一个应聘者即需要雇佣，因而他们到来的顺序按他们的价值排序为递增的，因此概率为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</m:oMath>
    </w:p>
    <w:p w14:paraId="376A1B78" w14:textId="58530774" w:rsidR="00FE085F" w:rsidRDefault="00FE085F" w:rsidP="00FE085F">
      <w:pPr>
        <w:pStyle w:val="2"/>
      </w:pPr>
      <w:r>
        <w:rPr>
          <w:rFonts w:hint="eastAsia"/>
        </w:rPr>
        <w:t>3.2</w:t>
      </w:r>
    </w:p>
    <w:p w14:paraId="4BB824C1" w14:textId="5894C065" w:rsidR="00187670" w:rsidRDefault="00E8279B" w:rsidP="00FE085F">
      <w:r>
        <w:tab/>
      </w:r>
      <w:r w:rsidR="00187670">
        <w:rPr>
          <w:rFonts w:hint="eastAsia"/>
        </w:rPr>
        <w:t>假设序列长度为n，任意一个元素为最大值的概率为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187670">
        <w:rPr>
          <w:rFonts w:hint="eastAsia"/>
        </w:rPr>
        <w:t>，假设真实的最大值在位置k，则比较次数为k-1，因此平均比较次数为：</w:t>
      </w:r>
    </w:p>
    <w:p w14:paraId="5DA5D974" w14:textId="7D8CB336" w:rsidR="00187670" w:rsidRPr="00187670" w:rsidRDefault="00187670" w:rsidP="00FE085F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eastAsia="微软雅黑" w:hAnsi="Cambria Math" w:cs="微软雅黑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9C415FB" w14:textId="6EEC13A8" w:rsidR="00187670" w:rsidRDefault="00187670" w:rsidP="00FE085F">
      <w:r>
        <w:tab/>
      </w:r>
      <w:r>
        <w:rPr>
          <w:rFonts w:hint="eastAsia"/>
        </w:rPr>
        <w:t>算法的时间复杂度直接取决于比较次数，因此，时间复杂度为</w:t>
      </w:r>
      <m:oMath>
        <m:r>
          <m:rPr>
            <m:sty m:val="p"/>
          </m:rPr>
          <w:rPr>
            <w:rFonts w:ascii="Cambria Math" w:hAnsi="Cambria Math"/>
          </w:rPr>
          <m:t>O(n)</m:t>
        </m:r>
      </m:oMath>
    </w:p>
    <w:p w14:paraId="05E73D08" w14:textId="051E0520" w:rsidR="007506A7" w:rsidRDefault="007506A7" w:rsidP="00187670">
      <w:pPr>
        <w:pStyle w:val="2"/>
      </w:pPr>
      <w:r>
        <w:rPr>
          <w:rFonts w:hint="eastAsia"/>
        </w:rPr>
        <w:t>3</w:t>
      </w:r>
      <w:r>
        <w:t>.4</w:t>
      </w:r>
    </w:p>
    <w:p w14:paraId="6BB760E2" w14:textId="697D4571" w:rsidR="007506A7" w:rsidRDefault="007506A7" w:rsidP="007506A7">
      <w:r>
        <w:tab/>
      </w:r>
      <w:r w:rsidR="00797C46">
        <w:rPr>
          <w:rFonts w:hint="eastAsia"/>
        </w:rPr>
        <w:t>除了第2的整数</w:t>
      </w:r>
      <w:proofErr w:type="gramStart"/>
      <w:r w:rsidR="00797C46">
        <w:rPr>
          <w:rFonts w:hint="eastAsia"/>
        </w:rPr>
        <w:t>幂</w:t>
      </w:r>
      <w:proofErr w:type="gramEnd"/>
      <w:r w:rsidR="00797C46">
        <w:rPr>
          <w:rFonts w:hint="eastAsia"/>
        </w:rPr>
        <w:t>次运算，费用都为1，因此，总的运算费用包括：</w:t>
      </w:r>
    </w:p>
    <w:p w14:paraId="05DDF8D7" w14:textId="1DC56827" w:rsidR="00797C46" w:rsidRDefault="00797C46" w:rsidP="00797C4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非第2的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次运算：</w:t>
      </w:r>
    </w:p>
    <w:p w14:paraId="45619B8A" w14:textId="13A08BA5" w:rsidR="00797C46" w:rsidRPr="00797C46" w:rsidRDefault="00797C46" w:rsidP="00797C46">
      <w:pPr>
        <w:pStyle w:val="a3"/>
        <w:ind w:left="1261" w:firstLineChars="0"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=n-</m:t>
          </m:r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1119E53A" w14:textId="0342894C" w:rsidR="00797C46" w:rsidRDefault="00797C46" w:rsidP="00797C4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第2的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次运算：</w:t>
      </w:r>
    </w:p>
    <w:p w14:paraId="2A99E23B" w14:textId="36B9F4CF" w:rsidR="00797C46" w:rsidRPr="00797C46" w:rsidRDefault="00797C46" w:rsidP="00797C46">
      <w:pPr>
        <w:pStyle w:val="a3"/>
        <w:ind w:left="1261" w:firstLineChars="0"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2</m:t>
              </m:r>
            </m:e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1</m:t>
          </m:r>
        </m:oMath>
      </m:oMathPara>
    </w:p>
    <w:p w14:paraId="602B7D07" w14:textId="1C09B4D9" w:rsidR="00797C46" w:rsidRDefault="00797C46" w:rsidP="00797C46">
      <w:r>
        <w:tab/>
      </w:r>
      <w:r>
        <w:rPr>
          <w:rFonts w:hint="eastAsia"/>
        </w:rPr>
        <w:t>总的运算成本：</w:t>
      </w:r>
    </w:p>
    <w:p w14:paraId="16F17E3F" w14:textId="381666C7" w:rsidR="00797C46" w:rsidRPr="00797C46" w:rsidRDefault="00797C46" w:rsidP="00797C46">
      <w:pPr>
        <w:pStyle w:val="a3"/>
        <w:ind w:left="1261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2</m:t>
              </m:r>
            </m:e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n-</m:t>
          </m:r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=O(n)</m:t>
          </m:r>
        </m:oMath>
      </m:oMathPara>
    </w:p>
    <w:p w14:paraId="3B6BACB8" w14:textId="057CD44D" w:rsidR="00797C46" w:rsidRPr="00797C46" w:rsidRDefault="00797C46" w:rsidP="00797C46">
      <w:pPr>
        <w:rPr>
          <w:rFonts w:hint="eastAsia"/>
        </w:rPr>
      </w:pPr>
    </w:p>
    <w:p w14:paraId="71BB03F9" w14:textId="38B80010" w:rsidR="00187670" w:rsidRDefault="00187670" w:rsidP="00187670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7506A7">
        <w:t>6</w:t>
      </w:r>
    </w:p>
    <w:p w14:paraId="296C2A4F" w14:textId="40F5177A" w:rsidR="007506A7" w:rsidRDefault="00187670" w:rsidP="00797C46">
      <w:pPr>
        <w:ind w:firstLine="420"/>
      </w:pPr>
      <w:r>
        <w:rPr>
          <w:rFonts w:hint="eastAsia"/>
        </w:rPr>
        <w:t>设第</w:t>
      </w:r>
      <w:r w:rsidR="007506A7"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运算的费用为：</w:t>
      </w:r>
    </w:p>
    <w:p w14:paraId="7EB275BA" w14:textId="573C2E29" w:rsidR="007506A7" w:rsidRDefault="00187670" w:rsidP="0018767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                                     k</m:t>
                  </m:r>
                  <m:r>
                    <w:rPr>
                      <w:rFonts w:ascii="Cambria Math" w:hAnsi="Cambria Math"/>
                    </w:rPr>
                    <m:t>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 xml:space="preserve">          k</m:t>
                  </m:r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eqArr>
            </m:e>
          </m:d>
        </m:oMath>
      </m:oMathPara>
    </w:p>
    <w:p w14:paraId="74E8CBBC" w14:textId="01E2377F" w:rsidR="007506A7" w:rsidRDefault="007506A7" w:rsidP="007506A7">
      <w:pPr>
        <w:ind w:left="420" w:firstLine="420"/>
      </w:pPr>
      <w:r>
        <w:rPr>
          <w:rFonts w:hint="eastAsia"/>
        </w:rPr>
        <w:t>其中</w:t>
      </w:r>
      <w:proofErr w:type="spellStart"/>
      <w:r>
        <w:t>i</w:t>
      </w:r>
      <w:proofErr w:type="spellEnd"/>
      <w:r>
        <w:rPr>
          <w:rFonts w:hint="eastAsia"/>
        </w:rPr>
        <w:t>为整数，且:</w:t>
      </w:r>
    </w:p>
    <w:p w14:paraId="29210889" w14:textId="6329AFA5" w:rsidR="00187670" w:rsidRPr="007506A7" w:rsidRDefault="007506A7" w:rsidP="007506A7">
      <w:pPr>
        <w:ind w:left="42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1≤i≤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301E8376" w14:textId="60852821" w:rsidR="007506A7" w:rsidRDefault="007506A7" w:rsidP="007506A7">
      <w:pPr>
        <w:ind w:left="420" w:firstLine="420"/>
      </w:pPr>
      <w:r>
        <w:rPr>
          <w:rFonts w:hint="eastAsia"/>
        </w:rPr>
        <w:t>所以，分摊复杂度：</w:t>
      </w:r>
    </w:p>
    <w:p w14:paraId="26527376" w14:textId="400B8414" w:rsidR="00797C46" w:rsidRPr="00797C46" w:rsidRDefault="007506A7" w:rsidP="00797C46">
      <w:pPr>
        <w:ind w:left="420" w:firstLine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2</m:t>
              </m:r>
            </m:e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n-</m:t>
          </m:r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=O(n)</m:t>
          </m:r>
        </m:oMath>
      </m:oMathPara>
    </w:p>
    <w:p w14:paraId="4FACD1FD" w14:textId="2BA8C128" w:rsidR="00797C46" w:rsidRDefault="00797C46" w:rsidP="00797C46">
      <w:pPr>
        <w:pStyle w:val="2"/>
      </w:pPr>
      <w:r>
        <w:rPr>
          <w:rFonts w:hint="eastAsia"/>
        </w:rPr>
        <w:t>3</w:t>
      </w:r>
      <w:r>
        <w:t>.8</w:t>
      </w:r>
    </w:p>
    <w:p w14:paraId="0406F79F" w14:textId="62B3F7EA" w:rsidR="00797C46" w:rsidRDefault="000B474A" w:rsidP="00797C46">
      <w:r>
        <w:tab/>
      </w:r>
      <w:r>
        <w:rPr>
          <w:rFonts w:hint="eastAsia"/>
        </w:rPr>
        <w:t>按势能函数的定义，它应该将数据结构映射为数值，但是题目并没有具体的数据结构，按势能函数给出的总体费用：</w:t>
      </w:r>
    </w:p>
    <w:p w14:paraId="2D3AA6D3" w14:textId="09DC6A7B" w:rsidR="000B474A" w:rsidRPr="004F1653" w:rsidRDefault="000B474A" w:rsidP="00797C4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-Φ(0)</m:t>
          </m:r>
        </m:oMath>
      </m:oMathPara>
    </w:p>
    <w:p w14:paraId="67EDAB6D" w14:textId="6CB818B5" w:rsidR="004F1653" w:rsidRPr="000B474A" w:rsidRDefault="004F1653" w:rsidP="00797C46">
      <w:pPr>
        <w:rPr>
          <w:rFonts w:hint="eastAsia"/>
        </w:rPr>
      </w:pPr>
      <w:r>
        <w:tab/>
      </w:r>
      <w:r>
        <w:rPr>
          <w:rFonts w:hint="eastAsia"/>
        </w:rPr>
        <w:t>费用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是已知的，由前面的两个分析知道可以表示为</w:t>
      </w:r>
      <m:oMath>
        <m:r>
          <m:rPr>
            <m:sty m:val="p"/>
          </m:rPr>
          <w:rPr>
            <w:rFonts w:ascii="Cambria Math" w:hAnsi="Cambria Math"/>
          </w:rPr>
          <m:t>O(n)</m:t>
        </m:r>
      </m:oMath>
      <w:r>
        <w:rPr>
          <w:rFonts w:hint="eastAsia"/>
        </w:rPr>
        <w:t>，因此对于不同的数据结构，势能函数分析结果会不同，但若满足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 w:hint="eastAsia"/>
          </w:rPr>
          <m:t>=O</m:t>
        </m:r>
        <m:r>
          <w:rPr>
            <w:rFonts w:ascii="Cambria Math" w:hAnsi="Cambria Math"/>
          </w:rPr>
          <m:t>(n)</m:t>
        </m:r>
      </m:oMath>
      <w:r>
        <w:rPr>
          <w:rFonts w:hint="eastAsia"/>
        </w:rPr>
        <w:t>，则结果会和前面两种的结果一致</w:t>
      </w:r>
      <w:bookmarkStart w:id="0" w:name="_GoBack"/>
      <w:bookmarkEnd w:id="0"/>
    </w:p>
    <w:sectPr w:rsidR="004F1653" w:rsidRPr="000B4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B4551"/>
    <w:multiLevelType w:val="hybridMultilevel"/>
    <w:tmpl w:val="DB4A24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5C19F6"/>
    <w:multiLevelType w:val="hybridMultilevel"/>
    <w:tmpl w:val="485A28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85D2C50"/>
    <w:multiLevelType w:val="hybridMultilevel"/>
    <w:tmpl w:val="22F468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6F378DC"/>
    <w:multiLevelType w:val="hybridMultilevel"/>
    <w:tmpl w:val="AEE649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C56D18"/>
    <w:multiLevelType w:val="hybridMultilevel"/>
    <w:tmpl w:val="FBDCD784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5" w15:restartNumberingAfterBreak="0">
    <w:nsid w:val="67113843"/>
    <w:multiLevelType w:val="hybridMultilevel"/>
    <w:tmpl w:val="3A727D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9568F0"/>
    <w:multiLevelType w:val="hybridMultilevel"/>
    <w:tmpl w:val="F40067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6A"/>
    <w:rsid w:val="000B474A"/>
    <w:rsid w:val="00187670"/>
    <w:rsid w:val="003E4E82"/>
    <w:rsid w:val="004F1653"/>
    <w:rsid w:val="005252BF"/>
    <w:rsid w:val="006A5862"/>
    <w:rsid w:val="00741D6A"/>
    <w:rsid w:val="007506A7"/>
    <w:rsid w:val="00797C46"/>
    <w:rsid w:val="00853EBD"/>
    <w:rsid w:val="00866029"/>
    <w:rsid w:val="0090310F"/>
    <w:rsid w:val="00A84FE1"/>
    <w:rsid w:val="00AE1135"/>
    <w:rsid w:val="00B61C14"/>
    <w:rsid w:val="00BB361A"/>
    <w:rsid w:val="00C53BFD"/>
    <w:rsid w:val="00C9763F"/>
    <w:rsid w:val="00CC2FEA"/>
    <w:rsid w:val="00D12B20"/>
    <w:rsid w:val="00E26732"/>
    <w:rsid w:val="00E8279B"/>
    <w:rsid w:val="00ED4141"/>
    <w:rsid w:val="00F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C7CB"/>
  <w15:chartTrackingRefBased/>
  <w15:docId w15:val="{C3601FFF-8BD7-4D86-B48E-A8F536F7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3B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BFD"/>
    <w:pPr>
      <w:keepNext/>
      <w:keepLines/>
      <w:spacing w:before="120" w:after="120" w:line="48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3BF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53BFD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C53BFD"/>
    <w:pPr>
      <w:ind w:firstLineChars="200" w:firstLine="420"/>
    </w:pPr>
  </w:style>
  <w:style w:type="table" w:styleId="a4">
    <w:name w:val="Table Grid"/>
    <w:basedOn w:val="a1"/>
    <w:uiPriority w:val="39"/>
    <w:rsid w:val="00853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53EBD"/>
    <w:rPr>
      <w:color w:val="808080"/>
    </w:rPr>
  </w:style>
  <w:style w:type="paragraph" w:styleId="a6">
    <w:name w:val="Normal (Web)"/>
    <w:basedOn w:val="a"/>
    <w:uiPriority w:val="99"/>
    <w:semiHidden/>
    <w:unhideWhenUsed/>
    <w:rsid w:val="00AE1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4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yitai</dc:creator>
  <cp:keywords/>
  <dc:description/>
  <cp:lastModifiedBy>lin yitai</cp:lastModifiedBy>
  <cp:revision>11</cp:revision>
  <dcterms:created xsi:type="dcterms:W3CDTF">2019-02-18T12:11:00Z</dcterms:created>
  <dcterms:modified xsi:type="dcterms:W3CDTF">2019-03-02T03:27:00Z</dcterms:modified>
</cp:coreProperties>
</file>