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StatLib spravována Carnegie Mellon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mpg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cylinders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displacement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horsepower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weight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acceleration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modelyear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origin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carname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="00175D1B">
        <w:fldChar w:fldCharType="begin"/>
      </w:r>
      <w:r w:rsidR="00175D1B">
        <w:instrText xml:space="preserve"> SEQ Tabulka \* ARABIC </w:instrText>
      </w:r>
      <w:r w:rsidR="00175D1B">
        <w:fldChar w:fldCharType="separate"/>
      </w:r>
      <w:r w:rsidRPr="0037539F">
        <w:rPr>
          <w:noProof/>
        </w:rPr>
        <w:t>1</w:t>
      </w:r>
      <w:r w:rsidR="00175D1B">
        <w:rPr>
          <w:noProof/>
        </w:rPr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ve značení nenaměřených parametrů</w:t>
      </w:r>
      <w:r w:rsidR="003D2ECC">
        <w:rPr>
          <w:rFonts w:cs="Times New Roman"/>
        </w:rPr>
        <w:t xml:space="preserve"> (příznaků)</w:t>
      </w:r>
      <w:r>
        <w:rPr>
          <w:rFonts w:cs="Times New Roman"/>
        </w:rPr>
        <w:t>.</w:t>
      </w:r>
    </w:p>
    <w:p w:rsidR="0037539F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3D2ECC">
        <w:rPr>
          <w:rFonts w:cs="Times New Roman"/>
        </w:rPr>
        <w:t xml:space="preserve"> Po úpravě dat do formátu CSV (</w:t>
      </w:r>
      <w:r w:rsidR="003D2ECC">
        <w:rPr>
          <w:rStyle w:val="st"/>
        </w:rPr>
        <w:t>Comma-separated values</w:t>
      </w:r>
      <w:r w:rsidR="003D2ECC">
        <w:rPr>
          <w:rFonts w:cs="Times New Roman"/>
        </w:rPr>
        <w:t>) a sjednocení značení chybějících pravděpodobně nenaměřených příznaků jsem zjistil tyto výsledky. Vozidel v</w:t>
      </w:r>
      <w:r w:rsidR="009A6E9B">
        <w:rPr>
          <w:rFonts w:cs="Times New Roman"/>
        </w:rPr>
        <w:t> poskytnutých datech je 398.</w:t>
      </w:r>
    </w:p>
    <w:p w:rsidR="009A6E9B" w:rsidRDefault="009A6E9B" w:rsidP="001F2FD1">
      <w:r>
        <w:rPr>
          <w:rFonts w:cs="Times New Roman"/>
        </w:rPr>
        <w:t>Jak jsem zmínil výše</w:t>
      </w:r>
      <w:r w:rsidR="003738B1">
        <w:rPr>
          <w:rFonts w:cs="Times New Roman"/>
        </w:rPr>
        <w:t>,</w:t>
      </w:r>
      <w:r>
        <w:rPr>
          <w:rFonts w:cs="Times New Roman"/>
        </w:rPr>
        <w:t xml:space="preserve">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r w:rsidR="003738B1">
        <w:rPr>
          <w:rFonts w:cs="Times New Roman"/>
        </w:rPr>
        <w:t xml:space="preserve"> některé příznaky. Po úpravě značení chybějících příznaků jsem došel k tomu, že 5 vozidlům chybí data k velikosti motoru (</w:t>
      </w:r>
      <w:r w:rsidR="003738B1" w:rsidRPr="003738B1">
        <w:t>displacement</w:t>
      </w:r>
      <w:r w:rsidR="001D1597">
        <w:t>)</w:t>
      </w:r>
      <w:r w:rsidR="001D1597">
        <w:rPr>
          <w:lang w:val="en-US"/>
        </w:rPr>
        <w:t>, 7</w:t>
      </w:r>
      <w:r w:rsidR="001D1597">
        <w:t xml:space="preserve"> vozidlům chybí parametry o výkonu (horsepower) a 5 vozidlům chybí data o akceleraci (acceleration)</w:t>
      </w:r>
      <w:r w:rsidR="0028354C">
        <w:t>. Množiny dat těchto vozidel se nepřekrývají.</w:t>
      </w:r>
    </w:p>
    <w:p w:rsidR="0028354C" w:rsidRDefault="0028354C" w:rsidP="001F2FD1">
      <w:r>
        <w:t>V datech lze nalézt měření, která jsou odlehlá, jako například dojezd vozidla na jeden galon paliva, kdy lze nalézt data se záporným dojezdem nebo absurdně vysokým dojezdem. Tyto data lze zanedbat</w:t>
      </w:r>
      <w:r w:rsidR="002C57C4">
        <w:t xml:space="preserve"> v případě, že počet vyloučených vozidel ze statistiky je </w:t>
      </w:r>
      <w:r w:rsidR="007D6AFF">
        <w:t>mnohem menší</w:t>
      </w:r>
      <w:r w:rsidR="002C57C4">
        <w:t xml:space="preserve"> než celkový počet </w:t>
      </w:r>
      <w:r w:rsidR="001B6B16">
        <w:t>vozidel</w:t>
      </w:r>
      <w:r w:rsidR="002C57C4">
        <w:t>.</w:t>
      </w:r>
      <w:r>
        <w:t xml:space="preserve"> </w:t>
      </w:r>
      <w:r w:rsidR="001B6B16">
        <w:t>U příznaku mpg se jedná o 4 vozidla</w:t>
      </w:r>
      <w:r w:rsidR="006049B8">
        <w:t xml:space="preserve"> (podle výše zmíněných kritérií)</w:t>
      </w:r>
      <w:r w:rsidR="001B6B16">
        <w:t xml:space="preserve">, což je přibližně 1% z celkových dat a </w:t>
      </w:r>
      <w:r w:rsidR="007D6AFF">
        <w:t>proto se dá předpokládat, že chyba nepřesáhne</w:t>
      </w:r>
      <w:r w:rsidR="00E4381D">
        <w:t xml:space="preserve"> kritickou mez. Pro biologická data se </w:t>
      </w:r>
      <w:r w:rsidR="006049B8">
        <w:t xml:space="preserve">považují </w:t>
      </w:r>
      <w:r w:rsidR="00E4381D">
        <w:t>testy s chybou 5%</w:t>
      </w:r>
      <w:r w:rsidR="006049B8">
        <w:t xml:space="preserve"> za dostatečně přesné</w:t>
      </w:r>
      <w:r w:rsidR="001B6B16">
        <w:t>.</w:t>
      </w:r>
    </w:p>
    <w:p w:rsidR="006049B8" w:rsidRDefault="006049B8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049B8" w:rsidTr="006049B8">
        <w:tc>
          <w:tcPr>
            <w:tcW w:w="9062" w:type="dxa"/>
          </w:tcPr>
          <w:p w:rsidR="006049B8" w:rsidRDefault="00720868" w:rsidP="001F2FD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270.75pt">
                  <v:imagedata r:id="rId9" o:title="AllCarsWeightMPG"/>
                </v:shape>
              </w:pict>
            </w:r>
          </w:p>
        </w:tc>
      </w:tr>
      <w:tr w:rsidR="006049B8" w:rsidTr="006049B8">
        <w:tc>
          <w:tcPr>
            <w:tcW w:w="9062" w:type="dxa"/>
          </w:tcPr>
          <w:p w:rsidR="006049B8" w:rsidRDefault="00720868" w:rsidP="00CF5612">
            <w:pPr>
              <w:jc w:val="center"/>
            </w:pPr>
            <w:bookmarkStart w:id="1" w:name="_Ref433819612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 w:rsidR="00CF5612">
              <w:rPr>
                <w:noProof/>
              </w:rPr>
              <w:t>1</w:t>
            </w:r>
            <w:r>
              <w:fldChar w:fldCharType="end"/>
            </w:r>
            <w:bookmarkEnd w:id="1"/>
            <w:r w:rsidR="00AA621D">
              <w:t xml:space="preserve"> </w:t>
            </w:r>
            <w:r w:rsidR="00F40045">
              <w:t xml:space="preserve">Závislost </w:t>
            </w:r>
            <w:r w:rsidR="00CF5612">
              <w:t>spotřeby</w:t>
            </w:r>
            <w:r w:rsidR="00F40045">
              <w:t xml:space="preserve"> hmotnosti všech vozidel</w:t>
            </w:r>
          </w:p>
        </w:tc>
      </w:tr>
    </w:tbl>
    <w:p w:rsidR="008D7F1D" w:rsidRDefault="008D7F1D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F5612" w:rsidTr="00242889">
        <w:tc>
          <w:tcPr>
            <w:tcW w:w="9062" w:type="dxa"/>
          </w:tcPr>
          <w:p w:rsidR="00CF5612" w:rsidRDefault="00CF5612" w:rsidP="00242889">
            <w:r>
              <w:rPr>
                <w:noProof/>
                <w:lang w:eastAsia="cs-CZ"/>
              </w:rPr>
              <w:lastRenderedPageBreak/>
              <w:pict>
                <v:shape id="_x0000_i1026" type="#_x0000_t75" style="width:453pt;height:270.75pt">
                  <v:imagedata r:id="rId10" o:title="MPGSeparCarsWeightMPG"/>
                </v:shape>
              </w:pict>
            </w:r>
          </w:p>
        </w:tc>
      </w:tr>
      <w:tr w:rsidR="00CF5612" w:rsidTr="00242889">
        <w:tc>
          <w:tcPr>
            <w:tcW w:w="9062" w:type="dxa"/>
          </w:tcPr>
          <w:p w:rsidR="00CF5612" w:rsidRDefault="00CF5612" w:rsidP="00CC7026">
            <w:pPr>
              <w:jc w:val="center"/>
            </w:pPr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Závislost spotřeby hmotnosti </w:t>
            </w:r>
            <w:r w:rsidR="00CC7026">
              <w:t>vybraných</w:t>
            </w:r>
            <w:r>
              <w:t xml:space="preserve"> vozidel</w:t>
            </w:r>
          </w:p>
        </w:tc>
      </w:tr>
    </w:tbl>
    <w:p w:rsidR="00CC7026" w:rsidRDefault="00CC7026" w:rsidP="001F2FD1">
      <w:pPr>
        <w:rPr>
          <w:rFonts w:cs="Times New Roman"/>
        </w:rPr>
      </w:pPr>
    </w:p>
    <w:p w:rsidR="00CC7026" w:rsidRDefault="00CC7026" w:rsidP="001F2FD1">
      <w:pPr>
        <w:rPr>
          <w:rFonts w:cs="Times New Roman"/>
        </w:rPr>
      </w:pPr>
    </w:p>
    <w:p w:rsidR="00CF5612" w:rsidRPr="00DE1EA7" w:rsidRDefault="00CF5612" w:rsidP="001F2FD1">
      <w:pPr>
        <w:rPr>
          <w:rFonts w:cs="Times New Roman"/>
        </w:rPr>
      </w:pPr>
      <w:r>
        <w:rPr>
          <w:rFonts w:cs="Times New Roman"/>
        </w:rPr>
        <w:t xml:space="preserve">Jak je </w:t>
      </w:r>
      <w:r w:rsidR="00CA4945">
        <w:rPr>
          <w:rFonts w:cs="Times New Roman"/>
        </w:rPr>
        <w:t xml:space="preserve">vidět v </w:t>
      </w:r>
      <w:r w:rsidR="00CA4945">
        <w:rPr>
          <w:rFonts w:cs="Times New Roman"/>
        </w:rPr>
        <w:fldChar w:fldCharType="begin"/>
      </w:r>
      <w:r w:rsidR="00CA4945">
        <w:rPr>
          <w:rFonts w:cs="Times New Roman"/>
        </w:rPr>
        <w:instrText xml:space="preserve"> REF _Ref433819612 \h </w:instrText>
      </w:r>
      <w:r w:rsidR="00CA4945">
        <w:rPr>
          <w:rFonts w:cs="Times New Roman"/>
        </w:rPr>
      </w:r>
      <w:r w:rsidR="00CA4945">
        <w:rPr>
          <w:rFonts w:cs="Times New Roman"/>
        </w:rPr>
        <w:fldChar w:fldCharType="separate"/>
      </w:r>
      <w:r w:rsidR="00CA4945">
        <w:t>g</w:t>
      </w:r>
      <w:r w:rsidR="00CA4945">
        <w:t>raf</w:t>
      </w:r>
      <w:r w:rsidR="00CA4945">
        <w:t>u</w:t>
      </w:r>
      <w:r w:rsidR="00CA4945">
        <w:t xml:space="preserve"> </w:t>
      </w:r>
      <w:r w:rsidR="00CA4945">
        <w:rPr>
          <w:noProof/>
        </w:rPr>
        <w:t>1</w:t>
      </w:r>
      <w:r w:rsidR="00CA4945">
        <w:rPr>
          <w:rFonts w:cs="Times New Roman"/>
        </w:rPr>
        <w:fldChar w:fldCharType="end"/>
      </w:r>
      <w:r w:rsidR="00CA4945">
        <w:rPr>
          <w:rFonts w:cs="Times New Roman"/>
        </w:rPr>
        <w:t xml:space="preserve"> jsou zde odlehlé hodnoty, jak jsem zmínil výše v příkladu o vyřazování dat s odlehlými </w:t>
      </w:r>
      <w:r w:rsidR="00DA64D2">
        <w:rPr>
          <w:rFonts w:cs="Times New Roman"/>
        </w:rPr>
        <w:t>příznaky mpg</w:t>
      </w:r>
      <w:bookmarkStart w:id="2" w:name="_GoBack"/>
      <w:bookmarkEnd w:id="2"/>
      <w:r w:rsidR="00CA4945">
        <w:rPr>
          <w:rFonts w:cs="Times New Roman"/>
        </w:rPr>
        <w:t>.</w:t>
      </w:r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1B" w:rsidRDefault="00175D1B" w:rsidP="003E45C3">
      <w:r>
        <w:separator/>
      </w:r>
    </w:p>
  </w:endnote>
  <w:endnote w:type="continuationSeparator" w:id="0">
    <w:p w:rsidR="00175D1B" w:rsidRDefault="00175D1B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1B" w:rsidRDefault="00175D1B" w:rsidP="003E45C3">
      <w:r>
        <w:separator/>
      </w:r>
    </w:p>
  </w:footnote>
  <w:footnote w:type="continuationSeparator" w:id="0">
    <w:p w:rsidR="00175D1B" w:rsidRDefault="00175D1B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33E27"/>
    <w:rsid w:val="000661C4"/>
    <w:rsid w:val="0010438E"/>
    <w:rsid w:val="00104DE4"/>
    <w:rsid w:val="00175D1B"/>
    <w:rsid w:val="001B6B16"/>
    <w:rsid w:val="001B7E3A"/>
    <w:rsid w:val="001D1597"/>
    <w:rsid w:val="001F0D42"/>
    <w:rsid w:val="001F2FD1"/>
    <w:rsid w:val="00233E6F"/>
    <w:rsid w:val="0028354C"/>
    <w:rsid w:val="002C57C4"/>
    <w:rsid w:val="002E622C"/>
    <w:rsid w:val="002F6036"/>
    <w:rsid w:val="00317E15"/>
    <w:rsid w:val="003738B1"/>
    <w:rsid w:val="0037539F"/>
    <w:rsid w:val="00387E86"/>
    <w:rsid w:val="003D2ECC"/>
    <w:rsid w:val="003E45C3"/>
    <w:rsid w:val="00495FED"/>
    <w:rsid w:val="004B4B4B"/>
    <w:rsid w:val="00564255"/>
    <w:rsid w:val="006049B8"/>
    <w:rsid w:val="006E5294"/>
    <w:rsid w:val="007067AA"/>
    <w:rsid w:val="00720868"/>
    <w:rsid w:val="007D6AFF"/>
    <w:rsid w:val="00856871"/>
    <w:rsid w:val="00873415"/>
    <w:rsid w:val="008823E8"/>
    <w:rsid w:val="008A372A"/>
    <w:rsid w:val="008B541B"/>
    <w:rsid w:val="008D3826"/>
    <w:rsid w:val="008D7F1D"/>
    <w:rsid w:val="0090517D"/>
    <w:rsid w:val="00910430"/>
    <w:rsid w:val="00925801"/>
    <w:rsid w:val="009876F3"/>
    <w:rsid w:val="009A6E9B"/>
    <w:rsid w:val="009F4459"/>
    <w:rsid w:val="00A73C28"/>
    <w:rsid w:val="00AA621D"/>
    <w:rsid w:val="00BC41EC"/>
    <w:rsid w:val="00BD15A5"/>
    <w:rsid w:val="00C5298B"/>
    <w:rsid w:val="00C733EE"/>
    <w:rsid w:val="00C87B27"/>
    <w:rsid w:val="00CA4945"/>
    <w:rsid w:val="00CC7026"/>
    <w:rsid w:val="00CF5612"/>
    <w:rsid w:val="00D0131B"/>
    <w:rsid w:val="00D2581A"/>
    <w:rsid w:val="00D65E90"/>
    <w:rsid w:val="00DA64D2"/>
    <w:rsid w:val="00DE1EA7"/>
    <w:rsid w:val="00E4381D"/>
    <w:rsid w:val="00E8130F"/>
    <w:rsid w:val="00E82CA0"/>
    <w:rsid w:val="00EA3FFB"/>
    <w:rsid w:val="00F40045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279473E-9547-4225-808B-B15613E5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485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19</cp:revision>
  <dcterms:created xsi:type="dcterms:W3CDTF">2015-10-13T07:56:00Z</dcterms:created>
  <dcterms:modified xsi:type="dcterms:W3CDTF">2015-10-28T17:20:00Z</dcterms:modified>
</cp:coreProperties>
</file>