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StatLib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spravována Carnegie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Mellon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univerzitou. Originální data o autech byla nasbírána v roce 1980. U každého auta byla zjišťována,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spořeba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648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435"/>
        <w:gridCol w:w="4020"/>
      </w:tblGrid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mpg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spotřeba - kolik mil lze ujet na galon paliva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cylinders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Počet válců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displacement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Velikost motoru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horsepower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Výkon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weight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Váha v librách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acceleration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Zrychlení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modelyear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Rok výroby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origin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Indikátor země původu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carname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Pr="0037539F">
        <w:fldChar w:fldCharType="begin"/>
      </w:r>
      <w:r w:rsidRPr="0037539F">
        <w:instrText xml:space="preserve"> SEQ Tabulka \* ARABIC </w:instrText>
      </w:r>
      <w:r w:rsidRPr="0037539F">
        <w:fldChar w:fldCharType="separate"/>
      </w:r>
      <w:r w:rsidRPr="0037539F">
        <w:rPr>
          <w:noProof/>
        </w:rPr>
        <w:t>1</w:t>
      </w:r>
      <w:r w:rsidRPr="0037539F"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539F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ve značení nenaměřených parametrů</w:t>
      </w:r>
      <w:r w:rsidR="003D2ECC">
        <w:rPr>
          <w:rFonts w:cs="Times New Roman"/>
        </w:rPr>
        <w:t xml:space="preserve"> (příznaků)</w:t>
      </w:r>
      <w:r>
        <w:rPr>
          <w:rFonts w:cs="Times New Roman"/>
        </w:rPr>
        <w:t xml:space="preserve">. 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3D2ECC">
        <w:rPr>
          <w:rFonts w:cs="Times New Roman"/>
        </w:rPr>
        <w:t xml:space="preserve"> Po úpravě dat do formátu CSV (</w:t>
      </w:r>
      <w:proofErr w:type="spellStart"/>
      <w:r w:rsidR="003D2ECC">
        <w:rPr>
          <w:rStyle w:val="st"/>
        </w:rPr>
        <w:t>Comma-separated</w:t>
      </w:r>
      <w:proofErr w:type="spellEnd"/>
      <w:r w:rsidR="003D2ECC">
        <w:rPr>
          <w:rStyle w:val="st"/>
        </w:rPr>
        <w:t xml:space="preserve"> </w:t>
      </w:r>
      <w:proofErr w:type="spellStart"/>
      <w:r w:rsidR="003D2ECC">
        <w:rPr>
          <w:rStyle w:val="st"/>
        </w:rPr>
        <w:t>values</w:t>
      </w:r>
      <w:proofErr w:type="spellEnd"/>
      <w:r w:rsidR="003D2ECC">
        <w:rPr>
          <w:rFonts w:cs="Times New Roman"/>
        </w:rPr>
        <w:t>) a sjednocení značení chybějících pravděpodobně nenaměřených příznaků jsem zjistil tyto výsledky. Vozidel v</w:t>
      </w:r>
      <w:r w:rsidR="009A6E9B">
        <w:rPr>
          <w:rFonts w:cs="Times New Roman"/>
        </w:rPr>
        <w:t> poskytnutých datech je 398.</w:t>
      </w:r>
    </w:p>
    <w:p w:rsidR="009A6E9B" w:rsidRDefault="009A6E9B" w:rsidP="001F2FD1">
      <w:pPr>
        <w:rPr>
          <w:rFonts w:cs="Times New Roman"/>
        </w:rPr>
      </w:pPr>
      <w:r>
        <w:rPr>
          <w:rFonts w:cs="Times New Roman"/>
        </w:rPr>
        <w:t>Jak jsem zmínil výše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bookmarkStart w:id="1" w:name="_GoBack"/>
      <w:bookmarkEnd w:id="1"/>
    </w:p>
    <w:p w:rsidR="008D7F1D" w:rsidRDefault="008D7F1D" w:rsidP="001F2FD1">
      <w:pPr>
        <w:rPr>
          <w:rFonts w:cs="Times New Roman"/>
        </w:rPr>
      </w:pPr>
    </w:p>
    <w:p w:rsidR="008D7F1D" w:rsidRPr="00DE1EA7" w:rsidRDefault="008D7F1D" w:rsidP="001F2FD1">
      <w:pPr>
        <w:rPr>
          <w:rFonts w:cs="Times New Roman"/>
        </w:rPr>
      </w:pPr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A0" w:rsidRDefault="00E82CA0" w:rsidP="003E45C3">
      <w:r>
        <w:separator/>
      </w:r>
    </w:p>
  </w:endnote>
  <w:endnote w:type="continuationSeparator" w:id="0">
    <w:p w:rsidR="00E82CA0" w:rsidRDefault="00E82CA0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A0" w:rsidRDefault="00E82CA0" w:rsidP="003E45C3">
      <w:r>
        <w:separator/>
      </w:r>
    </w:p>
  </w:footnote>
  <w:footnote w:type="continuationSeparator" w:id="0">
    <w:p w:rsidR="00E82CA0" w:rsidRDefault="00E82CA0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6CE"/>
    <w:rsid w:val="00011538"/>
    <w:rsid w:val="000661C4"/>
    <w:rsid w:val="0010438E"/>
    <w:rsid w:val="00104DE4"/>
    <w:rsid w:val="001B7E3A"/>
    <w:rsid w:val="001F2FD1"/>
    <w:rsid w:val="00233E6F"/>
    <w:rsid w:val="002E622C"/>
    <w:rsid w:val="002F6036"/>
    <w:rsid w:val="00317E15"/>
    <w:rsid w:val="0037539F"/>
    <w:rsid w:val="00387E86"/>
    <w:rsid w:val="003D2ECC"/>
    <w:rsid w:val="003E45C3"/>
    <w:rsid w:val="00495FED"/>
    <w:rsid w:val="004B4B4B"/>
    <w:rsid w:val="00564255"/>
    <w:rsid w:val="006E5294"/>
    <w:rsid w:val="007067AA"/>
    <w:rsid w:val="00856871"/>
    <w:rsid w:val="00873415"/>
    <w:rsid w:val="008823E8"/>
    <w:rsid w:val="008A372A"/>
    <w:rsid w:val="008B541B"/>
    <w:rsid w:val="008D3826"/>
    <w:rsid w:val="008D7F1D"/>
    <w:rsid w:val="0090517D"/>
    <w:rsid w:val="00910430"/>
    <w:rsid w:val="00925801"/>
    <w:rsid w:val="009876F3"/>
    <w:rsid w:val="009A6E9B"/>
    <w:rsid w:val="009F4459"/>
    <w:rsid w:val="00A73C28"/>
    <w:rsid w:val="00BC41EC"/>
    <w:rsid w:val="00BD15A5"/>
    <w:rsid w:val="00C5298B"/>
    <w:rsid w:val="00C733EE"/>
    <w:rsid w:val="00C87B27"/>
    <w:rsid w:val="00D0131B"/>
    <w:rsid w:val="00D2581A"/>
    <w:rsid w:val="00D65E90"/>
    <w:rsid w:val="00DE1EA7"/>
    <w:rsid w:val="00E8130F"/>
    <w:rsid w:val="00E82CA0"/>
    <w:rsid w:val="00EA3FFB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08FEC1F-0F0B-4687-A02C-D3473E45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322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15</cp:revision>
  <dcterms:created xsi:type="dcterms:W3CDTF">2015-10-13T07:56:00Z</dcterms:created>
  <dcterms:modified xsi:type="dcterms:W3CDTF">2015-10-28T12:03:00Z</dcterms:modified>
</cp:coreProperties>
</file>