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5C2E4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Chlazení krve v cévním řečišti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1E64B5">
      <w:pPr>
        <w:pStyle w:val="Nadpis1"/>
        <w:spacing w:line="276" w:lineRule="auto"/>
      </w:pPr>
      <w:r>
        <w:lastRenderedPageBreak/>
        <w:t>Zadání</w:t>
      </w:r>
    </w:p>
    <w:p w:rsidR="00440813" w:rsidRDefault="00170242" w:rsidP="00170242">
      <w:pPr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t>Vytvořte model chlazení krve pomocí kontroléru Arduino</w:t>
      </w:r>
      <w:r w:rsidR="00B40E76">
        <w:rPr>
          <w:rFonts w:eastAsia="Times New Roman" w:cs="Times New Roman"/>
          <w:szCs w:val="24"/>
          <w:lang w:eastAsia="cs-CZ"/>
        </w:rPr>
        <w:t xml:space="preserve"> a několika základních součástek</w:t>
      </w:r>
      <w:r>
        <w:rPr>
          <w:rFonts w:eastAsia="Times New Roman" w:cs="Times New Roman"/>
          <w:szCs w:val="24"/>
          <w:lang w:eastAsia="cs-CZ"/>
        </w:rPr>
        <w:t xml:space="preserve">. Model bude simulovat chlazení krve pomocí Peltierova článku a </w:t>
      </w:r>
      <w:r w:rsidR="00260D2C">
        <w:rPr>
          <w:rFonts w:eastAsia="Times New Roman" w:cs="Times New Roman"/>
          <w:szCs w:val="24"/>
          <w:lang w:eastAsia="cs-CZ"/>
        </w:rPr>
        <w:t xml:space="preserve">lopatkového čerpadla. V závislosti na teplotě </w:t>
      </w:r>
      <w:r w:rsidR="00B40E76">
        <w:rPr>
          <w:rFonts w:eastAsia="Times New Roman" w:cs="Times New Roman"/>
          <w:szCs w:val="24"/>
          <w:lang w:eastAsia="cs-CZ"/>
        </w:rPr>
        <w:t>kapaliny</w:t>
      </w:r>
      <w:r w:rsidR="000F0369">
        <w:rPr>
          <w:rFonts w:eastAsia="Times New Roman" w:cs="Times New Roman"/>
          <w:szCs w:val="24"/>
          <w:lang w:eastAsia="cs-CZ"/>
        </w:rPr>
        <w:t xml:space="preserve"> </w:t>
      </w:r>
      <w:r w:rsidR="00260D2C">
        <w:rPr>
          <w:rFonts w:eastAsia="Times New Roman" w:cs="Times New Roman"/>
          <w:szCs w:val="24"/>
          <w:lang w:eastAsia="cs-CZ"/>
        </w:rPr>
        <w:t>by se spínalo chlazení</w:t>
      </w:r>
      <w:r w:rsidR="000F0369">
        <w:rPr>
          <w:rFonts w:eastAsia="Times New Roman" w:cs="Times New Roman"/>
          <w:szCs w:val="24"/>
          <w:lang w:eastAsia="cs-CZ"/>
        </w:rPr>
        <w:t xml:space="preserve"> s</w:t>
      </w:r>
      <w:r w:rsidR="002060CE">
        <w:rPr>
          <w:rFonts w:eastAsia="Times New Roman" w:cs="Times New Roman"/>
          <w:szCs w:val="24"/>
          <w:lang w:eastAsia="cs-CZ"/>
        </w:rPr>
        <w:t> </w:t>
      </w:r>
      <w:r w:rsidR="000F0369">
        <w:rPr>
          <w:rFonts w:eastAsia="Times New Roman" w:cs="Times New Roman"/>
          <w:szCs w:val="24"/>
          <w:lang w:eastAsia="cs-CZ"/>
        </w:rPr>
        <w:t>čerpadlem</w:t>
      </w:r>
      <w:r w:rsidR="002060CE">
        <w:rPr>
          <w:rFonts w:eastAsia="Times New Roman" w:cs="Times New Roman"/>
          <w:szCs w:val="24"/>
          <w:lang w:eastAsia="cs-CZ"/>
        </w:rPr>
        <w:t>, tak aby se  dosáhlo požadované teploty</w:t>
      </w:r>
      <w:r w:rsidR="000F0369">
        <w:rPr>
          <w:rFonts w:eastAsia="Times New Roman" w:cs="Times New Roman"/>
          <w:szCs w:val="24"/>
          <w:lang w:eastAsia="cs-CZ"/>
        </w:rPr>
        <w:t>.</w:t>
      </w:r>
      <w:r w:rsidR="002060CE">
        <w:rPr>
          <w:rFonts w:eastAsia="Times New Roman" w:cs="Times New Roman"/>
          <w:szCs w:val="24"/>
          <w:lang w:eastAsia="cs-CZ"/>
        </w:rPr>
        <w:t xml:space="preserve"> Toto zařízení by mělo být </w:t>
      </w:r>
      <w:r w:rsidR="00003422">
        <w:rPr>
          <w:rFonts w:eastAsia="Times New Roman" w:cs="Times New Roman"/>
          <w:szCs w:val="24"/>
          <w:lang w:eastAsia="cs-CZ"/>
        </w:rPr>
        <w:t>malé a případně mobilní, aby ho bylo možno využívat v sanitních vozech.</w:t>
      </w:r>
    </w:p>
    <w:p w:rsidR="00440813" w:rsidRDefault="00440813">
      <w:pPr>
        <w:spacing w:after="160" w:line="259" w:lineRule="auto"/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br w:type="page"/>
      </w:r>
    </w:p>
    <w:p w:rsidR="0010438E" w:rsidRDefault="00754003" w:rsidP="001E64B5">
      <w:pPr>
        <w:pStyle w:val="Nadpis1"/>
        <w:spacing w:line="276" w:lineRule="auto"/>
      </w:pPr>
      <w:r>
        <w:lastRenderedPageBreak/>
        <w:t>Teoretický rozbor</w:t>
      </w:r>
    </w:p>
    <w:p w:rsidR="00ED6EEB" w:rsidRDefault="00CD112A" w:rsidP="00B071D2">
      <w:r>
        <w:t xml:space="preserve">V praktickém řešení by byl </w:t>
      </w:r>
      <w:r w:rsidR="00374056">
        <w:t xml:space="preserve">použit </w:t>
      </w:r>
      <w:r>
        <w:t>Peltierův článek s lopatkovým čerpadlem. Pro dosažení požadované teploty krve</w:t>
      </w:r>
      <w:r w:rsidR="00374056">
        <w:t xml:space="preserve"> by možno </w:t>
      </w:r>
      <w:r>
        <w:t>z</w:t>
      </w:r>
      <w:r w:rsidR="00200A7E">
        <w:t>volit dva způsoby řízení.</w:t>
      </w:r>
    </w:p>
    <w:p w:rsidR="00ED6EEB" w:rsidRDefault="00200A7E" w:rsidP="00B071D2">
      <w:r>
        <w:t>První možností</w:t>
      </w:r>
      <w:r w:rsidR="00CD112A">
        <w:t xml:space="preserve"> je nechat Peltierův článek chladit</w:t>
      </w:r>
      <w:r>
        <w:t xml:space="preserve"> plným výkonem a teplotu</w:t>
      </w:r>
      <w:r w:rsidR="00CD112A">
        <w:t xml:space="preserve"> médi</w:t>
      </w:r>
      <w:r>
        <w:t>a (v našem případě kr</w:t>
      </w:r>
      <w:r w:rsidR="00CD112A">
        <w:t>v</w:t>
      </w:r>
      <w:r>
        <w:t>e</w:t>
      </w:r>
      <w:r w:rsidR="00CD112A">
        <w:t>)</w:t>
      </w:r>
      <w:r>
        <w:t xml:space="preserve"> </w:t>
      </w:r>
      <w:r w:rsidR="002D502C">
        <w:t>bychom, pak</w:t>
      </w:r>
      <w:r>
        <w:t xml:space="preserve"> řídili rychlostí průtoku skrze chladič.</w:t>
      </w:r>
    </w:p>
    <w:p w:rsidR="00ED6EEB" w:rsidRDefault="00ED6EEB" w:rsidP="00B071D2">
      <w:r>
        <w:t>Zde nastáv</w:t>
      </w:r>
      <w:r w:rsidR="002D502C">
        <w:t>á, ale</w:t>
      </w:r>
      <w:r>
        <w:t xml:space="preserve"> </w:t>
      </w:r>
      <w:r w:rsidR="002D502C">
        <w:t>problém</w:t>
      </w:r>
      <w:r w:rsidR="00196E40">
        <w:t>, že měnící se tlaku</w:t>
      </w:r>
      <w:r w:rsidR="002D502C">
        <w:t xml:space="preserve"> v krevním řečišti</w:t>
      </w:r>
      <w:r w:rsidR="00196E40">
        <w:t xml:space="preserve"> </w:t>
      </w:r>
      <w:r w:rsidR="00754003">
        <w:t xml:space="preserve">by </w:t>
      </w:r>
      <w:r w:rsidR="00196E40">
        <w:t>mohl způsobit trvalé poškození orgánů či ba dokonce usmrtit pacienta.</w:t>
      </w:r>
    </w:p>
    <w:p w:rsidR="00ED6EEB" w:rsidRDefault="00ED6EEB" w:rsidP="00B071D2">
      <w:r>
        <w:t>Druhou možností je řídit chlazení krve skrze výkon chlazení Peltierova článku a průtok nechat</w:t>
      </w:r>
      <w:r w:rsidR="00DE700C">
        <w:t xml:space="preserve"> na</w:t>
      </w:r>
      <w:r>
        <w:t xml:space="preserve"> </w:t>
      </w:r>
      <w:r w:rsidR="00DE700C">
        <w:t>stálé hodnotě</w:t>
      </w:r>
      <w:r>
        <w:t>.</w:t>
      </w:r>
    </w:p>
    <w:p w:rsidR="00ED6EEB" w:rsidRDefault="00ED6EEB" w:rsidP="00B071D2">
      <w:r>
        <w:t>Toto</w:t>
      </w:r>
      <w:r w:rsidR="00DE700C">
        <w:t xml:space="preserve"> řešení</w:t>
      </w:r>
      <w:r>
        <w:t xml:space="preserve"> má</w:t>
      </w:r>
      <w:r w:rsidR="002D502C">
        <w:t>,</w:t>
      </w:r>
      <w:r>
        <w:t xml:space="preserve"> ale </w:t>
      </w:r>
      <w:r w:rsidR="00A4770B">
        <w:t>tu</w:t>
      </w:r>
      <w:r>
        <w:t xml:space="preserve"> nevýhod</w:t>
      </w:r>
      <w:r w:rsidR="002D502C">
        <w:t>u, že regulace může být pomalá</w:t>
      </w:r>
      <w:r w:rsidR="00A4770B">
        <w:t>.</w:t>
      </w:r>
    </w:p>
    <w:p w:rsidR="00A4770B" w:rsidRDefault="00CD47DB" w:rsidP="00B071D2">
      <w:r>
        <w:t>V</w:t>
      </w:r>
      <w:r w:rsidR="00A4770B">
        <w:t>yužití lopatkového čerpadla má</w:t>
      </w:r>
      <w:r>
        <w:t xml:space="preserve"> několik nevýhod.</w:t>
      </w:r>
      <w:r w:rsidR="00A4770B">
        <w:t xml:space="preserve"> </w:t>
      </w:r>
      <w:r>
        <w:t>První nevýhoda je</w:t>
      </w:r>
      <w:r w:rsidR="00A4770B">
        <w:t xml:space="preserve"> v tom, že by při </w:t>
      </w:r>
      <w:r w:rsidR="000D63BC">
        <w:t>čerpání tělní kapaliny</w:t>
      </w:r>
      <w:r w:rsidR="00A4770B">
        <w:t xml:space="preserve"> (krve</w:t>
      </w:r>
      <w:r w:rsidR="000D63BC">
        <w:t>, plasmy a dalších látek</w:t>
      </w:r>
      <w:r w:rsidR="00C74A8D">
        <w:t xml:space="preserve"> dále jen krve</w:t>
      </w:r>
      <w:r w:rsidR="00A21C12">
        <w:t>)</w:t>
      </w:r>
      <w:r w:rsidR="00B724A4">
        <w:t xml:space="preserve"> </w:t>
      </w:r>
      <w:r w:rsidR="000D63BC">
        <w:t xml:space="preserve">může </w:t>
      </w:r>
      <w:r w:rsidR="00B724A4">
        <w:t>docházet k trhání krvinek</w:t>
      </w:r>
      <w:r w:rsidR="00BC5EF7">
        <w:t>. A to jak vysokým tlakem při nasáváním čerpadla, tak prostorem mezi lopatkou a bubnem. Další nevýhodou</w:t>
      </w:r>
      <w:r w:rsidR="00B35BB5">
        <w:t xml:space="preserve"> je, že výstupem tohoto čerpadla je nepulzatilní proudění, které jak bylo v mnoha studiích prokázáno</w:t>
      </w:r>
      <w:r w:rsidR="00926213">
        <w:t xml:space="preserve"> pro tělo nevhodné. Prvním prokázaným problémem je vznik ischemi</w:t>
      </w:r>
      <w:r w:rsidR="00EE4684">
        <w:t>c</w:t>
      </w:r>
      <w:r w:rsidR="00926213">
        <w:t xml:space="preserve">ké cévní mozkové příhody, </w:t>
      </w:r>
      <w:r w:rsidR="000E4560">
        <w:t xml:space="preserve">dále že po </w:t>
      </w:r>
      <w:r w:rsidR="005427A1">
        <w:t>několika málo</w:t>
      </w:r>
      <w:r w:rsidR="000E4560">
        <w:t xml:space="preserve"> minutách selhávají lidské orgány.</w:t>
      </w:r>
    </w:p>
    <w:p w:rsidR="000822CB" w:rsidRDefault="000822CB" w:rsidP="00B071D2">
      <w:r>
        <w:t xml:space="preserve">Proto by v případě použití tohoto čerpadla bylo potřeba </w:t>
      </w:r>
      <w:r w:rsidR="005427A1">
        <w:t>řídit správně tok</w:t>
      </w:r>
      <w:r>
        <w:t xml:space="preserve"> </w:t>
      </w:r>
      <w:r w:rsidR="005427A1">
        <w:t>čerpadlem anebo za</w:t>
      </w:r>
      <w:r>
        <w:t xml:space="preserve"> systém </w:t>
      </w:r>
      <w:r w:rsidR="005427A1">
        <w:t xml:space="preserve">chlazení </w:t>
      </w:r>
      <w:r>
        <w:t>vložit ventil nebo membránu, která</w:t>
      </w:r>
      <w:r w:rsidR="005427A1">
        <w:t xml:space="preserve"> by zajišťovala pulzatilní tok.</w:t>
      </w:r>
      <w:r>
        <w:t xml:space="preserve"> </w:t>
      </w:r>
    </w:p>
    <w:p w:rsidR="000E4560" w:rsidRDefault="005427A1" w:rsidP="00B071D2">
      <w:r>
        <w:t>Důvodem nevyužití standartního mimotělního oběhu je hned několik.</w:t>
      </w:r>
    </w:p>
    <w:p w:rsidR="00440813" w:rsidRDefault="000C0BAD" w:rsidP="00B071D2">
      <w:r>
        <w:t>Prvním</w:t>
      </w:r>
      <w:r w:rsidR="00003422">
        <w:t xml:space="preserve"> důvodem</w:t>
      </w:r>
      <w:r>
        <w:t xml:space="preserve"> je</w:t>
      </w:r>
      <w:r w:rsidR="001C7FB4">
        <w:t>,</w:t>
      </w:r>
      <w:r>
        <w:t xml:space="preserve"> ž</w:t>
      </w:r>
      <w:r w:rsidR="001C7FB4">
        <w:t>e plánovaným využitím tohoto chladícího zařízení je</w:t>
      </w:r>
      <w:r w:rsidR="00E234B4">
        <w:t xml:space="preserve"> sanitní vůz. V sanitním voze je nutno mít široké spektrum léků a jiných lékařských prostředků a zařízení </w:t>
      </w:r>
      <w:r w:rsidR="00EE2467">
        <w:t>a proto</w:t>
      </w:r>
      <w:r w:rsidR="00E234B4">
        <w:t xml:space="preserve"> na standartní </w:t>
      </w:r>
      <w:r w:rsidR="00E234B4" w:rsidRPr="00E234B4">
        <w:t>extrakorporální oběh</w:t>
      </w:r>
      <w:r w:rsidR="00EE2467">
        <w:t xml:space="preserve"> v sanitním voze nezbývá mnoho místa.</w:t>
      </w:r>
      <w:r w:rsidR="00C74A8D">
        <w:t xml:space="preserve"> Dalším důvodem je, že samotný princip čerpání krve je velmi energeticky náročný a to jak z hlediska pump tak chlazení, kdy krev prochází několika hadicemi</w:t>
      </w:r>
      <w:r w:rsidR="00EE4684">
        <w:t xml:space="preserve"> s velkým průřezem</w:t>
      </w:r>
      <w:r w:rsidR="00C74A8D">
        <w:t xml:space="preserve"> a</w:t>
      </w:r>
      <w:r w:rsidR="00EE4684">
        <w:t xml:space="preserve"> dochází tedy k dalšímu ohřevu</w:t>
      </w:r>
      <w:r w:rsidR="00C74A8D">
        <w:t xml:space="preserve"> </w:t>
      </w:r>
      <w:r w:rsidR="008E7343">
        <w:t>a pro chlazení je tedy potřeba více práce.</w:t>
      </w:r>
    </w:p>
    <w:p w:rsidR="00645EE4" w:rsidRDefault="00307B5E">
      <w:pPr>
        <w:spacing w:after="160" w:line="259" w:lineRule="auto"/>
      </w:pPr>
      <w:r>
        <w:t>Použití tohoto chlazení má dle studií snížit následky</w:t>
      </w:r>
      <w:r w:rsidR="00110895">
        <w:t xml:space="preserve"> některých zranění či onemocnění. Příkladem může být snížení poškození ledvin </w:t>
      </w:r>
      <w:r w:rsidR="003F5625">
        <w:t>při jejich selhání. S</w:t>
      </w:r>
      <w:r w:rsidR="00110895">
        <w:t>níž</w:t>
      </w:r>
      <w:r w:rsidR="003F5625">
        <w:t>ení</w:t>
      </w:r>
      <w:r w:rsidR="00110895">
        <w:t xml:space="preserve"> následk</w:t>
      </w:r>
      <w:r w:rsidR="003F5625">
        <w:t>ů</w:t>
      </w:r>
      <w:r w:rsidR="00110895">
        <w:t xml:space="preserve"> mozkové mrtvice</w:t>
      </w:r>
      <w:r>
        <w:t xml:space="preserve"> </w:t>
      </w:r>
      <w:r w:rsidR="00110895">
        <w:t>a její případnou mortalitu.</w:t>
      </w:r>
    </w:p>
    <w:p w:rsidR="00440813" w:rsidRDefault="00440813">
      <w:pPr>
        <w:spacing w:after="160" w:line="259" w:lineRule="auto"/>
      </w:pPr>
      <w:r>
        <w:br w:type="page"/>
      </w:r>
    </w:p>
    <w:p w:rsidR="00440813" w:rsidRDefault="00440813" w:rsidP="001E64B5">
      <w:pPr>
        <w:pStyle w:val="Nadpis1"/>
        <w:spacing w:line="276" w:lineRule="auto"/>
      </w:pPr>
      <w:r>
        <w:lastRenderedPageBreak/>
        <w:t>Řešení</w:t>
      </w:r>
    </w:p>
    <w:p w:rsidR="0026763F" w:rsidRDefault="008C3D3C" w:rsidP="0026763F">
      <w:r>
        <w:t>Pro řešení jsem využil Arduino Uno, na který jsem napájel univerzální tištěný spoj pro tuto platformu</w:t>
      </w:r>
      <w:r w:rsidR="005553D8">
        <w:t>. Pro zobrazení sepnutí čerpadla a Peltierova článku jsem využil zapojené dvě led diody. Pro měření jsem zvolil dva teploměry typu SMT172, které mají vhodné</w:t>
      </w:r>
      <w:r w:rsidR="00645EE4">
        <w:t xml:space="preserve"> parametry pro měření a to lineární převod a široký teplotní rozsah.</w:t>
      </w:r>
    </w:p>
    <w:p w:rsidR="00645EE4" w:rsidRDefault="00645EE4" w:rsidP="0026763F">
      <w:r>
        <w:t>Využití dvou teploměrů je pro zajištění bezpečí pacienta</w:t>
      </w:r>
      <w:r w:rsidR="003F5625">
        <w:t xml:space="preserve">, kdy se snažíme snížit teplotu pacienta na specifickou teplotu. Protože každý pacient není </w:t>
      </w:r>
      <w:r w:rsidR="00264EF6">
        <w:t xml:space="preserve">stejný např. </w:t>
      </w:r>
      <w:r w:rsidR="003F5625">
        <w:t>někteří trpí obezitou, nebo jsou</w:t>
      </w:r>
      <w:r w:rsidR="00264EF6">
        <w:t xml:space="preserve"> sice normální postavy, ale menšího vzrůstu</w:t>
      </w:r>
      <w:r w:rsidR="00376B37">
        <w:t>.</w:t>
      </w:r>
      <w:r w:rsidR="00264EF6">
        <w:t xml:space="preserve"> </w:t>
      </w:r>
      <w:r w:rsidR="00376B37">
        <w:t>N</w:t>
      </w:r>
      <w:r w:rsidR="00264EF6">
        <w:t>elze se</w:t>
      </w:r>
      <w:r w:rsidR="00376B37">
        <w:t xml:space="preserve"> tedy</w:t>
      </w:r>
      <w:r w:rsidR="00264EF6">
        <w:t xml:space="preserve"> spoléhat vždy na to, že pacient s ochlazenou krví na jednu </w:t>
      </w:r>
      <w:r w:rsidR="00376B37">
        <w:t xml:space="preserve">specifickou teplotu bude mít stejnou teplotu jako jiný. Proto se využívá jednoho teploměru za </w:t>
      </w:r>
      <w:r w:rsidR="00CB281E">
        <w:t>chladicím</w:t>
      </w:r>
      <w:r w:rsidR="00376B37">
        <w:t xml:space="preserve"> systémem</w:t>
      </w:r>
      <w:r w:rsidR="00CB281E">
        <w:t>,</w:t>
      </w:r>
      <w:r w:rsidR="00376B37">
        <w:t xml:space="preserve"> abychom věděli</w:t>
      </w:r>
      <w:r w:rsidR="00CB281E">
        <w:t xml:space="preserve"> jaká je teplota krve a druhý teploměr je umístěn např. v jícnu, abychom měli referenční teplotu těla a pacienta nepodchladili.</w:t>
      </w:r>
    </w:p>
    <w:p w:rsidR="00CB281E" w:rsidRDefault="00CB281E" w:rsidP="0026763F">
      <w:r>
        <w:t xml:space="preserve">Systém tedy chladí krev na nastavenou teplotu </w:t>
      </w:r>
      <w:r w:rsidR="00A633FE">
        <w:t xml:space="preserve">a systém </w:t>
      </w:r>
      <w:r w:rsidR="00533E07">
        <w:t>kontroluje, zda</w:t>
      </w:r>
      <w:r w:rsidR="00A633FE">
        <w:t xml:space="preserve"> pacient není podchlazen nebo zda systém nechladí na tolik, že by krev mohla zamrzat a v důsledku toho by byla poškozována (roztrhání krvinek mrazem).</w:t>
      </w:r>
    </w:p>
    <w:p w:rsidR="001568BD" w:rsidRDefault="00533E07" w:rsidP="0026763F">
      <w:r>
        <w:t xml:space="preserve">Aby mi regulace teploty krve nekmitala, uchovávám v paměti starou hodnotu a logiku chlazení spínám jen při diferenci teploty </w:t>
      </w:r>
      <w:r w:rsidR="00D660E5">
        <w:t>větší než 0,5°C, tato hranice je samozřejmě nastavitelná.</w:t>
      </w:r>
    </w:p>
    <w:p w:rsidR="00533E07" w:rsidRDefault="00D660E5" w:rsidP="0026763F">
      <w:r>
        <w:t>Dalším krokem</w:t>
      </w:r>
      <w:r w:rsidR="001568BD">
        <w:t xml:space="preserve"> zdokonalení systému chlazení</w:t>
      </w:r>
      <w:r>
        <w:t xml:space="preserve"> je zpřesnění výsledků měření teploty</w:t>
      </w:r>
      <w:r w:rsidR="001568BD">
        <w:t>. A to</w:t>
      </w:r>
      <w:r>
        <w:t xml:space="preserve"> tím, že průměruji 2000 výsledků</w:t>
      </w:r>
      <w:r w:rsidR="00533E07">
        <w:t xml:space="preserve"> </w:t>
      </w:r>
      <w:r>
        <w:t>ze senzorů</w:t>
      </w:r>
      <w:r w:rsidR="001568BD">
        <w:t xml:space="preserve"> teploty</w:t>
      </w:r>
      <w:r>
        <w:t>,</w:t>
      </w:r>
      <w:r w:rsidR="00AD34CC">
        <w:t xml:space="preserve"> abych dosáhl vyšší přesnosti.</w:t>
      </w:r>
    </w:p>
    <w:p w:rsidR="001568BD" w:rsidRDefault="001568BD" w:rsidP="0026763F">
      <w:r>
        <w:t>Pro omezení stavu podchlazení pacienta jsem také zahrnul</w:t>
      </w:r>
      <w:r w:rsidR="001164F0">
        <w:t xml:space="preserve"> kontrolu, že změna výkonu chlazení (krom kontroly podchlazení) se zapne jen každou vteřinu</w:t>
      </w:r>
      <w:r w:rsidR="008E4AD2">
        <w:t>. Toto by mělo ošetřit tzv. dopravní zpoždění a také by mělo eliminovat kmitání chlazení.</w:t>
      </w:r>
    </w:p>
    <w:p w:rsidR="007318F2" w:rsidRPr="0026763F" w:rsidRDefault="007318F2" w:rsidP="0026763F"/>
    <w:p w:rsidR="00440813" w:rsidRPr="00440813" w:rsidRDefault="0026763F" w:rsidP="00805876">
      <w:pPr>
        <w:ind w:left="-284"/>
      </w:pPr>
      <w:r>
        <w:rPr>
          <w:noProof/>
          <w:lang w:eastAsia="ja-JP"/>
        </w:rPr>
        <w:lastRenderedPageBreak/>
        <mc:AlternateContent>
          <mc:Choice Requires="wpc">
            <w:drawing>
              <wp:inline distT="0" distB="0" distL="0" distR="0">
                <wp:extent cx="7683500" cy="5904865"/>
                <wp:effectExtent l="0" t="0" r="0" b="0"/>
                <wp:docPr id="1" name="Plát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Vývojový diagram: rozhodnutí 2"/>
                        <wps:cNvSpPr/>
                        <wps:spPr>
                          <a:xfrm>
                            <a:off x="1882967" y="2018954"/>
                            <a:ext cx="1898457" cy="1647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39" w:rsidRDefault="002E1539" w:rsidP="002E1539">
                              <w:pPr>
                                <w:jc w:val="center"/>
                              </w:pPr>
                              <w:r>
                                <w:t xml:space="preserve">Jsem na </w:t>
                              </w:r>
                              <w:r w:rsidR="007318F2">
                                <w:t>požadované</w:t>
                              </w:r>
                              <w:r>
                                <w:t xml:space="preserve"> teplotě krve</w:t>
                              </w:r>
                            </w:p>
                            <w:p w:rsidR="002E1539" w:rsidRDefault="002E1539" w:rsidP="002E153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Vývojový diagram: rozhodnutí 4"/>
                        <wps:cNvSpPr/>
                        <wps:spPr>
                          <a:xfrm>
                            <a:off x="2028786" y="3818938"/>
                            <a:ext cx="1581189" cy="157001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52E0" w:rsidRDefault="00822067" w:rsidP="001C52E0">
                              <w:pPr>
                                <w:jc w:val="center"/>
                              </w:pPr>
                              <w:r>
                                <w:t>Ničím krvinky mrazem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římá spojnice se šipkou 5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819381" y="3665957"/>
                            <a:ext cx="12815" cy="152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Vývojový diagram: rozhodnutí 7"/>
                        <wps:cNvSpPr/>
                        <wps:spPr>
                          <a:xfrm>
                            <a:off x="4085058" y="3884071"/>
                            <a:ext cx="1877592" cy="16823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067" w:rsidRDefault="00822067" w:rsidP="00822067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Podchlazuji pacienta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ývojový diagram: údaje 8"/>
                        <wps:cNvSpPr/>
                        <wps:spPr>
                          <a:xfrm>
                            <a:off x="2228851" y="685801"/>
                            <a:ext cx="1171562" cy="77444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9F1" w:rsidRDefault="006379F1" w:rsidP="006379F1">
                              <w:pPr>
                                <w:jc w:val="center"/>
                              </w:pPr>
                              <w:r>
                                <w:t>Načti senzory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římá spojnice se šipkou 10"/>
                        <wps:cNvCnPr>
                          <a:stCxn id="8" idx="4"/>
                          <a:endCxn id="2" idx="0"/>
                        </wps:cNvCnPr>
                        <wps:spPr>
                          <a:xfrm>
                            <a:off x="2814632" y="1460247"/>
                            <a:ext cx="17564" cy="558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bdélník 14"/>
                        <wps:cNvSpPr/>
                        <wps:spPr>
                          <a:xfrm>
                            <a:off x="5865755" y="665768"/>
                            <a:ext cx="828702" cy="819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BE4" w:rsidRDefault="00776BE4" w:rsidP="00776BE4">
                              <w:pPr>
                                <w:jc w:val="center"/>
                              </w:pPr>
                              <w:r>
                                <w:t>Zvýšit chlazení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bdélník 17"/>
                        <wps:cNvSpPr/>
                        <wps:spPr>
                          <a:xfrm>
                            <a:off x="4638675" y="2466976"/>
                            <a:ext cx="788927" cy="722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BE4" w:rsidRDefault="00776BE4" w:rsidP="00776BE4">
                              <w:pPr>
                                <w:jc w:val="center"/>
                              </w:pPr>
                              <w:r>
                                <w:t>Vypnout chlazení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2914641" y="5409858"/>
                            <a:ext cx="390525" cy="30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2C4" w:rsidRDefault="001F72C4">
                              <w:r>
                                <w:t>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8"/>
                        <wps:cNvSpPr txBox="1"/>
                        <wps:spPr>
                          <a:xfrm>
                            <a:off x="95238" y="2008780"/>
                            <a:ext cx="45817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2C4" w:rsidRDefault="001F72C4" w:rsidP="001F72C4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Ano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18"/>
                        <wps:cNvSpPr txBox="1"/>
                        <wps:spPr>
                          <a:xfrm>
                            <a:off x="6228375" y="4913925"/>
                            <a:ext cx="3898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BE4" w:rsidRDefault="00776BE4" w:rsidP="00776BE4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18"/>
                        <wps:cNvSpPr txBox="1"/>
                        <wps:spPr>
                          <a:xfrm>
                            <a:off x="3590926" y="4180742"/>
                            <a:ext cx="4578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BE4" w:rsidRDefault="00776BE4" w:rsidP="00776BE4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Ano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bdélník 23"/>
                        <wps:cNvSpPr/>
                        <wps:spPr>
                          <a:xfrm>
                            <a:off x="667713" y="850888"/>
                            <a:ext cx="7429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4AD2" w:rsidRDefault="008E4AD2" w:rsidP="008E4AD2">
                              <w:pPr>
                                <w:jc w:val="center"/>
                              </w:pPr>
                              <w:r>
                                <w:t>Snížit chlazení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ývojový diagram: alternativní postup 24"/>
                        <wps:cNvSpPr/>
                        <wps:spPr>
                          <a:xfrm>
                            <a:off x="3590926" y="73153"/>
                            <a:ext cx="914400" cy="61264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696" w:rsidRDefault="00796696" w:rsidP="00796696">
                              <w:pPr>
                                <w:jc w:val="center"/>
                              </w:pPr>
                              <w:r>
                                <w:t>Start systému</w:t>
                              </w:r>
                            </w:p>
                            <w:p w:rsidR="00796696" w:rsidRDefault="00796696" w:rsidP="007966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rozhodnutí 25"/>
                        <wps:cNvSpPr/>
                        <wps:spPr>
                          <a:xfrm>
                            <a:off x="285751" y="2219326"/>
                            <a:ext cx="1457324" cy="123669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696" w:rsidRDefault="00796696" w:rsidP="00796696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Chladím?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římá spojnice se šipkou 26"/>
                        <wps:cNvCnPr>
                          <a:stCxn id="2" idx="1"/>
                          <a:endCxn id="25" idx="3"/>
                        </wps:cNvCnPr>
                        <wps:spPr>
                          <a:xfrm flipH="1" flipV="1">
                            <a:off x="1743075" y="2837672"/>
                            <a:ext cx="139892" cy="4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Pravoúhlá spojnice 27"/>
                        <wps:cNvCnPr>
                          <a:stCxn id="25" idx="1"/>
                          <a:endCxn id="23" idx="1"/>
                        </wps:cNvCnPr>
                        <wps:spPr>
                          <a:xfrm rot="10800000" flipH="1">
                            <a:off x="285751" y="1098538"/>
                            <a:ext cx="381962" cy="1739134"/>
                          </a:xfrm>
                          <a:prstGeom prst="bentConnector3">
                            <a:avLst>
                              <a:gd name="adj1" fmla="val -598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ové pole 18"/>
                        <wps:cNvSpPr txBox="1"/>
                        <wps:spPr>
                          <a:xfrm>
                            <a:off x="1618275" y="2238852"/>
                            <a:ext cx="4578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A1E" w:rsidRDefault="005B0A1E" w:rsidP="005B0A1E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Ano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římá spojnice se šipkou 29"/>
                        <wps:cNvCnPr>
                          <a:stCxn id="23" idx="3"/>
                          <a:endCxn id="8" idx="2"/>
                        </wps:cNvCnPr>
                        <wps:spPr>
                          <a:xfrm flipV="1">
                            <a:off x="1410663" y="1073024"/>
                            <a:ext cx="935344" cy="25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Zakřivená spojnice 31"/>
                        <wps:cNvCnPr>
                          <a:stCxn id="25" idx="0"/>
                          <a:endCxn id="8" idx="2"/>
                        </wps:cNvCnPr>
                        <wps:spPr>
                          <a:xfrm rot="5400000" flipH="1" flipV="1">
                            <a:off x="1107059" y="980378"/>
                            <a:ext cx="1146302" cy="133159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ové pole 18"/>
                        <wps:cNvSpPr txBox="1"/>
                        <wps:spPr>
                          <a:xfrm>
                            <a:off x="1170600" y="1761150"/>
                            <a:ext cx="38925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876" w:rsidRDefault="00805876" w:rsidP="00805876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ové pole 18"/>
                        <wps:cNvSpPr txBox="1"/>
                        <wps:spPr>
                          <a:xfrm>
                            <a:off x="2295505" y="3579906"/>
                            <a:ext cx="38925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876" w:rsidRDefault="00805876" w:rsidP="00805876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ravoúhlá spojnice 34"/>
                        <wps:cNvCnPr>
                          <a:stCxn id="4" idx="2"/>
                          <a:endCxn id="7" idx="2"/>
                        </wps:cNvCnPr>
                        <wps:spPr>
                          <a:xfrm rot="16200000" flipH="1">
                            <a:off x="3832901" y="4375434"/>
                            <a:ext cx="177432" cy="2204473"/>
                          </a:xfrm>
                          <a:prstGeom prst="bentConnector3">
                            <a:avLst>
                              <a:gd name="adj1" fmla="val 2288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ravoúhlá spojnice 35"/>
                        <wps:cNvCnPr>
                          <a:stCxn id="4" idx="3"/>
                          <a:endCxn id="17" idx="1"/>
                        </wps:cNvCnPr>
                        <wps:spPr>
                          <a:xfrm flipV="1">
                            <a:off x="3609975" y="2827981"/>
                            <a:ext cx="1028700" cy="177596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7" idx="0"/>
                          <a:endCxn id="17" idx="2"/>
                        </wps:cNvCnPr>
                        <wps:spPr>
                          <a:xfrm flipV="1">
                            <a:off x="5023854" y="3188986"/>
                            <a:ext cx="9285" cy="69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ové pole 18"/>
                        <wps:cNvSpPr txBox="1"/>
                        <wps:spPr>
                          <a:xfrm>
                            <a:off x="5066325" y="3534113"/>
                            <a:ext cx="457200" cy="303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96E" w:rsidRDefault="00D2096E" w:rsidP="00D2096E">
                              <w:pPr>
                                <w:pStyle w:val="Normln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Ano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avoúhlá spojnice 39"/>
                        <wps:cNvCnPr>
                          <a:stCxn id="7" idx="3"/>
                          <a:endCxn id="14" idx="2"/>
                        </wps:cNvCnPr>
                        <wps:spPr>
                          <a:xfrm flipV="1">
                            <a:off x="5962650" y="1485139"/>
                            <a:ext cx="317456" cy="32400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akřivená spojnice 40"/>
                        <wps:cNvCnPr>
                          <a:stCxn id="17" idx="0"/>
                          <a:endCxn id="8" idx="5"/>
                        </wps:cNvCnPr>
                        <wps:spPr>
                          <a:xfrm rot="16200000" flipV="1">
                            <a:off x="3461222" y="895059"/>
                            <a:ext cx="1393952" cy="174988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Pravoúhlá spojnice 41"/>
                        <wps:cNvCnPr>
                          <a:stCxn id="14" idx="1"/>
                          <a:endCxn id="8" idx="5"/>
                        </wps:cNvCnPr>
                        <wps:spPr>
                          <a:xfrm rot="10800000">
                            <a:off x="3283257" y="1073024"/>
                            <a:ext cx="2582498" cy="24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Pravoúhlá spojnice 42"/>
                        <wps:cNvCnPr>
                          <a:stCxn id="24" idx="1"/>
                          <a:endCxn id="8" idx="0"/>
                        </wps:cNvCnPr>
                        <wps:spPr>
                          <a:xfrm rot="10800000" flipV="1">
                            <a:off x="2931788" y="379477"/>
                            <a:ext cx="659138" cy="3063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1" o:spid="_x0000_s1026" editas="canvas" style="width:605pt;height:464.95pt;mso-position-horizontal-relative:char;mso-position-vertical-relative:line" coordsize="76835,5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lNwQsAAJBoAAAOAAAAZHJzL2Uyb0RvYy54bWzsXctu20gW3Q8w/0Bo3zGLxacRp5FxJjMN&#10;BB2jk+kGZkdTlMWEIjkkLTv9J73sZS/yAw30ysh/zbn1oiRTMu04ieIwC4USyeKj7rn33Ff58feX&#10;i9xapnWTlcXRhD2yJ1ZaJOU0K86OJv95/fy7cGI1bVxM47ws0qPJu7SZfP/k7397fFEdpk45L/Np&#10;WlsYpGgOL6qjybxtq8ODgyaZp4u4eVRWaYGds7JexC2+1mcH0zq+wOiL/MCxbf/goqynVV0madPg&#10;12dy5+SJGH82S5P25WzWpK2VH01wb634rMXnKX0ePHkcH57VcTXPEnUb8R3uYhFnBS5qhnoWt7F1&#10;XmfXhlpkSV025ax9lJSLg3I2y5JUPAOehtkbT3McF8u4EQ+T4O3oG8TWPY57eoZ3gCEPLzAZqdjG&#10;VDSVmZTm4y72ah5XqXiG5jD5cXlSW9n0aOJMrCJeQCB+vvprWb4pl1d/WdMsxkwsDq26/HVeTovz&#10;9uq95dAUXVTi3FfVSa2+Ndik9305qxf0P96kdQkBDEMn8oOJ9Q6XsFkYea6c4vSytRJxQBS6Hg5I&#10;cATz3cC2OR1x0A1V1U37r7RcWLRxNJnl5cXxPK7bZ2mSkZiLeY6XL5pWnqePxyB0n/LOxFb7Lk/p&#10;5vLip3SGx8b1HXG2EO/0OK+tZQzBjJMkLVomd83jaSp/9mz8UzdnzhC3KgakkWdZnpux1QAEnetj&#10;y3tVx9OpqUCHOdnedWPyZHOGuHJZtObkRVaUdd8AOZ5KXVker1+SfDX0ltrL00scQpun5fQd5KMu&#10;JUybKnmeYQ5exE17EtfAJRAMXdO+xAdNy9GkVFsTa17Wv/b9TsdDgLF3Yl0A50eT5n/ncZ1OrPyH&#10;AqIdMdclxSC+QDIcfKlX95yu7inOF8clZoxBq1WJ2KTj21xvzupy8QtU0lO6KnbFRYJrH02SttZf&#10;jlupf6DUkvTpU3EYlEEVty+KVwRtOY8kVq8vf4nrSgliCxn+sdRwig83RFAeS1NTlE/P23KWCfns&#10;3qt69YC2fNufHOPuUIwLjNKNQj/cjHHHdsIg9AXGeQiM83AD417I8LPCuAeIs2DEOJTPF8W4UPtC&#10;G3QieTPUR+iSSvzs0PU0dE8+/Hb1fnH1O9Rd+aYAWbGa1Prwe1a9Lc8tj1ClcHtcSIPctMeXhTbx&#10;yuThKNibYqr3QDGIPdK4rQ1AX1ZtuzXLs+rfWicqK++EDKCHDoYN577vRTDo8hrayuMIPIKw8Z4T&#10;4VDs3m7im7aOs7N5e1wWBRhjWUsNvKFgiRPQg+QFfbZxlv+zmFrtuwospq2zuDjLU3UdOmQAGRhg&#10;sPst/QAgf25L317qlzzbZumleaeZoFn+fHYIbG8Y1xRSpMTxZjvk2qFne/BvSArD0LUD8QYg6VoK&#10;wyDwIjBdyTVDhzN/tyCOXFML0afjmko3QQxppodSztEOfRE7BHRth+7Vn9P4TWoJ9jcYtY7jhKEn&#10;bYcfeqG9CVoWMM9XoA0C13WHYvaHojpvX563+BSuUK/5GGAVRhdRvqR1F1HAVrjqt4Ftn0c4eorC&#10;q9wnT5HBU5Y438k3cZhS23AUrxNOKAtBK3XIpyOcgPNQwkmvpaOZrs9xLoWKXN923E2aGXg+uCyZ&#10;d88LA/sGL3OkmSbSJen4HYz8HtNMZuIdL0+nV3/kxdX7txZ+7ET2Zk7phb4XeHBdIFJwbAJ/I7QR&#10;IvRhK+NETpCknNs9mxruzGiMCNPKK5F64GPjlcIYmZkdyiFHY0QTsUGL9i9siWChMkarOL6lb+jz&#10;0A8kjh3X96NAsMjONwzCMHJUGiJwKPez2zMcgUzZhk8DZBPGGgrk0Rn8Is4gM97ga4RYkDL8w6qQ&#10;srTw+7qNtdrLf5SU7NO/r0YUVwkekj++K31Bz7UjuIN0RodSHtmeowKJ3PaYzCbe1dzGh02ZZ9Pn&#10;yNnRRUxKT2b7ulTZ2lF5YSHP5XNPxvyKkk6X9EkGIiWJUtlI8o3kw4qtngTkgNDhVxNznL7V4aKt&#10;MUfKLgprLfTvA3cd228uxciQ5ZOO4z2phMhzkE4k+o3qEqQZhVnuFIKL1CJMuXD5uO2GJj+v6xB0&#10;MYDK2e4226NC2FWrcAfv8DYKwRC6r8jqf3sAp3KMewW4j/gvV8zcjRiPYN/XbX4YhRGuSlGdEeI9&#10;REVXK0kS8rnzjLeBuOGFI8RF+rsrKaJp3ZcyIQcE/F4hzr3IjhxZIOSy0A5cUUS4asWDkBta7zJf&#10;qICR1l8rSNx/iEfaxRshvs8Q5xriKyE1x2TzBpX9+X4QMIwDs4y6izDccNUB8gg+sjDbbuTxj2Pm&#10;Y5p2e3jiZl+7y9MNReUYGieLvPehccekuPrK9uO8TesibrMlUl8IzTXteWXhFFgRCrwMQvmq7Q44&#10;84SO6Cy3qNZWKPeZ47tCC2y33Kag6qm6t/RE9oqMSTESuPtPijETcx2h/6CK+SkMLll6H/TXOnZM&#10;PmUQ4p0QGW8Zg3ccpLRB3Nf8cYamDE6KR1RROqj3RUmlJKZbgm4G9GPHju7x+URgN81ZQ8E+Zs6+&#10;SOaMnGEJ3p31VRJ6ylZfr6/SVVS6YnKlvgrKQRRYyV66tRHoy2r+ravoF1s/b9T2s8Dlts6cI1Ln&#10;BxvOO0J2SJ0roh+Egl5sJwBjzdWDrrmiEgol2HW8LK/+nOervSrY3ZHPHoHWYtsj0fA0hUTLDONu&#10;iRYNi8xGNogaNjsBJ61ragmNlWOUaN7sWUM7S6SrjlnAEZi+QbBP0TFq+lV4R2fpmmdT9VLi6RtY&#10;1tkiR+8kOk2t7zx0v4qQCRAjvA0TNBi7W1AwsLUubI/LDp37ropgPgsdrYGRDQ29DQ0MQjaGT1U/&#10;94Byin3OkCCgphTkV8TgvsEsqClz2M3fTDS8tz4eAdcVloagSkfgdOm89Kx2WzvqyLzG2lxm+76M&#10;zjI74KiVX/fiIu5xVzlxjufJsuiRtsn5GKBE7lAMscc2i5uU33/jtx9+y5ZpsUrbsHsQbdPFOXeT&#10;Y8HaUPa3Qdr6vRIIte0Bhcg+RKHNg43sA0MhIYReBSk4ApfRDfwtOa+X6dQwONn0tREAHjnZV8rJ&#10;qGnoXlPajAW2T74F5A8FaIwh1QWIdIFxDp+Y+kZU1cqY0t7MX309VStdy9DIyYx7un9tIhxs514x&#10;7iCBjQUFBMa5F0SRvREJHzHerXU1gDLttd9lciQjxvcZ4ybffdIXXpQxujVvCSXdZgEcnCxCiDp8&#10;0tFURC27PaLWxDhs18LlMrjooxwd//qDizzkToSFDIgduChudeWNdeyAYSED4iTEDtBs5rqBDNRv&#10;XfTuTtFFWllBxjXH6OKtmtX22VODPdoRYEcV5S5PTSNAV3F0CKAmy8Hx9b6IA/ftKNJRSsQr1SJP&#10;KzJPy8QRYkTemFbi8YU93R502Cb0eEKcpDs7iHWPS0CJhMNGB9s+i/GwBCg3XWJGH68qdC2z2vfq&#10;Eee7BtA8G5F2tBeSCudYxTTCAodrDl6EOgkpyz7qHLEtpXJLCcSY9nzQaU9u0p731PbmUfSWSnxI&#10;/BCpZTIx0GlTsTKqUqbcxiECA9t16dj4Rr6KiNDoGpxPGeu9TVeMXISOeOboexjLvofxhS7n0+t7&#10;7M71aFPVw7w0KbuzqUKhgk+l9tAVzMVaalzcSqcrOGp4PN0k6yDAjna6ndZqjXiNkXBatf6h+A+0&#10;trb0H3ozPdgNydjqQRsv4Trj0hlLSYTWRhjiQm8mMLmLcnIHLjKEGqvGU65njX5ByDl6w7U34UZY&#10;aH63UI8JHrWqvYT+w0pg0qIhO9xi7N4p1loFX687u71Y67Iz4hqq2IyjxdmhP3JAGrovG+94oQMR&#10;VgEhFFzuFuU1/Ty01mz1rxeMpWY0O8O6LfbYi0Yf7U6pFxpxTRWves9Uw9+FfEAXOvdZS72Uw7UR&#10;tihzLfW92XonAgVBg6DwZoLIDUQZaEdQsGI4o1U+ZLIUjs8Nufo1+R/5yWfiJ4iLi796Izi6+hM9&#10;9Hd1Vr9je/UPCT35PwAAAP//AwBQSwMEFAAGAAgAAAAhAKmaC43dAAAABgEAAA8AAABkcnMvZG93&#10;bnJldi54bWxMj8FOwzAQRO9I/IO1SNyo00hUScimogVOIKG2CK5uvE2ixutgu23697hc4DLSaFYz&#10;b8v5aHpxJOc7ywjTSQKCuLa64wbhY/Nyl4HwQbFWvWVCOJOHeXV9VapC2xOv6LgOjYgl7AuF0IYw&#10;FFL6uiWj/MQOxDHbWWdUiNY1Ujt1iuWml2mSzKRRHceFVg20bKnerw8GYfP96t7uZ4tskS2f9+/n&#10;p8+v3WgQb2/GxwcQgcbwdwwX/IgOVWTa2gNrL3qE+Ej41UuWTpPotwh5mucgq1L+x69+AAAA//8D&#10;AFBLAQItABQABgAIAAAAIQC2gziS/gAAAOEBAAATAAAAAAAAAAAAAAAAAAAAAABbQ29udGVudF9U&#10;eXBlc10ueG1sUEsBAi0AFAAGAAgAAAAhADj9If/WAAAAlAEAAAsAAAAAAAAAAAAAAAAALwEAAF9y&#10;ZWxzLy5yZWxzUEsBAi0AFAAGAAgAAAAhACkAKU3BCwAAkGgAAA4AAAAAAAAAAAAAAAAALgIAAGRy&#10;cy9lMm9Eb2MueG1sUEsBAi0AFAAGAAgAAAAhAKmaC43dAAAABgEAAA8AAAAAAAAAAAAAAAAAGw4A&#10;AGRycy9kb3ducmV2LnhtbFBLBQYAAAAABAAEAPMAAAAlDwAAAAA=&#10;">
                <v:shape id="_x0000_s1027" type="#_x0000_t75" style="position:absolute;width:76835;height:59048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" o:spid="_x0000_s1028" type="#_x0000_t110" style="position:absolute;left:18829;top:20189;width:18985;height:16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zpcAA&#10;AADaAAAADwAAAGRycy9kb3ducmV2LnhtbESPQWsCMRSE70L/Q3gFb5qtgsjWKKIUeqq4euntsXkm&#10;i5uXbZK623/fCILHYWa+YVabwbXiRiE2nhW8TQsQxLXXDRsF59PHZAkiJmSNrWdS8EcRNuuX0QpL&#10;7Xs+0q1KRmQIxxIV2JS6UspYW3IYp74jzt7FB4cpy2CkDthnuGvlrCgW0mHDecFiRztL9bX6dQqa&#10;vZv/fHXDvjfBVdZ8s6UDKzV+HbbvIBIN6Rl+tD+1ghncr+Qb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MzpcAAAADaAAAADwAAAAAAAAAAAAAAAACYAgAAZHJzL2Rvd25y&#10;ZXYueG1sUEsFBgAAAAAEAAQA9QAAAIUDAAAAAA==&#10;" fillcolor="#5b9bd5 [3204]" strokecolor="#1f4d78 [1604]" strokeweight="1pt">
                  <v:textbox>
                    <w:txbxContent>
                      <w:p w:rsidR="002E1539" w:rsidRDefault="002E1539" w:rsidP="002E1539">
                        <w:pPr>
                          <w:jc w:val="center"/>
                        </w:pPr>
                        <w:r>
                          <w:t xml:space="preserve">Jsem na </w:t>
                        </w:r>
                        <w:r w:rsidR="007318F2">
                          <w:t>požadované</w:t>
                        </w:r>
                        <w:r>
                          <w:t xml:space="preserve"> teplotě krve</w:t>
                        </w:r>
                      </w:p>
                      <w:p w:rsidR="002E1539" w:rsidRDefault="002E1539" w:rsidP="002E1539">
                        <w:pPr>
                          <w:jc w:val="center"/>
                        </w:pPr>
                      </w:p>
                    </w:txbxContent>
                  </v:textbox>
                </v:shape>
                <v:shape id="Vývojový diagram: rozhodnutí 4" o:spid="_x0000_s1029" type="#_x0000_t110" style="position:absolute;left:20287;top:38189;width:15812;height:15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SsAA&#10;AADaAAAADwAAAGRycy9kb3ducmV2LnhtbESPQWsCMRSE7wX/Q3hCbzVrK0VWo4hS6KnF1Yu3x+aZ&#10;LG5e1iR1t/++EYQeh5n5hlmuB9eKG4XYeFYwnRQgiGuvGzYKjoePlzmImJA1tp5JwS9FWK9GT0ss&#10;te95T7cqGZEhHEtUYFPqSiljbclhnPiOOHtnHxymLIOROmCf4a6Vr0XxLh02nBcsdrS1VF+qH6eg&#10;2bm361c37HoTXGXNiS19s1LP42GzAJFoSP/hR/tTK5jB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YOSsAAAADaAAAADwAAAAAAAAAAAAAAAACYAgAAZHJzL2Rvd25y&#10;ZXYueG1sUEsFBgAAAAAEAAQA9QAAAIUDAAAAAA==&#10;" fillcolor="#5b9bd5 [3204]" strokecolor="#1f4d78 [1604]" strokeweight="1pt">
                  <v:textbox>
                    <w:txbxContent>
                      <w:p w:rsidR="001C52E0" w:rsidRDefault="00822067" w:rsidP="001C52E0">
                        <w:pPr>
                          <w:jc w:val="center"/>
                        </w:pPr>
                        <w:r>
                          <w:t>Ničím krvinky mrazem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5" o:spid="_x0000_s1030" type="#_x0000_t32" style="position:absolute;left:28193;top:36659;width:128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Vývojový diagram: rozhodnutí 7" o:spid="_x0000_s1031" type="#_x0000_t110" style="position:absolute;left:40850;top:38840;width:18776;height:16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QPcAA&#10;AADaAAAADwAAAGRycy9kb3ducmV2LnhtbESPQWsCMRSE7wX/Q3hCbzVrC1ZWo4hS6KnF1Yu3x+aZ&#10;LG5e1iR1t/++EYQeh5n5hlmuB9eKG4XYeFYwnRQgiGuvGzYKjoePlzmImJA1tp5JwS9FWK9GT0ss&#10;te95T7cqGZEhHEtUYFPqSiljbclhnPiOOHtnHxymLIOROmCf4a6Vr0Uxkw4bzgsWO9paqi/Vj1PQ&#10;7Nzb9asbdr0JrrLmxJa+Wann8bBZgEg0pP/wo/2pFbzD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SQPcAAAADaAAAADwAAAAAAAAAAAAAAAACYAgAAZHJzL2Rvd25y&#10;ZXYueG1sUEsFBgAAAAAEAAQA9QAAAIUDAAAAAA==&#10;" fillcolor="#5b9bd5 [3204]" strokecolor="#1f4d78 [1604]" strokeweight="1pt">
                  <v:textbox>
                    <w:txbxContent>
                      <w:p w:rsidR="00822067" w:rsidRDefault="00822067" w:rsidP="00822067">
                        <w:pPr>
                          <w:pStyle w:val="Normln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Podchlazuji pacienta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Vývojový diagram: údaje 8" o:spid="_x0000_s1032" type="#_x0000_t111" style="position:absolute;left:22288;top:6858;width:11716;height:7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BEMAA&#10;AADaAAAADwAAAGRycy9kb3ducmV2LnhtbERPTYvCMBC9C/sfwizsTdP1oNI1irgIKh60Cl6HZmy7&#10;JpPaZGv99+YgeHy87+m8s0a01PjKsYLvQQKCOHe64kLB6bjqT0D4gKzROCYFD/Iwn330pphqd+cD&#10;tVkoRAxhn6KCMoQ6ldLnJVn0A1cTR+7iGoshwqaQusF7DLdGDpNkJC1WHBtKrGlZUn7N/q2C5W57&#10;uuW3zdmsx5t2PDJ/+8vhV6mvz27xAyJQF97il3utFcSt8Uq8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nBEMAAAADaAAAADwAAAAAAAAAAAAAAAACYAgAAZHJzL2Rvd25y&#10;ZXYueG1sUEsFBgAAAAAEAAQA9QAAAIUDAAAAAA==&#10;" fillcolor="#5b9bd5 [3204]" strokecolor="#1f4d78 [1604]" strokeweight="1pt">
                  <v:textbox>
                    <w:txbxContent>
                      <w:p w:rsidR="006379F1" w:rsidRDefault="006379F1" w:rsidP="006379F1">
                        <w:pPr>
                          <w:jc w:val="center"/>
                        </w:pPr>
                        <w:r>
                          <w:t>Načti senzory</w:t>
                        </w:r>
                      </w:p>
                    </w:txbxContent>
                  </v:textbox>
                </v:shape>
                <v:shape id="Přímá spojnice se šipkou 10" o:spid="_x0000_s1033" type="#_x0000_t32" style="position:absolute;left:28146;top:14602;width:175;height:5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rect id="Obdélník 14" o:spid="_x0000_s1034" style="position:absolute;left:58657;top:6657;width:8287;height: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776BE4" w:rsidRDefault="00776BE4" w:rsidP="00776BE4">
                        <w:pPr>
                          <w:jc w:val="center"/>
                        </w:pPr>
                        <w:r>
                          <w:t>Zvýšit chlazení</w:t>
                        </w:r>
                      </w:p>
                    </w:txbxContent>
                  </v:textbox>
                </v:rect>
                <v:rect id="Obdélník 17" o:spid="_x0000_s1035" style="position:absolute;left:46386;top:24669;width:7890;height:7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776BE4" w:rsidRDefault="00776BE4" w:rsidP="00776BE4">
                        <w:pPr>
                          <w:jc w:val="center"/>
                        </w:pPr>
                        <w:r>
                          <w:t>Vypnout chlazení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8" o:spid="_x0000_s1036" type="#_x0000_t202" style="position:absolute;left:29146;top:54098;width:3905;height:3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1F72C4" w:rsidRDefault="001F72C4">
                        <w:r>
                          <w:t>Ne</w:t>
                        </w:r>
                      </w:p>
                    </w:txbxContent>
                  </v:textbox>
                </v:shape>
                <v:shape id="Textové pole 18" o:spid="_x0000_s1037" type="#_x0000_t202" style="position:absolute;left:952;top:20087;width:45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1F72C4" w:rsidRDefault="001F72C4" w:rsidP="001F72C4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Ano</w:t>
                        </w:r>
                      </w:p>
                    </w:txbxContent>
                  </v:textbox>
                </v:shape>
                <v:shape id="Textové pole 18" o:spid="_x0000_s1038" type="#_x0000_t202" style="position:absolute;left:62283;top:49139;width:389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776BE4" w:rsidRDefault="00776BE4" w:rsidP="00776BE4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Ne</w:t>
                        </w:r>
                      </w:p>
                    </w:txbxContent>
                  </v:textbox>
                </v:shape>
                <v:shape id="Textové pole 18" o:spid="_x0000_s1039" type="#_x0000_t202" style="position:absolute;left:35909;top:41807;width:4578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776BE4" w:rsidRDefault="00776BE4" w:rsidP="00776BE4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Ano</w:t>
                        </w:r>
                      </w:p>
                    </w:txbxContent>
                  </v:textbox>
                </v:shape>
                <v:rect id="Obdélník 23" o:spid="_x0000_s1040" style="position:absolute;left:6677;top:8508;width:742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8E4AD2" w:rsidRDefault="008E4AD2" w:rsidP="008E4AD2">
                        <w:pPr>
                          <w:jc w:val="center"/>
                        </w:pPr>
                        <w:r>
                          <w:t>Snížit chlazení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24" o:spid="_x0000_s1041" type="#_x0000_t176" style="position:absolute;left:35909;top:731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368sUA&#10;AADbAAAADwAAAGRycy9kb3ducmV2LnhtbESP3WrCQBSE74W+w3IKvdONNpQSXUVKpQpSWiteH7Mn&#10;PyR7Ns2uJnn7bkHwcpiZb5jFqje1uFLrSssKppMIBHFqdcm5guPPZvwKwnlkjbVlUjCQg9XyYbTA&#10;RNuOv+l68LkIEHYJKii8bxIpXVqQQTexDXHwMtsa9EG2udQtdgFuajmLohdpsOSwUGBDbwWl1eFi&#10;FPhfs4nL7BRXX9lZV7vPj/f98KzU02O/noPw1Pt7+NbeagWzG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fryxQAAANsAAAAPAAAAAAAAAAAAAAAAAJgCAABkcnMv&#10;ZG93bnJldi54bWxQSwUGAAAAAAQABAD1AAAAigMAAAAA&#10;" fillcolor="#5b9bd5 [3204]" strokecolor="#1f4d78 [1604]" strokeweight="1pt">
                  <v:textbox>
                    <w:txbxContent>
                      <w:p w:rsidR="00796696" w:rsidRDefault="00796696" w:rsidP="00796696">
                        <w:pPr>
                          <w:jc w:val="center"/>
                        </w:pPr>
                        <w:r>
                          <w:t>Start systému</w:t>
                        </w:r>
                      </w:p>
                      <w:p w:rsidR="00796696" w:rsidRDefault="00796696" w:rsidP="00796696">
                        <w:pPr>
                          <w:jc w:val="center"/>
                        </w:pPr>
                      </w:p>
                    </w:txbxContent>
                  </v:textbox>
                </v:shape>
                <v:shape id="Vývojový diagram: rozhodnutí 25" o:spid="_x0000_s1042" type="#_x0000_t110" style="position:absolute;left:2857;top:22193;width:14573;height:12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hbMIA&#10;AADbAAAADwAAAGRycy9kb3ducmV2LnhtbESPQWsCMRSE74X+h/AK3rrZKpayGkUqhZ4Ut7309tg8&#10;k8XNyzZJ3fXfG0HocZiZb5jlenSdOFOIrWcFL0UJgrjxumWj4Pvr4/kNREzIGjvPpOBCEdarx4cl&#10;VtoPfKBznYzIEI4VKrAp9ZWUsbHkMBa+J87e0QeHKctgpA44ZLjr5LQsX6XDlvOCxZ7eLTWn+s8p&#10;aLdu9rvrx+1ggqut+WFLe1Zq8jRuFiASjek/fG9/agXTOdy+5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eFswgAAANsAAAAPAAAAAAAAAAAAAAAAAJgCAABkcnMvZG93&#10;bnJldi54bWxQSwUGAAAAAAQABAD1AAAAhwMAAAAA&#10;" fillcolor="#5b9bd5 [3204]" strokecolor="#1f4d78 [1604]" strokeweight="1pt">
                  <v:textbox>
                    <w:txbxContent>
                      <w:p w:rsidR="00796696" w:rsidRDefault="00796696" w:rsidP="00796696">
                        <w:pPr>
                          <w:pStyle w:val="Normln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Chladím?</w:t>
                        </w:r>
                      </w:p>
                    </w:txbxContent>
                  </v:textbox>
                </v:shape>
                <v:shape id="Přímá spojnice se šipkou 26" o:spid="_x0000_s1043" type="#_x0000_t32" style="position:absolute;left:17430;top:28376;width:1399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jeMMAAADb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EI3j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Pravoúhlá spojnice 27" o:spid="_x0000_s1044" type="#_x0000_t34" style="position:absolute;left:2857;top:10985;width:3820;height:1739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pzMcUAAADbAAAADwAAAGRycy9kb3ducmV2LnhtbESPT2vCQBTE7wW/w/KE3uqmgUaJ2YgK&#10;YikI9c/F2yP7mgSzb0N21aSfvisUPA4z8xsmW/SmETfqXG1ZwfskAkFcWF1zqeB03LzNQDiPrLGx&#10;TAoGcrDIRy8ZptreeU+3gy9FgLBLUUHlfZtK6YqKDLqJbYmD92M7gz7IrpS6w3uAm0bGUZRIgzWH&#10;hQpbWldUXA5Xo2A3XKb73wL1Sn+0120iv8/x11Kp13G/nIPw1Ptn+L/9qRXEU3h8C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pzMcUAAADbAAAADwAAAAAAAAAA&#10;AAAAAAChAgAAZHJzL2Rvd25yZXYueG1sUEsFBgAAAAAEAAQA+QAAAJMDAAAAAA==&#10;" adj="-12927" strokecolor="#5b9bd5 [3204]" strokeweight=".5pt">
                  <v:stroke endarrow="block"/>
                </v:shape>
                <v:shape id="Textové pole 18" o:spid="_x0000_s1045" type="#_x0000_t202" style="position:absolute;left:16182;top:22388;width:4579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5B0A1E" w:rsidRDefault="005B0A1E" w:rsidP="005B0A1E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Ano</w:t>
                        </w:r>
                      </w:p>
                    </w:txbxContent>
                  </v:textbox>
                </v:shape>
                <v:shape id="Přímá spojnice se šipkou 29" o:spid="_x0000_s1046" type="#_x0000_t32" style="position:absolute;left:14106;top:10730;width:9354;height:2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Zakřivená spojnice 31" o:spid="_x0000_s1047" type="#_x0000_t37" style="position:absolute;left:11070;top:9804;width:11463;height:1331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Yk8MAAADbAAAADwAAAGRycy9kb3ducmV2LnhtbESPQWvCQBSE7wX/w/IEb3VjhVKiq5SC&#10;xYuHpiJ4e2Rfk6XZtyFvTaK/vlsQPA4z8w2z3o6+UT114gIbWMwzUMRlsI4rA8fv3fMbKInIFpvA&#10;ZOBKAtvN5GmNuQ0Df1FfxEolCEuOBuoY21xrKWvyKPPQEifvJ3QeY5JdpW2HQ4L7Rr9k2av26Dgt&#10;1NjSR03lb3HxBj6H5eHoTuezSHGrevKFd3I1ZjYd31egIo3xEb6399bAcgH/X9IP0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amJPDAAAA2wAAAA8AAAAAAAAAAAAA&#10;AAAAoQIAAGRycy9kb3ducmV2LnhtbFBLBQYAAAAABAAEAPkAAACRAwAAAAA=&#10;" strokecolor="#5b9bd5 [3204]" strokeweight=".5pt">
                  <v:stroke endarrow="block" joinstyle="miter"/>
                </v:shape>
                <v:shape id="Textové pole 18" o:spid="_x0000_s1048" type="#_x0000_t202" style="position:absolute;left:11706;top:17611;width:3892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805876" w:rsidRDefault="00805876" w:rsidP="00805876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Ne</w:t>
                        </w:r>
                      </w:p>
                    </w:txbxContent>
                  </v:textbox>
                </v:shape>
                <v:shape id="Textové pole 18" o:spid="_x0000_s1049" type="#_x0000_t202" style="position:absolute;left:22955;top:35799;width:3892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805876" w:rsidRDefault="00805876" w:rsidP="00805876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Ne</w:t>
                        </w:r>
                      </w:p>
                    </w:txbxContent>
                  </v:textbox>
                </v:shape>
                <v:shape id="Pravoúhlá spojnice 34" o:spid="_x0000_s1050" type="#_x0000_t34" style="position:absolute;left:38329;top:43753;width:1774;height:220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FQsQAAADbAAAADwAAAGRycy9kb3ducmV2LnhtbESP0WrCQBRE3wv+w3KFvgTdWNOgqauo&#10;UGgfSmn0Ay7Z2ySYvbtk15j+vVso9HGYmTPMZjeaTgzU+9aygsU8BUFcWd1yreB8ep2tQPiArLGz&#10;TAp+yMNuO3nYYKHtjb9oKEMtIoR9gQqaEFwhpa8aMujn1hFH79v2BkOUfS11j7cIN518StNcGmw5&#10;LjTo6NhQdSmvRkFI3IGHZ/1+SLKPMw65XB/dp1KP03H/AiLQGP7Df+03rWCZwe+X+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oVCxAAAANsAAAAPAAAAAAAAAAAA&#10;AAAAAKECAABkcnMvZG93bnJldi54bWxQSwUGAAAAAAQABAD5AAAAkgMAAAAA&#10;" adj="49429" strokecolor="#5b9bd5 [3204]" strokeweight=".5pt">
                  <v:stroke endarrow="block"/>
                </v:shape>
                <v:shape id="Pravoúhlá spojnice 35" o:spid="_x0000_s1051" type="#_x0000_t34" style="position:absolute;left:36099;top:28279;width:10287;height:177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zMcMAAADbAAAADwAAAGRycy9kb3ducmV2LnhtbESPT2sCMRTE7wW/Q3gFbzXbLi2yNYoW&#10;lV5a8A89PzbP3WDysmzi7vrtTUHwOMzMb5jZYnBWdNQG41nB6yQDQVx6bbhScDxsXqYgQkTWaD2T&#10;gisFWMxHTzMstO95R90+ViJBOBSooI6xKaQMZU0Ow8Q3xMk7+dZhTLKtpG6xT3Bn5VuWfUiHhtNC&#10;jQ191VSe9xen4C9f2oPWP7/dmuPRrDp3MW6r1Ph5WH6CiDTER/je/tYK8nf4/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TMzHDAAAA2wAAAA8AAAAAAAAAAAAA&#10;AAAAoQIAAGRycy9kb3ducmV2LnhtbFBLBQYAAAAABAAEAPkAAACRAwAAAAA=&#10;" strokecolor="#5b9bd5 [3204]" strokeweight=".5pt">
                  <v:stroke endarrow="block"/>
                </v:shape>
                <v:shape id="Přímá spojnice se šipkou 36" o:spid="_x0000_s1052" type="#_x0000_t32" style="position:absolute;left:50238;top:31889;width:93;height:69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Textové pole 18" o:spid="_x0000_s1053" type="#_x0000_t202" style="position:absolute;left:50663;top:35341;width:457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D2096E" w:rsidRDefault="00D2096E" w:rsidP="00D2096E">
                        <w:pPr>
                          <w:pStyle w:val="Normln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Ano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ravoúhlá spojnice 39" o:spid="_x0000_s1054" type="#_x0000_t33" style="position:absolute;left:59626;top:14851;width:3175;height:324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v71MQAAADbAAAADwAAAGRycy9kb3ducmV2LnhtbESPQWvCQBSE70L/w/IK3uqmrYrGbESk&#10;grW9GAWvj+xrEpp9G3ZXjf/eLRQ8DjPzDZMte9OKCznfWFbwOkpAEJdWN1wpOB42LzMQPiBrbC2T&#10;ght5WOZPgwxTba+8p0sRKhEh7FNUUIfQpVL6siaDfmQ74uj9WGcwROkqqR1eI9y08i1JptJgw3Gh&#10;xo7WNZW/xdko2PnT93i7Kb4+P/h0kH61dsnkptTwuV8tQATqwyP8395qBe9z+PsSf4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/vUxAAAANsAAAAPAAAAAAAAAAAA&#10;AAAAAKECAABkcnMvZG93bnJldi54bWxQSwUGAAAAAAQABAD5AAAAkgMAAAAA&#10;" strokecolor="#5b9bd5 [3204]" strokeweight=".5pt">
                  <v:stroke endarrow="block"/>
                </v:shape>
                <v:shape id="Zakřivená spojnice 40" o:spid="_x0000_s1055" type="#_x0000_t37" style="position:absolute;left:34612;top:8950;width:13939;height:1749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GVMMAAADbAAAADwAAAGRycy9kb3ducmV2LnhtbERPS0vDQBC+F/wPywheSrNRrJTYbSmC&#10;ID5aTIt4HLLTJDY7G7NjEv+9exB6/Pjey/XoGtVTF2rPBq6TFBRx4W3NpYHD/nG2ABUE2WLjmQz8&#10;UoD16mKyxMz6gd+pz6VUMYRDhgYqkTbTOhQVOQyJb4kjd/SdQ4mwK7XtcIjhrtE3aXqnHdYcGyps&#10;6aGi4pT/OAPzN3kupzLdfn28+pf8e9TH+efOmKvLcXMPSmiUs/jf/WQN3Mb18Uv8AX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FxlTDAAAA2wAAAA8AAAAAAAAAAAAA&#10;AAAAoQIAAGRycy9kb3ducmV2LnhtbFBLBQYAAAAABAAEAPkAAACRAwAAAAA=&#10;" strokecolor="#5b9bd5 [3204]" strokeweight=".5pt">
                  <v:stroke endarrow="block" joinstyle="miter"/>
                </v:shape>
                <v:shape id="Pravoúhlá spojnice 41" o:spid="_x0000_s1056" type="#_x0000_t34" style="position:absolute;left:32832;top:10730;width:25825;height:2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4ee8IAAADbAAAADwAAAGRycy9kb3ducmV2LnhtbESPQWvCQBSE70L/w/IKvenGUlRSN6G1&#10;il7XSM+P7GsSmn0bdrea/ntXEDwOM/MNsy5H24sz+dA5VjCfZSCIa2c6bhScqt10BSJEZIO9Y1Lw&#10;TwHK4mmyxty4C2s6H2MjEoRDjgraGIdcylC3ZDHM3ECcvB/nLcYkfSONx0uC216+ZtlCWuw4LbQ4&#10;0Kal+vf4ZxXUw35jvnSlD9Wn199LudUVbZV6eR4/3kFEGuMjfG8fjIK3Ody+pB8gi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4ee8IAAADbAAAADwAAAAAAAAAAAAAA&#10;AAChAgAAZHJzL2Rvd25yZXYueG1sUEsFBgAAAAAEAAQA+QAAAJADAAAAAA==&#10;" strokecolor="#5b9bd5 [3204]" strokeweight=".5pt">
                  <v:stroke endarrow="block"/>
                </v:shape>
                <v:shape id="Pravoúhlá spojnice 42" o:spid="_x0000_s1057" type="#_x0000_t33" style="position:absolute;left:29317;top:3794;width:6592;height:30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JdcMAAADbAAAADwAAAGRycy9kb3ducmV2LnhtbESPQYvCMBSE78L+h/AWvGmqqLi1UWRR&#10;9CDIunvx9miebWnz0m1irf/eCILHYWa+YZJVZyrRUuMKywpGwwgEcWp1wZmCv9/tYA7CeWSNlWVS&#10;cCcHq+VHL8FY2xv/UHvymQgQdjEqyL2vYyldmpNBN7Q1cfAutjHog2wyqRu8Bbip5DiKZtJgwWEh&#10;x5q+c0rL09UoKP+r+lykh3Z6b2lNm+P8K9o5pfqf3XoBwlPn3+FXe68VTMbw/B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VCXXDAAAA2wAAAA8AAAAAAAAAAAAA&#10;AAAAoQIAAGRycy9kb3ducmV2LnhtbFBLBQYAAAAABAAEAPkAAACRAw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DE50B2" w:rsidRDefault="00DE50B2" w:rsidP="00C17884">
      <w:pPr>
        <w:pStyle w:val="Odstavecseseznamem"/>
        <w:numPr>
          <w:ilvl w:val="0"/>
          <w:numId w:val="25"/>
        </w:numPr>
      </w:pPr>
      <w:r>
        <w:t>Diagram řídící l</w:t>
      </w:r>
      <w:r w:rsidR="00C17884">
        <w:t>ogiky</w:t>
      </w:r>
    </w:p>
    <w:p w:rsidR="00DE50B2" w:rsidRDefault="00DE50B2">
      <w:pPr>
        <w:spacing w:after="160" w:line="259" w:lineRule="auto"/>
        <w:rPr>
          <w:rFonts w:eastAsiaTheme="majorEastAsia" w:cstheme="majorBidi"/>
          <w:b/>
          <w:sz w:val="44"/>
          <w:szCs w:val="32"/>
        </w:rPr>
      </w:pPr>
      <w:r>
        <w:br w:type="page"/>
      </w:r>
    </w:p>
    <w:p w:rsidR="00BF22C4" w:rsidRDefault="00BF22C4" w:rsidP="001E64B5">
      <w:pPr>
        <w:pStyle w:val="Nadpis1"/>
        <w:spacing w:line="276" w:lineRule="auto"/>
      </w:pPr>
      <w:r>
        <w:lastRenderedPageBreak/>
        <w:t>Diskuze</w:t>
      </w:r>
    </w:p>
    <w:p w:rsidR="00C10839" w:rsidRDefault="00EA24F1" w:rsidP="00FB40DE">
      <w:r>
        <w:t>Přidání</w:t>
      </w:r>
      <w:r w:rsidR="00907547">
        <w:t xml:space="preserve">m </w:t>
      </w:r>
      <w:r>
        <w:t>dalšího senzoru teploty</w:t>
      </w:r>
      <w:r w:rsidR="00A622F6">
        <w:t xml:space="preserve"> vně soustavy</w:t>
      </w:r>
      <w:r w:rsidR="00B071D2">
        <w:t xml:space="preserve"> </w:t>
      </w:r>
      <w:r w:rsidR="00A622F6">
        <w:t>bychom mohli</w:t>
      </w:r>
      <w:r w:rsidR="00B071D2">
        <w:t xml:space="preserve"> využívat</w:t>
      </w:r>
      <w:r w:rsidR="00A622F6">
        <w:t xml:space="preserve"> pro výpočet ekvitermní křivky a tím </w:t>
      </w:r>
      <w:r w:rsidR="00907547">
        <w:t xml:space="preserve">zpřesnit regulaci a snížit tím </w:t>
      </w:r>
      <w:r w:rsidR="007C254D">
        <w:t>potřebný výkon k chlazení. To by mohlo zvýšit výdrž systému na baterie. Otázko</w:t>
      </w:r>
      <w:r w:rsidR="00014682">
        <w:t xml:space="preserve">u </w:t>
      </w:r>
      <w:r w:rsidR="001A60D5">
        <w:t>je, zda</w:t>
      </w:r>
      <w:r w:rsidR="00014682">
        <w:t xml:space="preserve"> tato křivka je aplikovatelná na chlazení krve, protože znalost evitermní křivky se využívá u otopných soustav nebo chladících soustav v budovách, kde jsou</w:t>
      </w:r>
      <w:r w:rsidR="00C10839">
        <w:t xml:space="preserve"> stabilnější vstupní parametry. Je možné tedy, že by tato snaha o snížení energetické náročnosti měla za následek naopak její zvýšení kvůli zvýšení kmitání systému.</w:t>
      </w:r>
    </w:p>
    <w:p w:rsidR="00440813" w:rsidRDefault="00C10839" w:rsidP="001A60D5">
      <w:pPr>
        <w:rPr>
          <w:rFonts w:eastAsiaTheme="majorEastAsia" w:cstheme="majorBidi"/>
          <w:b/>
          <w:sz w:val="44"/>
          <w:szCs w:val="32"/>
        </w:rPr>
      </w:pPr>
      <w:r>
        <w:t xml:space="preserve">Dalším </w:t>
      </w:r>
      <w:r w:rsidR="00DB50FE">
        <w:t xml:space="preserve">možným zdokonalením </w:t>
      </w:r>
      <w:r w:rsidR="001A60D5">
        <w:t>chladicího</w:t>
      </w:r>
      <w:r w:rsidR="00DB50FE">
        <w:t xml:space="preserve"> systému</w:t>
      </w:r>
      <w:r w:rsidR="00014682">
        <w:t xml:space="preserve"> </w:t>
      </w:r>
      <w:r w:rsidR="00DB50FE">
        <w:t xml:space="preserve">je skrze spínání Peltierova článku </w:t>
      </w:r>
      <w:r w:rsidR="00FB40DE">
        <w:t xml:space="preserve">na specifický výkon a využití tzv. </w:t>
      </w:r>
      <w:r w:rsidR="00B071D2">
        <w:t>MPPA</w:t>
      </w:r>
      <w:r w:rsidR="00FB40DE">
        <w:t xml:space="preserve"> (</w:t>
      </w:r>
      <w:r w:rsidR="00FB40DE" w:rsidRPr="00222BEC">
        <w:t>Maximum power point tracking</w:t>
      </w:r>
      <w:r w:rsidR="00FB40DE">
        <w:t>) křivky</w:t>
      </w:r>
      <w:r w:rsidR="00222BEC">
        <w:t xml:space="preserve">. </w:t>
      </w:r>
      <w:r w:rsidR="002D09FF">
        <w:t>Nevýhodou může být, ale vysoký odběr energie z důvodu správného dimenzování článku</w:t>
      </w:r>
      <w:r w:rsidR="00A506D7">
        <w:t xml:space="preserve">, aby nám při spínání nezmrazoval krev. Dále aby časté výkyvy výkonu </w:t>
      </w:r>
      <w:r w:rsidR="0011058B">
        <w:t>neopotřebovávali</w:t>
      </w:r>
      <w:r w:rsidR="00A506D7">
        <w:t xml:space="preserve"> baterie a také aby nekonzistentní chlazení krve nám nezpůsobovalo nějaké jiné neblahé účinky na pacienta </w:t>
      </w:r>
      <w:r w:rsidR="0011058B">
        <w:t>(</w:t>
      </w:r>
      <w:r w:rsidR="00A506D7">
        <w:t>např</w:t>
      </w:r>
      <w:r w:rsidR="0011058B">
        <w:t>.</w:t>
      </w:r>
      <w:r w:rsidR="00A506D7">
        <w:t xml:space="preserve"> podchlazení a následné odumírání některých tkání</w:t>
      </w:r>
      <w:r w:rsidR="0011058B">
        <w:t>)</w:t>
      </w:r>
      <w:r w:rsidR="00A506D7">
        <w:t>.</w:t>
      </w: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B071D2" w:rsidRDefault="001A60D5" w:rsidP="00B071D2">
      <w:r>
        <w:t>Tato práce se měla zabývat osvojením dovedností a znalostí v oblasti biomedicínských senzorů.</w:t>
      </w:r>
      <w:r w:rsidR="00C17884">
        <w:t xml:space="preserve"> U zdánlivě jednoduchého zadání jsem narazil na komplexnost</w:t>
      </w:r>
      <w:r w:rsidR="00BB305A">
        <w:t xml:space="preserve"> problé</w:t>
      </w:r>
      <w:r w:rsidR="00BC0FD4">
        <w:t>mu. Kdy jsem narazil na nejedno omezení ze strany fyziologie člověka.</w:t>
      </w:r>
    </w:p>
    <w:p w:rsidR="00BC0FD4" w:rsidRDefault="00BC0FD4" w:rsidP="00B071D2">
      <w:r>
        <w:t>Z pr</w:t>
      </w:r>
      <w:r w:rsidR="00577B1B">
        <w:t>axe</w:t>
      </w:r>
      <w:r>
        <w:t xml:space="preserve"> vím, že se touto problematikou zabývá nejeden </w:t>
      </w:r>
      <w:r w:rsidR="00F1360A">
        <w:t xml:space="preserve">lékařský team pro různá zadání </w:t>
      </w:r>
      <w:r w:rsidR="00577B1B">
        <w:t xml:space="preserve">transplantace, snížení </w:t>
      </w:r>
      <w:r w:rsidR="00F1360A">
        <w:t>poškození</w:t>
      </w:r>
      <w:r w:rsidR="00577B1B">
        <w:t xml:space="preserve"> ledvin</w:t>
      </w:r>
      <w:r w:rsidR="00F1360A">
        <w:t xml:space="preserve"> </w:t>
      </w:r>
      <w:r w:rsidR="00F1360A">
        <w:t>po selhání</w:t>
      </w:r>
      <w:r w:rsidR="00F1360A">
        <w:t>, zvýšení šancí na uzdravení po mozkové mrtvici atd.</w:t>
      </w:r>
    </w:p>
    <w:p w:rsidR="00F1360A" w:rsidRDefault="00F1360A" w:rsidP="00B071D2">
      <w:r>
        <w:t xml:space="preserve">Jedním mě známých teamů je skupina lékařů a </w:t>
      </w:r>
      <w:r w:rsidR="00345E0D">
        <w:t>biomedicínských techniků na Fyziologickém ústavu na Albertově 1. Lékařské fakulty Univerzity Karlovi. Kdy prováděli experimenty</w:t>
      </w:r>
      <w:r w:rsidR="00D24CC3">
        <w:t xml:space="preserve"> zchlazení</w:t>
      </w:r>
      <w:r w:rsidR="00345E0D">
        <w:t xml:space="preserve"> prasnic po zástavě srdce</w:t>
      </w:r>
      <w:r w:rsidR="00D24CC3">
        <w:t>.</w:t>
      </w:r>
    </w:p>
    <w:p w:rsidR="00D24CC3" w:rsidRPr="00B071D2" w:rsidRDefault="00D24CC3" w:rsidP="00B071D2">
      <w:r>
        <w:t>V této semestrální práci jsem si teda zopakoval nejenom znalosti z</w:t>
      </w:r>
      <w:r w:rsidR="009A3EDD">
        <w:t> </w:t>
      </w:r>
      <w:r>
        <w:t>elektro</w:t>
      </w:r>
      <w:r w:rsidR="009A3EDD">
        <w:t xml:space="preserve">techniky </w:t>
      </w:r>
      <w:r>
        <w:t>ze střední školy</w:t>
      </w:r>
      <w:r w:rsidR="009A3EDD">
        <w:t>, ale i z programování mikrokontrolérů, fyziologie a anatomie člověka.</w:t>
      </w:r>
      <w:bookmarkStart w:id="0" w:name="_GoBack"/>
      <w:bookmarkEnd w:id="0"/>
    </w:p>
    <w:p w:rsidR="00F73885" w:rsidRPr="00B7077F" w:rsidRDefault="00F73885" w:rsidP="00C0523A">
      <w:pPr>
        <w:spacing w:line="276" w:lineRule="auto"/>
      </w:pPr>
    </w:p>
    <w:sectPr w:rsidR="00F73885" w:rsidRPr="00B7077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4C" w:rsidRDefault="002C6B4C" w:rsidP="003E45C3">
      <w:r>
        <w:separator/>
      </w:r>
    </w:p>
  </w:endnote>
  <w:endnote w:type="continuationSeparator" w:id="0">
    <w:p w:rsidR="002C6B4C" w:rsidRDefault="002C6B4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4C" w:rsidRDefault="002C6B4C" w:rsidP="003E45C3">
      <w:r>
        <w:separator/>
      </w:r>
    </w:p>
  </w:footnote>
  <w:footnote w:type="continuationSeparator" w:id="0">
    <w:p w:rsidR="002C6B4C" w:rsidRDefault="002C6B4C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36pt;height:24pt;visibility:visible;mso-wrap-style:square" o:bullet="t">
        <v:imagedata r:id="rId1" o:title=""/>
      </v:shape>
    </w:pict>
  </w:numPicBullet>
  <w:abstractNum w:abstractNumId="0" w15:restartNumberingAfterBreak="0">
    <w:nsid w:val="044E45D7"/>
    <w:multiLevelType w:val="hybridMultilevel"/>
    <w:tmpl w:val="103659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FAF"/>
    <w:multiLevelType w:val="hybridMultilevel"/>
    <w:tmpl w:val="1A7A10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05610"/>
    <w:multiLevelType w:val="hybridMultilevel"/>
    <w:tmpl w:val="8BE086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8689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21"/>
  </w:num>
  <w:num w:numId="5">
    <w:abstractNumId w:val="20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1"/>
  </w:num>
  <w:num w:numId="14">
    <w:abstractNumId w:val="7"/>
  </w:num>
  <w:num w:numId="15">
    <w:abstractNumId w:val="23"/>
  </w:num>
  <w:num w:numId="16">
    <w:abstractNumId w:val="9"/>
  </w:num>
  <w:num w:numId="17">
    <w:abstractNumId w:val="24"/>
  </w:num>
  <w:num w:numId="18">
    <w:abstractNumId w:val="22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0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3422"/>
    <w:rsid w:val="0000789C"/>
    <w:rsid w:val="00011538"/>
    <w:rsid w:val="00014682"/>
    <w:rsid w:val="00034740"/>
    <w:rsid w:val="00066AF5"/>
    <w:rsid w:val="00070047"/>
    <w:rsid w:val="0008216E"/>
    <w:rsid w:val="000822CB"/>
    <w:rsid w:val="00084DB0"/>
    <w:rsid w:val="000B49FF"/>
    <w:rsid w:val="000C0BAD"/>
    <w:rsid w:val="000D63BC"/>
    <w:rsid w:val="000E4560"/>
    <w:rsid w:val="000F0369"/>
    <w:rsid w:val="0010438E"/>
    <w:rsid w:val="00104DE4"/>
    <w:rsid w:val="0011058B"/>
    <w:rsid w:val="00110895"/>
    <w:rsid w:val="0011124D"/>
    <w:rsid w:val="001164F0"/>
    <w:rsid w:val="00123326"/>
    <w:rsid w:val="00125E0A"/>
    <w:rsid w:val="00132014"/>
    <w:rsid w:val="001568BD"/>
    <w:rsid w:val="00170242"/>
    <w:rsid w:val="00191FF7"/>
    <w:rsid w:val="00196E40"/>
    <w:rsid w:val="001A60D5"/>
    <w:rsid w:val="001C1613"/>
    <w:rsid w:val="001C52E0"/>
    <w:rsid w:val="001C7FB4"/>
    <w:rsid w:val="001E64B5"/>
    <w:rsid w:val="001F2FD1"/>
    <w:rsid w:val="001F72C4"/>
    <w:rsid w:val="00200A7E"/>
    <w:rsid w:val="00200D2F"/>
    <w:rsid w:val="002060CE"/>
    <w:rsid w:val="00213ECF"/>
    <w:rsid w:val="00222BEC"/>
    <w:rsid w:val="00234FF0"/>
    <w:rsid w:val="00235F03"/>
    <w:rsid w:val="00260D2C"/>
    <w:rsid w:val="00264EF6"/>
    <w:rsid w:val="0026763F"/>
    <w:rsid w:val="00287F12"/>
    <w:rsid w:val="00292CA2"/>
    <w:rsid w:val="002A54BC"/>
    <w:rsid w:val="002B7752"/>
    <w:rsid w:val="002C5B33"/>
    <w:rsid w:val="002C6B4C"/>
    <w:rsid w:val="002D09FF"/>
    <w:rsid w:val="002D1525"/>
    <w:rsid w:val="002D502C"/>
    <w:rsid w:val="002E1539"/>
    <w:rsid w:val="002E622C"/>
    <w:rsid w:val="002F6036"/>
    <w:rsid w:val="00307B5E"/>
    <w:rsid w:val="00317E15"/>
    <w:rsid w:val="003378A0"/>
    <w:rsid w:val="003430E7"/>
    <w:rsid w:val="00345E0D"/>
    <w:rsid w:val="003472EB"/>
    <w:rsid w:val="00364492"/>
    <w:rsid w:val="00374056"/>
    <w:rsid w:val="00376B37"/>
    <w:rsid w:val="00392D31"/>
    <w:rsid w:val="003942E1"/>
    <w:rsid w:val="003A29CC"/>
    <w:rsid w:val="003A76B6"/>
    <w:rsid w:val="003E45C3"/>
    <w:rsid w:val="003F5625"/>
    <w:rsid w:val="00415F2B"/>
    <w:rsid w:val="00416C97"/>
    <w:rsid w:val="00431734"/>
    <w:rsid w:val="00440813"/>
    <w:rsid w:val="004672D3"/>
    <w:rsid w:val="00486873"/>
    <w:rsid w:val="00496B55"/>
    <w:rsid w:val="004A6C33"/>
    <w:rsid w:val="004B0FFA"/>
    <w:rsid w:val="004B2ACB"/>
    <w:rsid w:val="004C0A15"/>
    <w:rsid w:val="004F31DB"/>
    <w:rsid w:val="005167DA"/>
    <w:rsid w:val="00533E07"/>
    <w:rsid w:val="005427A1"/>
    <w:rsid w:val="005553D8"/>
    <w:rsid w:val="005558A2"/>
    <w:rsid w:val="00564255"/>
    <w:rsid w:val="005754DF"/>
    <w:rsid w:val="00577B1B"/>
    <w:rsid w:val="00596140"/>
    <w:rsid w:val="005B0A1E"/>
    <w:rsid w:val="005B1727"/>
    <w:rsid w:val="005C2E4A"/>
    <w:rsid w:val="005D6D5B"/>
    <w:rsid w:val="00603CC1"/>
    <w:rsid w:val="006143A8"/>
    <w:rsid w:val="00633194"/>
    <w:rsid w:val="006352C8"/>
    <w:rsid w:val="0063643D"/>
    <w:rsid w:val="006379F1"/>
    <w:rsid w:val="00645EE4"/>
    <w:rsid w:val="0066603D"/>
    <w:rsid w:val="006758F6"/>
    <w:rsid w:val="006856EA"/>
    <w:rsid w:val="00693220"/>
    <w:rsid w:val="006B36B8"/>
    <w:rsid w:val="006E5294"/>
    <w:rsid w:val="006F799B"/>
    <w:rsid w:val="006F7DB5"/>
    <w:rsid w:val="007262A2"/>
    <w:rsid w:val="007318F2"/>
    <w:rsid w:val="0073429B"/>
    <w:rsid w:val="00735BE0"/>
    <w:rsid w:val="00754003"/>
    <w:rsid w:val="00776BE4"/>
    <w:rsid w:val="00796696"/>
    <w:rsid w:val="007B2671"/>
    <w:rsid w:val="007C254D"/>
    <w:rsid w:val="007C2B8B"/>
    <w:rsid w:val="007D7F3E"/>
    <w:rsid w:val="007E2A22"/>
    <w:rsid w:val="007E5E47"/>
    <w:rsid w:val="007F1FBF"/>
    <w:rsid w:val="00802588"/>
    <w:rsid w:val="00804443"/>
    <w:rsid w:val="00805876"/>
    <w:rsid w:val="00822067"/>
    <w:rsid w:val="00842969"/>
    <w:rsid w:val="00872644"/>
    <w:rsid w:val="00874707"/>
    <w:rsid w:val="008823E8"/>
    <w:rsid w:val="008A1014"/>
    <w:rsid w:val="008A372A"/>
    <w:rsid w:val="008B03BA"/>
    <w:rsid w:val="008C3D3C"/>
    <w:rsid w:val="008D3826"/>
    <w:rsid w:val="008E4AD2"/>
    <w:rsid w:val="008E7343"/>
    <w:rsid w:val="008F6E3F"/>
    <w:rsid w:val="00907547"/>
    <w:rsid w:val="00914381"/>
    <w:rsid w:val="00926213"/>
    <w:rsid w:val="00955772"/>
    <w:rsid w:val="00965544"/>
    <w:rsid w:val="009876F3"/>
    <w:rsid w:val="0099466C"/>
    <w:rsid w:val="00996D35"/>
    <w:rsid w:val="009A3EDD"/>
    <w:rsid w:val="009C35D3"/>
    <w:rsid w:val="009F24CB"/>
    <w:rsid w:val="009F35C1"/>
    <w:rsid w:val="009F6ECE"/>
    <w:rsid w:val="009F7EAD"/>
    <w:rsid w:val="00A032D0"/>
    <w:rsid w:val="00A12F85"/>
    <w:rsid w:val="00A21C12"/>
    <w:rsid w:val="00A23A39"/>
    <w:rsid w:val="00A30BC2"/>
    <w:rsid w:val="00A4302C"/>
    <w:rsid w:val="00A4770B"/>
    <w:rsid w:val="00A506D7"/>
    <w:rsid w:val="00A56688"/>
    <w:rsid w:val="00A614D8"/>
    <w:rsid w:val="00A622F6"/>
    <w:rsid w:val="00A633FE"/>
    <w:rsid w:val="00A67E6C"/>
    <w:rsid w:val="00A8615D"/>
    <w:rsid w:val="00A91B6C"/>
    <w:rsid w:val="00AA2488"/>
    <w:rsid w:val="00AD34CC"/>
    <w:rsid w:val="00B071D2"/>
    <w:rsid w:val="00B10D69"/>
    <w:rsid w:val="00B20F27"/>
    <w:rsid w:val="00B26AF9"/>
    <w:rsid w:val="00B35BB5"/>
    <w:rsid w:val="00B40E76"/>
    <w:rsid w:val="00B7077F"/>
    <w:rsid w:val="00B724A4"/>
    <w:rsid w:val="00B80192"/>
    <w:rsid w:val="00B84613"/>
    <w:rsid w:val="00BB305A"/>
    <w:rsid w:val="00BC0FD4"/>
    <w:rsid w:val="00BC5EF7"/>
    <w:rsid w:val="00BF22C4"/>
    <w:rsid w:val="00BF7849"/>
    <w:rsid w:val="00C0523A"/>
    <w:rsid w:val="00C05BAB"/>
    <w:rsid w:val="00C10839"/>
    <w:rsid w:val="00C17884"/>
    <w:rsid w:val="00C5298B"/>
    <w:rsid w:val="00C74A8D"/>
    <w:rsid w:val="00C87B27"/>
    <w:rsid w:val="00C91803"/>
    <w:rsid w:val="00CA3E86"/>
    <w:rsid w:val="00CB281E"/>
    <w:rsid w:val="00CD112A"/>
    <w:rsid w:val="00CD47DB"/>
    <w:rsid w:val="00CD62B8"/>
    <w:rsid w:val="00CD7193"/>
    <w:rsid w:val="00CD755C"/>
    <w:rsid w:val="00CE13AB"/>
    <w:rsid w:val="00D0131B"/>
    <w:rsid w:val="00D2096E"/>
    <w:rsid w:val="00D24CC3"/>
    <w:rsid w:val="00D5411B"/>
    <w:rsid w:val="00D619F3"/>
    <w:rsid w:val="00D6524F"/>
    <w:rsid w:val="00D65E90"/>
    <w:rsid w:val="00D660E5"/>
    <w:rsid w:val="00D67C35"/>
    <w:rsid w:val="00D90971"/>
    <w:rsid w:val="00DA04E5"/>
    <w:rsid w:val="00DB50FE"/>
    <w:rsid w:val="00DC3F54"/>
    <w:rsid w:val="00DD47E1"/>
    <w:rsid w:val="00DE0365"/>
    <w:rsid w:val="00DE50B2"/>
    <w:rsid w:val="00DE700C"/>
    <w:rsid w:val="00DF3B4C"/>
    <w:rsid w:val="00DF5F12"/>
    <w:rsid w:val="00E12781"/>
    <w:rsid w:val="00E2128B"/>
    <w:rsid w:val="00E234B4"/>
    <w:rsid w:val="00E24BAE"/>
    <w:rsid w:val="00E52675"/>
    <w:rsid w:val="00E57810"/>
    <w:rsid w:val="00E60266"/>
    <w:rsid w:val="00E87328"/>
    <w:rsid w:val="00EA0129"/>
    <w:rsid w:val="00EA24F1"/>
    <w:rsid w:val="00EB2281"/>
    <w:rsid w:val="00EB461E"/>
    <w:rsid w:val="00EC4B7D"/>
    <w:rsid w:val="00ED2973"/>
    <w:rsid w:val="00ED2CF0"/>
    <w:rsid w:val="00ED6874"/>
    <w:rsid w:val="00ED6EEB"/>
    <w:rsid w:val="00EE2467"/>
    <w:rsid w:val="00EE4684"/>
    <w:rsid w:val="00EF3B05"/>
    <w:rsid w:val="00F1360A"/>
    <w:rsid w:val="00F4143C"/>
    <w:rsid w:val="00F47E71"/>
    <w:rsid w:val="00F54F35"/>
    <w:rsid w:val="00F60679"/>
    <w:rsid w:val="00F73885"/>
    <w:rsid w:val="00F857D9"/>
    <w:rsid w:val="00F861B2"/>
    <w:rsid w:val="00F9176C"/>
    <w:rsid w:val="00FB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822067"/>
    <w:pPr>
      <w:spacing w:before="100" w:beforeAutospacing="1" w:after="100" w:afterAutospacing="1"/>
    </w:pPr>
    <w:rPr>
      <w:rFonts w:eastAsiaTheme="minorEastAsia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25EC6577-117C-4B24-A7ED-25975C31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889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37</cp:revision>
  <cp:lastPrinted>2015-12-19T13:38:00Z</cp:lastPrinted>
  <dcterms:created xsi:type="dcterms:W3CDTF">2015-10-13T07:56:00Z</dcterms:created>
  <dcterms:modified xsi:type="dcterms:W3CDTF">2015-12-21T00:11:00Z</dcterms:modified>
</cp:coreProperties>
</file>