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sz w:val="22"/>
          <w:szCs w:val="22"/>
        </w:rPr>
        <w:t xml:space="preserve">VLASÁKOVÁ, Martina, Jan MUŽÍK, Denisa JANÍČKOVÁ ŽĎÁRSKÁ, et al. Online telemonitoring system of diabetes - supervision and management of patient treatment for type 1 diabetes.</w:t>
      </w:r>
      <w:r>
        <w:rPr>
          <w:sz w:val="22"/>
          <w:szCs w:val="22"/>
          <w:i/>
          <w:iCs/>
        </w:rPr>
        <w:t xml:space="preserve"> The International Journal on Biomedicine and Healthcare</w:t>
      </w:r>
      <w:r>
        <w:rPr>
          <w:sz w:val="22"/>
          <w:szCs w:val="22"/>
        </w:rPr>
        <w:t xml:space="preserve">. Praha: EuroMise s.r.o., 2015, </w:t>
      </w:r>
      <w:r>
        <w:rPr>
          <w:sz w:val="22"/>
          <w:szCs w:val="22"/>
          <w:b/>
        </w:rPr>
        <w:t xml:space="preserve">3</w:t>
      </w:r>
      <w:r>
        <w:rPr>
          <w:sz w:val="22"/>
          <w:szCs w:val="22"/>
        </w:rPr>
        <w:t xml:space="preserve">(3), 31-34. ISSN 1805-8698.</w:t>
      </w:r>
    </w:p>
    <w:p>
      <w:r>
        <w:rPr>
          <w:sz w:val="22"/>
          <w:szCs w:val="22"/>
        </w:rPr>
        <w:t xml:space="preserve">BROŽ, Jan, Anna HOLUBOVA, Jan MUŽÍK, et al. An average daily number of steps negatively correlates with an averafe glycemic value in type 1 diabetic patients: Comparations between CGM and pedometer records.</w:t>
      </w:r>
      <w:r>
        <w:rPr>
          <w:sz w:val="22"/>
          <w:szCs w:val="22"/>
          <w:i/>
          <w:iCs/>
        </w:rPr>
        <w:t xml:space="preserve"> Diabetes technology &amp; therapeutics: Abstracts from ATTD 2016 9th International Conference on Advanced Technologies</w:t>
      </w:r>
      <w:r>
        <w:rPr>
          <w:sz w:val="22"/>
          <w:szCs w:val="22"/>
        </w:rPr>
        <w:t xml:space="preserve">. 2016, </w:t>
      </w:r>
      <w:r>
        <w:rPr>
          <w:sz w:val="22"/>
          <w:szCs w:val="22"/>
          <w:b/>
        </w:rPr>
        <w:t xml:space="preserve">18</w:t>
      </w:r>
      <w:r>
        <w:rPr>
          <w:sz w:val="22"/>
          <w:szCs w:val="22"/>
        </w:rPr>
        <w:t xml:space="preserve">(S1), A-70. DOI: 10.1089/dia.2016.2525. ISSN 1520-9156.</w:t>
      </w:r>
    </w:p>
    <w:p>
      <w:r>
        <w:rPr>
          <w:sz w:val="22"/>
          <w:szCs w:val="22"/>
        </w:rPr>
        <w:t xml:space="preserve">MUŽNÝ, Miroslav, Jan MUŽÍK, Eirik ÅRSAND, et al. Využití chytrých hodinek (smartwatch) při self-managementu diabetu.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TIGIS Spol. s.r.o, 2015, </w:t>
      </w:r>
      <w:r>
        <w:rPr>
          <w:sz w:val="22"/>
          <w:szCs w:val="22"/>
          <w:b/>
        </w:rPr>
        <w:t xml:space="preserve">18</w:t>
      </w:r>
      <w:r>
        <w:rPr>
          <w:sz w:val="22"/>
          <w:szCs w:val="22"/>
        </w:rPr>
        <w:t xml:space="preserve">(1), 62-63. ISSN 1211-9326.</w:t>
      </w:r>
    </w:p>
    <w:p>
      <w:r>
        <w:rPr>
          <w:sz w:val="22"/>
          <w:szCs w:val="22"/>
        </w:rPr>
        <w:t xml:space="preserve">OULICKÁ, Martina, Denisa JANÍČKOVÁ ŽĎÁRSKÁ, Anna HOLUBOVÁ, et al. Systém pro on-line telemonitoring základních faktorů ovlivňujících kontrolu terapie u pacientů s diabetes mellitus 1. typu: Ověřovací provozní studie.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Tigris, spol. s.r.o., 2015, </w:t>
      </w:r>
      <w:r>
        <w:rPr>
          <w:sz w:val="22"/>
          <w:szCs w:val="22"/>
          <w:b/>
        </w:rPr>
        <w:t xml:space="preserve">18</w:t>
      </w:r>
      <w:r>
        <w:rPr>
          <w:sz w:val="22"/>
          <w:szCs w:val="22"/>
        </w:rPr>
        <w:t xml:space="preserve">(1), 62. ISSN 1221-9326.</w:t>
      </w:r>
    </w:p>
    <w:p>
      <w:r>
        <w:rPr>
          <w:sz w:val="22"/>
          <w:szCs w:val="22"/>
        </w:rPr>
        <w:t xml:space="preserve">MUŽÍK, Jan, Anna HOLUBOVÁ, Miroslav MUŽNÝ, et al. Telemedicínská infrastruktura pro sběr a zpracování dat pacientů s diabetes mellitus – krok k možnosti jejich automatizovaného zpracování.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TIGIS Spol. s.r.o, 2015, </w:t>
      </w:r>
      <w:r>
        <w:rPr>
          <w:sz w:val="22"/>
          <w:szCs w:val="22"/>
          <w:b/>
        </w:rPr>
        <w:t xml:space="preserve">18</w:t>
      </w:r>
      <w:r>
        <w:rPr>
          <w:sz w:val="22"/>
          <w:szCs w:val="22"/>
        </w:rPr>
        <w:t xml:space="preserve">(1), 61-62. ISSN 1211-9326.</w:t>
      </w:r>
    </w:p>
    <w:p>
      <w:r>
        <w:rPr>
          <w:sz w:val="22"/>
          <w:szCs w:val="22"/>
        </w:rPr>
        <w:t xml:space="preserve">FIALA, Dominik, Jan MUŽÍK, Anna HOLUBOVÁ, et al. Synchronizační modul pro automatizovaný přenos hodnot glykémie, dávek inzulínu, množství sacharidů v jídle a nachozených kroků mezi mobilními a webovými aplikacemi u pacientů s diabetes mellitus 1. typu usnadňuje využívání příslušných elektronických aplikací.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Tigris, spol. s.r.o., 2016, </w:t>
      </w:r>
      <w:r>
        <w:rPr>
          <w:sz w:val="22"/>
          <w:szCs w:val="22"/>
          <w:b/>
        </w:rPr>
        <w:t xml:space="preserve">19</w:t>
      </w:r>
      <w:r>
        <w:rPr>
          <w:sz w:val="22"/>
          <w:szCs w:val="22"/>
        </w:rPr>
        <w:t xml:space="preserve">(1), 58-59. ISSN 1221-9326.</w:t>
      </w:r>
    </w:p>
    <w:p>
      <w:r>
        <w:rPr>
          <w:sz w:val="22"/>
          <w:szCs w:val="22"/>
        </w:rPr>
        <w:t xml:space="preserve">HOLUBOVÁ, Anna, Denisa JANÍČKOVÁ ŽĎÁRSKÁ, Martina OULICKÁ, et al. Kroková zátěž u pacientů s diabetes mellitus 1. typu a hodnocení vlivu míry a intenzity chůze na hodnotu glykemie.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Tigris, spol. s.r.o., 2015, </w:t>
      </w:r>
      <w:r>
        <w:rPr>
          <w:sz w:val="22"/>
          <w:szCs w:val="22"/>
          <w:b/>
        </w:rPr>
        <w:t xml:space="preserve">18</w:t>
      </w:r>
      <w:r>
        <w:rPr>
          <w:sz w:val="22"/>
          <w:szCs w:val="22"/>
        </w:rPr>
        <w:t xml:space="preserve">(1), 52-53. ISSN 1221-9326.</w:t>
      </w:r>
    </w:p>
    <w:p>
      <w:r>
        <w:rPr>
          <w:sz w:val="22"/>
          <w:szCs w:val="22"/>
        </w:rPr>
        <w:t xml:space="preserve">MUŽÍK, Jan, Anna HOLUBOVÁ, Jan BROŽ, et al. Telemedicine tools for automated generation of diabetes diary.</w:t>
      </w:r>
      <w:r>
        <w:rPr>
          <w:sz w:val="22"/>
          <w:szCs w:val="22"/>
          <w:i/>
          <w:iCs/>
        </w:rPr>
        <w:t xml:space="preserve"> Diabetes Technology</w:t>
      </w:r>
      <w:r>
        <w:rPr>
          <w:sz w:val="22"/>
          <w:szCs w:val="22"/>
        </w:rPr>
        <w:t xml:space="preserve">. 2016, </w:t>
      </w:r>
      <w:r>
        <w:rPr>
          <w:sz w:val="22"/>
          <w:szCs w:val="22"/>
          <w:b/>
        </w:rPr>
        <w:t xml:space="preserve">18</w:t>
      </w:r>
      <w:r>
        <w:rPr>
          <w:sz w:val="22"/>
          <w:szCs w:val="22"/>
        </w:rPr>
        <w:t xml:space="preserve">(S1), 137. DOI: 10.1089/dia.2016.2525. ISSN 1520-9156. Dostupné také z: http://online.liebertpub.com/doi/10.1089/dia.2016.2525</w:t>
      </w:r>
    </w:p>
    <w:p>
      <w:r>
        <w:rPr>
          <w:sz w:val="22"/>
          <w:szCs w:val="22"/>
        </w:rPr>
        <w:t xml:space="preserve">HOLUBOVÁ, Anna, Jan MUŽÍK, Miroslav MUŽNÝ, et al. Dlouhodobé používání mobilních elektronických zařízení pro monitoraci a vyhodnocování glykémie, obsahu sacharidů, dávek inzulínu a pohybové aktivity u pacienta s diabetem 1. typu vede ke zlepšení metabolické kompenzace – kazuistika.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Tigris, spol. s.r.o., 2016, </w:t>
      </w:r>
      <w:r>
        <w:rPr>
          <w:sz w:val="22"/>
          <w:szCs w:val="22"/>
          <w:b/>
        </w:rPr>
        <w:t xml:space="preserve">19</w:t>
      </w:r>
      <w:r>
        <w:rPr>
          <w:sz w:val="22"/>
          <w:szCs w:val="22"/>
        </w:rPr>
        <w:t xml:space="preserve">(1), 57. ISSN 1221-9326.</w:t>
      </w:r>
    </w:p>
    <w:p>
      <w:r>
        <w:rPr>
          <w:sz w:val="22"/>
          <w:szCs w:val="22"/>
        </w:rPr>
        <w:t xml:space="preserve">MUŽÍK, Jan, Anna HOLUBOVÁ, Marek DOKSANSKÝ, et al. Telemedicínský nástroj pro automatizované generování diabetických deníků.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Tigris, spol. s.r.o., 2016, </w:t>
      </w:r>
      <w:r>
        <w:rPr>
          <w:sz w:val="22"/>
          <w:szCs w:val="22"/>
          <w:b/>
        </w:rPr>
        <w:t xml:space="preserve">19</w:t>
      </w:r>
      <w:r>
        <w:rPr>
          <w:sz w:val="22"/>
          <w:szCs w:val="22"/>
        </w:rPr>
        <w:t xml:space="preserve">(1), 58. ISSN 1221-9326.</w:t>
      </w:r>
    </w:p>
    <w:p>
      <w:r>
        <w:rPr>
          <w:sz w:val="22"/>
          <w:szCs w:val="22"/>
        </w:rPr>
        <w:t xml:space="preserve">POLÁČEK, Milan, Jan MUŽÍK, Marek DOKSANSKÝ, et al. Webový portál pro ukládání, správu, zobrazování a vyhodnocování dat pacientů s diabetes mellitus 1. typu.</w:t>
      </w:r>
      <w:r>
        <w:rPr>
          <w:sz w:val="22"/>
          <w:szCs w:val="22"/>
          <w:i/>
          <w:iCs/>
        </w:rPr>
        <w:t xml:space="preserve"> Diabetologie - Metabolismus - Endokrinologie - Výživa: magazine for postgradual education</w:t>
      </w:r>
      <w:r>
        <w:rPr>
          <w:sz w:val="22"/>
          <w:szCs w:val="22"/>
        </w:rPr>
        <w:t xml:space="preserve">. Praha: Tigris, spol. s.r.o., 2016, </w:t>
      </w:r>
      <w:r>
        <w:rPr>
          <w:sz w:val="22"/>
          <w:szCs w:val="22"/>
          <w:b/>
        </w:rPr>
        <w:t xml:space="preserve">19</w:t>
      </w:r>
      <w:r>
        <w:rPr>
          <w:sz w:val="22"/>
          <w:szCs w:val="22"/>
        </w:rPr>
        <w:t xml:space="preserve">(1), 59. ISSN 1221-9326.</w:t>
      </w:r>
    </w:p>
    <w:p/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2016-05-11T14:58:25+02:00</dcterms:created>
  <dcterms:modified xsi:type="dcterms:W3CDTF">2016-05-11T14:58:25+02:00</dcterms:modified>
  <dc:title/>
  <dc:description/>
  <dc:subject/>
  <cp:keywords/>
  <cp:category/>
</cp:coreProperties>
</file>