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spacing w:after="60"/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spacing w:after="60"/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mě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 xml:space="preserve">, </w:t>
      </w:r>
      <w:proofErr w:type="gramStart"/>
      <w:r w:rsidR="0081379E" w:rsidRPr="006740F9">
        <w:rPr>
          <w:sz w:val="24"/>
        </w:rPr>
        <w:t>ASP.NET</w:t>
      </w:r>
      <w:proofErr w:type="gramEnd"/>
      <w:r w:rsidR="0081379E" w:rsidRPr="006740F9">
        <w:rPr>
          <w:sz w:val="24"/>
        </w:rPr>
        <w:t xml:space="preserve">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 xml:space="preserve">, </w:t>
      </w:r>
      <w:proofErr w:type="spellStart"/>
      <w:r w:rsidR="00C264A5" w:rsidRPr="006740F9">
        <w:rPr>
          <w:sz w:val="24"/>
        </w:rPr>
        <w:t>highcharts</w:t>
      </w:r>
      <w:proofErr w:type="spellEnd"/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proofErr w:type="gramStart"/>
      <w:r w:rsidRPr="006740F9">
        <w:rPr>
          <w:sz w:val="24"/>
          <w:lang w:val="en-US"/>
        </w:rPr>
        <w:t>telemedicine</w:t>
      </w:r>
      <w:proofErr w:type="gramEnd"/>
      <w:r w:rsidRPr="006740F9">
        <w:rPr>
          <w:sz w:val="24"/>
          <w:lang w:val="en-US"/>
        </w:rPr>
        <w:t>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 xml:space="preserve">, </w:t>
      </w:r>
      <w:proofErr w:type="spellStart"/>
      <w:r w:rsidR="00C264A5" w:rsidRPr="006740F9">
        <w:rPr>
          <w:sz w:val="24"/>
          <w:lang w:val="en-US"/>
        </w:rPr>
        <w:t>highcharts</w:t>
      </w:r>
      <w:proofErr w:type="spellEnd"/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2452D0" w:rsidRDefault="00CB3878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9002714" w:history="1">
            <w:r w:rsidR="002452D0" w:rsidRPr="00740563">
              <w:rPr>
                <w:rStyle w:val="Hypertextovodkaz"/>
                <w:noProof/>
              </w:rPr>
              <w:t>1. Úvod</w:t>
            </w:r>
            <w:r w:rsidR="002452D0">
              <w:rPr>
                <w:noProof/>
                <w:webHidden/>
              </w:rPr>
              <w:tab/>
            </w:r>
            <w:r w:rsidR="002452D0">
              <w:rPr>
                <w:noProof/>
                <w:webHidden/>
              </w:rPr>
              <w:fldChar w:fldCharType="begin"/>
            </w:r>
            <w:r w:rsidR="002452D0">
              <w:rPr>
                <w:noProof/>
                <w:webHidden/>
              </w:rPr>
              <w:instrText xml:space="preserve"> PAGEREF _Toc449002714 \h </w:instrText>
            </w:r>
            <w:r w:rsidR="002452D0">
              <w:rPr>
                <w:noProof/>
                <w:webHidden/>
              </w:rPr>
            </w:r>
            <w:r w:rsidR="002452D0">
              <w:rPr>
                <w:noProof/>
                <w:webHidden/>
              </w:rPr>
              <w:fldChar w:fldCharType="separate"/>
            </w:r>
            <w:r w:rsidR="002452D0">
              <w:rPr>
                <w:noProof/>
                <w:webHidden/>
              </w:rPr>
              <w:t>1</w:t>
            </w:r>
            <w:r w:rsidR="002452D0">
              <w:rPr>
                <w:noProof/>
                <w:webHidden/>
              </w:rPr>
              <w:fldChar w:fldCharType="end"/>
            </w:r>
          </w:hyperlink>
        </w:p>
        <w:p w:rsidR="002452D0" w:rsidRDefault="002452D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5" w:history="1">
            <w:r w:rsidRPr="00740563">
              <w:rPr>
                <w:rStyle w:val="Hypertextovodkaz"/>
                <w:noProof/>
              </w:rPr>
              <w:t>1.1.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740563">
              <w:rPr>
                <w:rStyle w:val="Hypertextovodkaz"/>
                <w:noProof/>
              </w:rPr>
              <w:t>Přínosy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_Toc449002715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52D0" w:rsidRDefault="002452D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6" w:history="1">
            <w:r w:rsidRPr="00740563">
              <w:rPr>
                <w:rStyle w:val="Hypertextovodkaz"/>
                <w:noProof/>
              </w:rPr>
              <w:t>2. Aplikace s obdobnou funkcionalitou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_Toc449002716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52D0" w:rsidRDefault="002452D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7" w:history="1">
            <w:r w:rsidRPr="00740563">
              <w:rPr>
                <w:rStyle w:val="Hypertextovodkaz"/>
                <w:noProof/>
              </w:rPr>
              <w:t>2.1.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740563">
              <w:rPr>
                <w:rStyle w:val="Hypertextovodkaz"/>
                <w:noProof/>
              </w:rPr>
              <w:t>Dexcom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_Toc449002717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52D0" w:rsidRDefault="002452D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8" w:history="1">
            <w:r w:rsidRPr="00740563">
              <w:rPr>
                <w:rStyle w:val="Hypertextovodkaz"/>
                <w:noProof/>
              </w:rPr>
              <w:t>2.2.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740563">
              <w:rPr>
                <w:rStyle w:val="Hypertextovodkaz"/>
                <w:noProof/>
              </w:rPr>
              <w:t>CareLink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_Toc449002718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52D0" w:rsidRDefault="002452D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19" w:history="1">
            <w:r w:rsidRPr="00740563">
              <w:rPr>
                <w:rStyle w:val="Hypertextovodkaz"/>
                <w:noProof/>
              </w:rPr>
              <w:t>2.3.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740563">
              <w:rPr>
                <w:rStyle w:val="Hypertextovodkaz"/>
                <w:noProof/>
              </w:rPr>
              <w:t>Diasend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_Toc449002719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52D0" w:rsidRDefault="002452D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20" w:history="1">
            <w:r w:rsidRPr="00740563">
              <w:rPr>
                <w:rStyle w:val="Hypertextovodkaz"/>
                <w:noProof/>
              </w:rPr>
              <w:t>2.4.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740563">
              <w:rPr>
                <w:rStyle w:val="Hypertextovodkaz"/>
                <w:noProof/>
              </w:rPr>
              <w:t>SiDiary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_Toc449002720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52D0" w:rsidRDefault="002452D0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49002721" w:history="1">
            <w:r w:rsidRPr="00740563">
              <w:rPr>
                <w:rStyle w:val="Hypertextovodkaz"/>
                <w:noProof/>
              </w:rPr>
              <w:t>2.5.</w:t>
            </w:r>
            <w:r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Pr="00740563">
              <w:rPr>
                <w:rStyle w:val="Hypertextovodkaz"/>
                <w:noProof/>
              </w:rPr>
              <w:t>NightScout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_Toc449002721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CB3878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  <w:pPrChange w:id="0" w:author="VP" w:date="2016-04-08T07:05:00Z">
          <w:pPr/>
        </w:pPrChange>
      </w:pPr>
    </w:p>
    <w:p w:rsidR="00C17BDB" w:rsidRPr="009B628E" w:rsidRDefault="00C17BDB" w:rsidP="00603434">
      <w:pPr>
        <w:pStyle w:val="Nadpis1"/>
      </w:pPr>
      <w:bookmarkStart w:id="1" w:name="_Toc449002714"/>
      <w:r w:rsidRPr="009B628E">
        <w:lastRenderedPageBreak/>
        <w:t>Úvod</w:t>
      </w:r>
      <w:bookmarkEnd w:id="1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systémem, aby bylo možno 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Ale jeho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>, stejně jako v minulost</w:t>
      </w:r>
      <w:r w:rsidR="00CF1317">
        <w:t>i</w:t>
      </w:r>
      <w:r w:rsidR="005E0B45">
        <w:t xml:space="preserve"> 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z Motolské nemocnice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 nahráváním vyexportovaných dat z vybraných zařízení, správou zařízení, diabetickým deníkem, exportem dat pro statistická vyhodnocení a mnoho 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 xml:space="preserve">nadějná, protože pacientů s diabetem, kteří potřebují supervizi nebo edukaci v jejich léčbě a kompenzaci jejich </w:t>
      </w:r>
      <w:r w:rsidR="00CF1317">
        <w:t xml:space="preserve">onemocnění </w:t>
      </w:r>
      <w:r w:rsidR="003B19FA">
        <w:t xml:space="preserve">ubývat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2" w:name="_Toc449002715"/>
      <w:r w:rsidRPr="009B628E">
        <w:lastRenderedPageBreak/>
        <w:t>Přínosy práce</w:t>
      </w:r>
      <w:bookmarkEnd w:id="2"/>
    </w:p>
    <w:p w:rsidR="00305E61" w:rsidRDefault="00720F57" w:rsidP="00305E61">
      <w:pPr>
        <w:ind w:left="114"/>
      </w:pPr>
      <w:r>
        <w:t xml:space="preserve"> </w:t>
      </w:r>
      <w:r w:rsidR="00EB15AA">
        <w:t xml:space="preserve">Diplomová práce, jak již bylo zmíněno v úvodu </w:t>
      </w:r>
      <w:proofErr w:type="gramStart"/>
      <w:r w:rsidR="00EB15AA">
        <w:t>má</w:t>
      </w:r>
      <w:proofErr w:type="gramEnd"/>
      <w:r w:rsidR="00EB15AA">
        <w:t xml:space="preserve"> 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 w:rsidR="00E6212A">
        <w:t xml:space="preserve">glykémie.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>Další výhodou je jednoduchý aktualizační systém, kdy při opravě chyby nebo přidávání nové funkcionality stačí aktualizovat jen na straně serveru.</w:t>
      </w:r>
    </w:p>
    <w:p w:rsidR="00DD6C00" w:rsidRDefault="00720F57" w:rsidP="003E19B7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uživatele, kteří by chtěli hledat nové kolerace v datech. Kde </w:t>
      </w:r>
      <w:r w:rsidR="00825DF2">
        <w:t>stačí stáhnout data měřených veličin pomocí jednoho kliknutí bez nutnosti procházet aplikace od zařízení třetích stran, aby data stáhla.</w:t>
      </w:r>
    </w:p>
    <w:p w:rsidR="00720E93" w:rsidRDefault="00720E93" w:rsidP="00F63E4F">
      <w:r>
        <w:br w:type="page"/>
      </w:r>
    </w:p>
    <w:p w:rsidR="00CE2C66" w:rsidRDefault="00AF124B" w:rsidP="00720E93">
      <w:pPr>
        <w:pStyle w:val="Nadpis1"/>
      </w:pPr>
      <w:bookmarkStart w:id="3" w:name="_Toc449002716"/>
      <w:r>
        <w:lastRenderedPageBreak/>
        <w:t>A</w:t>
      </w:r>
      <w:r w:rsidR="00720E93">
        <w:t>plikace</w:t>
      </w:r>
      <w:r>
        <w:t xml:space="preserve"> s obdobnou funkcionalitou</w:t>
      </w:r>
      <w:bookmarkEnd w:id="3"/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231941">
        <w:t xml:space="preserve">tzv. </w:t>
      </w:r>
      <w:r w:rsidR="00F00552">
        <w:t>desktopové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4" w:name="_Toc449002717"/>
      <w:proofErr w:type="spellStart"/>
      <w:r>
        <w:t>Dexcom</w:t>
      </w:r>
      <w:proofErr w:type="spellEnd"/>
      <w:r>
        <w:t xml:space="preserve"> Studio</w:t>
      </w:r>
      <w:bookmarkEnd w:id="4"/>
    </w:p>
    <w:p w:rsidR="00495443" w:rsidRDefault="00920FC6" w:rsidP="00495443">
      <w:r>
        <w:t xml:space="preserve"> </w:t>
      </w:r>
      <w:proofErr w:type="spellStart"/>
      <w:r w:rsidR="00495443">
        <w:t>Dexcom</w:t>
      </w:r>
      <w:proofErr w:type="spellEnd"/>
      <w:r w:rsidR="00495443">
        <w:t xml:space="preserve"> studio je desktopová aplikace,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</w:t>
      </w:r>
      <w:proofErr w:type="spellStart"/>
      <w:r w:rsidR="00C87AE0">
        <w:t>Dexcom</w:t>
      </w:r>
      <w:proofErr w:type="spellEnd"/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proofErr w:type="spellStart"/>
      <w:r w:rsidRPr="00920FC6">
        <w:rPr>
          <w:i/>
        </w:rPr>
        <w:t>Pattern</w:t>
      </w:r>
      <w:proofErr w:type="spellEnd"/>
      <w:r w:rsidRPr="00920FC6">
        <w:rPr>
          <w:i/>
        </w:rPr>
        <w:t xml:space="preserve">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proofErr w:type="spellStart"/>
      <w:r>
        <w:rPr>
          <w:i/>
        </w:rPr>
        <w:t>Insights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Potential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Solutions</w:t>
      </w:r>
      <w:proofErr w:type="spellEnd"/>
      <w:r>
        <w:t xml:space="preserve"> předkládá uživateli tabulku s</w:t>
      </w:r>
      <w:r w:rsidR="00752CB3">
        <w:t> pravidelnými sekvencemi nočními a denními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</w:t>
      </w:r>
      <w:proofErr w:type="spellStart"/>
      <w:r>
        <w:t>Dexcom</w:t>
      </w:r>
      <w:proofErr w:type="spellEnd"/>
      <w:r>
        <w:t xml:space="preserve"> studio </w:t>
      </w:r>
      <w:r w:rsidR="00EE4F9D">
        <w:t xml:space="preserve">je </w:t>
      </w:r>
      <w:proofErr w:type="spellStart"/>
      <w:r w:rsidR="00EE4F9D">
        <w:rPr>
          <w:i/>
        </w:rPr>
        <w:t>Summary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Interpretaion</w:t>
      </w:r>
      <w:proofErr w:type="spellEnd"/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 vyskytují ve většině </w:t>
      </w:r>
      <w:r w:rsidR="0066568F">
        <w:t xml:space="preserve">aplikací zaměřené na tuto problematiku se nazývají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Glucose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proofErr w:type="spellStart"/>
      <w:r w:rsidR="00AD05C8" w:rsidRPr="00AD05C8">
        <w:t>Daily</w:t>
      </w:r>
      <w:proofErr w:type="spellEnd"/>
      <w:r w:rsidR="00AD05C8" w:rsidRPr="00AD05C8">
        <w:t xml:space="preserve"> </w:t>
      </w:r>
      <w:proofErr w:type="spellStart"/>
      <w:r w:rsidR="00AD05C8" w:rsidRPr="00AD05C8">
        <w:t>Stats</w:t>
      </w:r>
      <w:proofErr w:type="spellEnd"/>
      <w:r w:rsidR="00AD05C8" w:rsidRPr="00AD05C8">
        <w:t xml:space="preserve">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5" w:name="_Toc449002718"/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bookmarkEnd w:id="5"/>
      <w:proofErr w:type="spellEnd"/>
    </w:p>
    <w:p w:rsidR="0087111B" w:rsidRDefault="004456AC" w:rsidP="0087111B">
      <w:r>
        <w:t xml:space="preserve"> </w:t>
      </w:r>
      <w:proofErr w:type="spellStart"/>
      <w:r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je webová aplikace, která je dostupná uživatelům používající zařízení od firmy </w:t>
      </w:r>
      <w:proofErr w:type="spellStart"/>
      <w:r>
        <w:t>Medtronic</w:t>
      </w:r>
      <w:proofErr w:type="spellEnd"/>
      <w:r>
        <w:t>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si vést 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Dále v předvolbách si 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>Uživatel může provést několik druhů exportu dat pro vyhodnocení svých dat.</w:t>
      </w:r>
      <w:r w:rsidR="00256BDC">
        <w:t xml:space="preserve"> Jedním z možných exportů je tzv. Denní 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</w:t>
      </w:r>
      <w:proofErr w:type="spellStart"/>
      <w:r w:rsidR="00922B74">
        <w:t>Glycemic</w:t>
      </w:r>
      <w:proofErr w:type="spellEnd"/>
      <w:r w:rsidR="00922B74">
        <w:t xml:space="preserve"> </w:t>
      </w:r>
      <w:proofErr w:type="spellStart"/>
      <w:r w:rsidR="00922B74">
        <w:t>load</w:t>
      </w:r>
      <w:proofErr w:type="spellEnd"/>
      <w:r w:rsidR="00922B74">
        <w:t xml:space="preserve">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0547C1">
        <w:t>, změny nastavení, testy kontrolního roztoku a další diagnostické informace o pumpě a senzoru. Tuto tabulku je také možno 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>glykémie a naměřené hodnoty pro dan</w:t>
      </w:r>
      <w:r w:rsidR="00074FC6">
        <w:t>é období</w:t>
      </w:r>
      <w:r w:rsidR="00363B5E">
        <w:t xml:space="preserve"> měření.</w:t>
      </w:r>
      <w:r w:rsidR="00922B74">
        <w:t xml:space="preserve"> Dále tento export obsahuje souhrnnou statistickou tabulku</w:t>
      </w:r>
      <w:r w:rsidR="00363B5E">
        <w:t xml:space="preserve"> </w:t>
      </w:r>
      <w:r w:rsidR="00922B74">
        <w:t>s hodnotami GL, Počtem měření a počtem hypoglykémií.</w:t>
      </w:r>
    </w:p>
    <w:p w:rsidR="00922B74" w:rsidRDefault="00922B74" w:rsidP="001E4AA6">
      <w:pPr>
        <w:pStyle w:val="Bezmezer"/>
      </w:pPr>
      <w:r>
        <w:t xml:space="preserve"> </w:t>
      </w:r>
      <w:r w:rsidR="00FB51FC">
        <w:t xml:space="preserve">Podobným exportem je Modální den podle hodin, který lze </w:t>
      </w:r>
      <w:r w:rsidR="00533ED3">
        <w:t>vytvoří</w:t>
      </w:r>
      <w:r w:rsidR="00FB51FC">
        <w:t xml:space="preserve"> 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A tabulka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statistickém rozložení hodnot podle nastavených hranit hypoglykémie resp. hyperglykémie a 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 xml:space="preserve">trendů ukazuje v několika grafech a statistických tabulkách hodnoty glykémie, celkové denní dávky glykémie a sacharidů, Grafy jsou následovány souhrnnou tabulkou pro jednotlivé </w:t>
      </w:r>
      <w:r w:rsidR="00CF45D8">
        <w:t>dny pro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 daném časovém intervalu v jednom grafu</w:t>
      </w:r>
      <w:r w:rsidR="00F349A6">
        <w:t xml:space="preserve"> a v tabulkách zhodnotit korekci svých dávek insulinu.</w:t>
      </w:r>
    </w:p>
    <w:p w:rsidR="00F349A6" w:rsidRDefault="00F349A6" w:rsidP="001E4AA6">
      <w:pPr>
        <w:pStyle w:val="Bezmezer"/>
      </w:pPr>
      <w:r>
        <w:lastRenderedPageBreak/>
        <w:t xml:space="preserve"> Týdenní přehled deníku senz</w:t>
      </w:r>
      <w:r w:rsidR="00880420">
        <w:t>oru exportuje tabulku s daty senzoru a deníku společně s cílovými rozsahy a uživatel tak může analyzovat vlivy různých událostí na glykémii.</w:t>
      </w:r>
    </w:p>
    <w:p w:rsidR="0053347A" w:rsidRDefault="0053347A" w:rsidP="001E4AA6">
      <w:pPr>
        <w:pStyle w:val="Bezmezer"/>
      </w:pPr>
      <w:r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byli vytvářeny do formátu </w:t>
      </w:r>
      <w:proofErr w:type="spellStart"/>
      <w:r w:rsidR="00FC6552">
        <w:t>pdf</w:t>
      </w:r>
      <w:proofErr w:type="spellEnd"/>
      <w:r w:rsidR="00FC6552">
        <w:t xml:space="preserve">. </w:t>
      </w:r>
    </w:p>
    <w:p w:rsidR="0053347A" w:rsidRDefault="0053347A" w:rsidP="001E4AA6">
      <w:pPr>
        <w:pStyle w:val="Bezmezer"/>
      </w:pPr>
      <w:r>
        <w:t xml:space="preserve"> Posledním možným exportem je export ve formátu </w:t>
      </w:r>
      <w:proofErr w:type="spellStart"/>
      <w:r>
        <w:t>csv</w:t>
      </w:r>
      <w:proofErr w:type="spellEnd"/>
      <w:r>
        <w:t>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Hlavní nevýhodou tohoto systému 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bookmarkStart w:id="6" w:name="_GoBack"/>
      <w:bookmarkEnd w:id="6"/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7" w:name="_Toc449002719"/>
      <w:proofErr w:type="spellStart"/>
      <w:r>
        <w:lastRenderedPageBreak/>
        <w:t>Dia</w:t>
      </w:r>
      <w:r w:rsidR="00702759">
        <w:t>send</w:t>
      </w:r>
      <w:bookmarkEnd w:id="7"/>
      <w:proofErr w:type="spellEnd"/>
    </w:p>
    <w:p w:rsidR="00702759" w:rsidRDefault="00702759" w:rsidP="00702759"/>
    <w:p w:rsidR="00702759" w:rsidRDefault="00702759">
      <w:pPr>
        <w:rPr>
          <w:szCs w:val="32"/>
        </w:rPr>
      </w:pPr>
      <w:r>
        <w:br w:type="page"/>
      </w:r>
    </w:p>
    <w:p w:rsidR="00702759" w:rsidRDefault="00702759" w:rsidP="00702759">
      <w:pPr>
        <w:pStyle w:val="Nadpis2"/>
      </w:pPr>
      <w:bookmarkStart w:id="8" w:name="_Toc449002720"/>
      <w:proofErr w:type="spellStart"/>
      <w:r>
        <w:lastRenderedPageBreak/>
        <w:t>SiDiary</w:t>
      </w:r>
      <w:bookmarkEnd w:id="8"/>
      <w:proofErr w:type="spellEnd"/>
    </w:p>
    <w:p w:rsidR="009D7928" w:rsidRDefault="009D7928" w:rsidP="009D7928"/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9" w:name="_Toc449002721"/>
      <w:proofErr w:type="spellStart"/>
      <w:r>
        <w:lastRenderedPageBreak/>
        <w:t>NightScout</w:t>
      </w:r>
      <w:bookmarkEnd w:id="9"/>
      <w:proofErr w:type="spellEnd"/>
    </w:p>
    <w:p w:rsidR="00A26A9B" w:rsidRDefault="00A26A9B" w:rsidP="00A26A9B"/>
    <w:p w:rsidR="00A26A9B" w:rsidRDefault="00A26A9B">
      <w:pPr>
        <w:rPr>
          <w:szCs w:val="32"/>
        </w:rPr>
      </w:pPr>
      <w:r>
        <w:br w:type="page"/>
      </w:r>
    </w:p>
    <w:p w:rsidR="00A26A9B" w:rsidRPr="00A26A9B" w:rsidRDefault="00A26A9B" w:rsidP="00A26A9B">
      <w:pPr>
        <w:pStyle w:val="Nadpis1"/>
      </w:pPr>
    </w:p>
    <w:sectPr w:rsidR="00A26A9B" w:rsidRPr="00A26A9B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14080" w:rsidRDefault="00214080" w:rsidP="00906E54">
      <w:pPr>
        <w:spacing w:after="0" w:line="240" w:lineRule="auto"/>
      </w:pPr>
      <w:r>
        <w:separator/>
      </w:r>
    </w:p>
  </w:endnote>
  <w:endnote w:type="continuationSeparator" w:id="0">
    <w:p w:rsidR="00214080" w:rsidRDefault="00214080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</w:t>
    </w:r>
    <w:r w:rsidR="008D5E65">
      <w:rPr>
        <w:b/>
      </w:rPr>
      <w:t>, květen</w:t>
    </w:r>
    <w:r>
      <w:rPr>
        <w:b/>
      </w:rPr>
      <w:t xml:space="preserve">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14080" w:rsidRDefault="00214080" w:rsidP="00906E54">
      <w:pPr>
        <w:spacing w:after="0" w:line="240" w:lineRule="auto"/>
      </w:pPr>
      <w:r>
        <w:separator/>
      </w:r>
    </w:p>
  </w:footnote>
  <w:footnote w:type="continuationSeparator" w:id="0">
    <w:p w:rsidR="00214080" w:rsidRDefault="00214080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  <w:p w:rsidR="00586329" w:rsidRDefault="00586329">
    <w:pPr>
      <w:pStyle w:val="Zhlav"/>
    </w:pPr>
  </w:p>
  <w:p w:rsidR="00586329" w:rsidRDefault="00586329">
    <w:pPr>
      <w:pStyle w:val="Zhlav"/>
    </w:pPr>
  </w:p>
  <w:p w:rsidR="00586329" w:rsidRDefault="00214080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93pt;height:71.2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CB3878" w:rsidP="00257EEB">
    <w:pPr>
      <w:pStyle w:val="Zhlav"/>
      <w:jc w:val="center"/>
    </w:pPr>
    <w:r>
      <w:fldChar w:fldCharType="begin"/>
    </w:r>
    <w:r w:rsidR="006F1664">
      <w:instrText xml:space="preserve"> SUBJECT  \* Upper  \* MERGEFORMAT </w:instrText>
    </w:r>
    <w:r>
      <w:fldChar w:fldCharType="end"/>
    </w:r>
    <w:r>
      <w:fldChar w:fldCharType="begin"/>
    </w:r>
    <w:r w:rsidR="006F1664"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r w:rsidR="00214080">
      <w:fldChar w:fldCharType="begin"/>
    </w:r>
    <w:r w:rsidR="00214080">
      <w:instrText xml:space="preserve"> STYLEREF  "Nadpis 1" \w  \* MERGEFORMAT </w:instrText>
    </w:r>
    <w:r w:rsidR="00214080">
      <w:fldChar w:fldCharType="separate"/>
    </w:r>
    <w:r w:rsidR="009C40D6">
      <w:rPr>
        <w:noProof/>
      </w:rPr>
      <w:t>2</w:t>
    </w:r>
    <w:r w:rsidR="00214080">
      <w:rPr>
        <w:noProof/>
      </w:rPr>
      <w:fldChar w:fldCharType="end"/>
    </w:r>
  </w:p>
  <w:p w:rsidR="00CB2181" w:rsidRDefault="00495C2D" w:rsidP="008454EF">
    <w:pPr>
      <w:pStyle w:val="Zhlav"/>
      <w:jc w:val="right"/>
    </w:pPr>
    <w:fldSimple w:instr=" STYLEREF  &quot;Nadpis 1&quot;  \* MERGEFORMAT ">
      <w:r w:rsidR="009C40D6">
        <w:rPr>
          <w:noProof/>
        </w:rPr>
        <w:t>Aplikace s obdobnou funkcionalitou</w:t>
      </w:r>
    </w:fldSimple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7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14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54A8"/>
    <w:rsid w:val="000277E5"/>
    <w:rsid w:val="0003003E"/>
    <w:rsid w:val="000314D0"/>
    <w:rsid w:val="00032C09"/>
    <w:rsid w:val="0003420A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7637"/>
    <w:rsid w:val="00062583"/>
    <w:rsid w:val="00064B88"/>
    <w:rsid w:val="00067549"/>
    <w:rsid w:val="000710CD"/>
    <w:rsid w:val="000727F3"/>
    <w:rsid w:val="00074FC6"/>
    <w:rsid w:val="00082F7E"/>
    <w:rsid w:val="000834ED"/>
    <w:rsid w:val="00087EF9"/>
    <w:rsid w:val="000924E0"/>
    <w:rsid w:val="00093133"/>
    <w:rsid w:val="000962DD"/>
    <w:rsid w:val="00096C7A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6D1C"/>
    <w:rsid w:val="00190ABF"/>
    <w:rsid w:val="0019141C"/>
    <w:rsid w:val="00195BE8"/>
    <w:rsid w:val="00197323"/>
    <w:rsid w:val="001A291F"/>
    <w:rsid w:val="001B2B04"/>
    <w:rsid w:val="001B3C04"/>
    <w:rsid w:val="001B5268"/>
    <w:rsid w:val="001B5DE1"/>
    <w:rsid w:val="001B76F2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AA6"/>
    <w:rsid w:val="001E4E58"/>
    <w:rsid w:val="001F0558"/>
    <w:rsid w:val="001F46E7"/>
    <w:rsid w:val="001F62B4"/>
    <w:rsid w:val="001F72BF"/>
    <w:rsid w:val="002018A8"/>
    <w:rsid w:val="00205A5E"/>
    <w:rsid w:val="00214080"/>
    <w:rsid w:val="0021452E"/>
    <w:rsid w:val="0022033F"/>
    <w:rsid w:val="00225C45"/>
    <w:rsid w:val="00231941"/>
    <w:rsid w:val="00233B86"/>
    <w:rsid w:val="002414CC"/>
    <w:rsid w:val="00244CC5"/>
    <w:rsid w:val="0024518E"/>
    <w:rsid w:val="002452D0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03E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B52"/>
    <w:rsid w:val="003178D3"/>
    <w:rsid w:val="00327915"/>
    <w:rsid w:val="0033327D"/>
    <w:rsid w:val="00334CB7"/>
    <w:rsid w:val="00336689"/>
    <w:rsid w:val="00343B3C"/>
    <w:rsid w:val="003440F6"/>
    <w:rsid w:val="003479F4"/>
    <w:rsid w:val="00361466"/>
    <w:rsid w:val="00363B5E"/>
    <w:rsid w:val="003652A7"/>
    <w:rsid w:val="00366221"/>
    <w:rsid w:val="003710B7"/>
    <w:rsid w:val="00372146"/>
    <w:rsid w:val="0037608F"/>
    <w:rsid w:val="00376914"/>
    <w:rsid w:val="00380226"/>
    <w:rsid w:val="0038567E"/>
    <w:rsid w:val="0038797B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3794"/>
    <w:rsid w:val="003E6618"/>
    <w:rsid w:val="003E70C7"/>
    <w:rsid w:val="003E74C4"/>
    <w:rsid w:val="003F069B"/>
    <w:rsid w:val="003F17DF"/>
    <w:rsid w:val="003F5B02"/>
    <w:rsid w:val="003F5C80"/>
    <w:rsid w:val="003F70DA"/>
    <w:rsid w:val="003F7587"/>
    <w:rsid w:val="003F777A"/>
    <w:rsid w:val="004001FD"/>
    <w:rsid w:val="004011F0"/>
    <w:rsid w:val="00404D2F"/>
    <w:rsid w:val="0040653D"/>
    <w:rsid w:val="004069E2"/>
    <w:rsid w:val="00410B2D"/>
    <w:rsid w:val="004111CA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21AD"/>
    <w:rsid w:val="00444FB0"/>
    <w:rsid w:val="004456AC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2D9F"/>
    <w:rsid w:val="00464B67"/>
    <w:rsid w:val="00464DF9"/>
    <w:rsid w:val="00465B69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95C2D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B1"/>
    <w:rsid w:val="004D4FFB"/>
    <w:rsid w:val="004D7531"/>
    <w:rsid w:val="004E3117"/>
    <w:rsid w:val="004E4F7A"/>
    <w:rsid w:val="004E5734"/>
    <w:rsid w:val="004E770D"/>
    <w:rsid w:val="004E7804"/>
    <w:rsid w:val="004F3A69"/>
    <w:rsid w:val="004F6877"/>
    <w:rsid w:val="004F7360"/>
    <w:rsid w:val="00501CD0"/>
    <w:rsid w:val="0050337B"/>
    <w:rsid w:val="0050642F"/>
    <w:rsid w:val="0051369D"/>
    <w:rsid w:val="0051512C"/>
    <w:rsid w:val="00532FF6"/>
    <w:rsid w:val="0053347A"/>
    <w:rsid w:val="00533ED3"/>
    <w:rsid w:val="00535572"/>
    <w:rsid w:val="00535DCD"/>
    <w:rsid w:val="00545CBD"/>
    <w:rsid w:val="00551829"/>
    <w:rsid w:val="00553F78"/>
    <w:rsid w:val="00555C99"/>
    <w:rsid w:val="005606C3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3B5F"/>
    <w:rsid w:val="005844B7"/>
    <w:rsid w:val="00585F9B"/>
    <w:rsid w:val="00586329"/>
    <w:rsid w:val="005918F9"/>
    <w:rsid w:val="005921F4"/>
    <w:rsid w:val="005929C7"/>
    <w:rsid w:val="005973BE"/>
    <w:rsid w:val="005A09A7"/>
    <w:rsid w:val="005A6F37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D7040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5FC5"/>
    <w:rsid w:val="00607074"/>
    <w:rsid w:val="006146E6"/>
    <w:rsid w:val="00614F9F"/>
    <w:rsid w:val="006159D4"/>
    <w:rsid w:val="0061699C"/>
    <w:rsid w:val="00616D0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58DE"/>
    <w:rsid w:val="00645D72"/>
    <w:rsid w:val="006463DA"/>
    <w:rsid w:val="00650295"/>
    <w:rsid w:val="00651894"/>
    <w:rsid w:val="0065524C"/>
    <w:rsid w:val="00657DF3"/>
    <w:rsid w:val="0066164A"/>
    <w:rsid w:val="00661D3D"/>
    <w:rsid w:val="0066568F"/>
    <w:rsid w:val="006740F9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7716"/>
    <w:rsid w:val="006E156C"/>
    <w:rsid w:val="006E206A"/>
    <w:rsid w:val="006E79FF"/>
    <w:rsid w:val="006F04ED"/>
    <w:rsid w:val="006F0B71"/>
    <w:rsid w:val="006F1664"/>
    <w:rsid w:val="00702759"/>
    <w:rsid w:val="007044CE"/>
    <w:rsid w:val="00704E7C"/>
    <w:rsid w:val="00707138"/>
    <w:rsid w:val="00720E93"/>
    <w:rsid w:val="00720F57"/>
    <w:rsid w:val="007338E8"/>
    <w:rsid w:val="00734367"/>
    <w:rsid w:val="00742DA9"/>
    <w:rsid w:val="007441F3"/>
    <w:rsid w:val="007446C1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5D10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195C"/>
    <w:rsid w:val="00855B67"/>
    <w:rsid w:val="00857D3E"/>
    <w:rsid w:val="008612D9"/>
    <w:rsid w:val="008626B9"/>
    <w:rsid w:val="00863654"/>
    <w:rsid w:val="00863E01"/>
    <w:rsid w:val="00864588"/>
    <w:rsid w:val="00866802"/>
    <w:rsid w:val="00870957"/>
    <w:rsid w:val="0087111B"/>
    <w:rsid w:val="008721FE"/>
    <w:rsid w:val="008741AF"/>
    <w:rsid w:val="008745CA"/>
    <w:rsid w:val="00875D0C"/>
    <w:rsid w:val="00880420"/>
    <w:rsid w:val="0088494B"/>
    <w:rsid w:val="0088550E"/>
    <w:rsid w:val="00886BAC"/>
    <w:rsid w:val="0088755F"/>
    <w:rsid w:val="00887801"/>
    <w:rsid w:val="008925FB"/>
    <w:rsid w:val="00895AD3"/>
    <w:rsid w:val="008A075F"/>
    <w:rsid w:val="008A1868"/>
    <w:rsid w:val="008A4BB5"/>
    <w:rsid w:val="008B04B0"/>
    <w:rsid w:val="008B0D48"/>
    <w:rsid w:val="008B0E99"/>
    <w:rsid w:val="008B6015"/>
    <w:rsid w:val="008C2547"/>
    <w:rsid w:val="008C2C3C"/>
    <w:rsid w:val="008C5C4D"/>
    <w:rsid w:val="008C6B59"/>
    <w:rsid w:val="008C7D6F"/>
    <w:rsid w:val="008D0C41"/>
    <w:rsid w:val="008D5E65"/>
    <w:rsid w:val="008E0292"/>
    <w:rsid w:val="008E2201"/>
    <w:rsid w:val="008E3596"/>
    <w:rsid w:val="008E3C47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7E80"/>
    <w:rsid w:val="00920306"/>
    <w:rsid w:val="00920FC6"/>
    <w:rsid w:val="00921A75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508BD"/>
    <w:rsid w:val="0095144F"/>
    <w:rsid w:val="009532ED"/>
    <w:rsid w:val="00953B0A"/>
    <w:rsid w:val="00960758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3815"/>
    <w:rsid w:val="009A5A00"/>
    <w:rsid w:val="009A5A3B"/>
    <w:rsid w:val="009B628E"/>
    <w:rsid w:val="009B6743"/>
    <w:rsid w:val="009C0299"/>
    <w:rsid w:val="009C0B76"/>
    <w:rsid w:val="009C1CFD"/>
    <w:rsid w:val="009C3F49"/>
    <w:rsid w:val="009C40D6"/>
    <w:rsid w:val="009C70C6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28DE"/>
    <w:rsid w:val="00A049E1"/>
    <w:rsid w:val="00A175AB"/>
    <w:rsid w:val="00A26A9B"/>
    <w:rsid w:val="00A322A8"/>
    <w:rsid w:val="00A333B7"/>
    <w:rsid w:val="00A40DEB"/>
    <w:rsid w:val="00A43414"/>
    <w:rsid w:val="00A43677"/>
    <w:rsid w:val="00A4729F"/>
    <w:rsid w:val="00A473BF"/>
    <w:rsid w:val="00A552FB"/>
    <w:rsid w:val="00A57538"/>
    <w:rsid w:val="00A62342"/>
    <w:rsid w:val="00A62579"/>
    <w:rsid w:val="00A64DAE"/>
    <w:rsid w:val="00A65345"/>
    <w:rsid w:val="00A726F6"/>
    <w:rsid w:val="00A72D2D"/>
    <w:rsid w:val="00A75CBF"/>
    <w:rsid w:val="00A80575"/>
    <w:rsid w:val="00A83953"/>
    <w:rsid w:val="00A85D26"/>
    <w:rsid w:val="00A906FA"/>
    <w:rsid w:val="00A9228E"/>
    <w:rsid w:val="00A94A69"/>
    <w:rsid w:val="00AA12C9"/>
    <w:rsid w:val="00AA20A1"/>
    <w:rsid w:val="00AA3720"/>
    <w:rsid w:val="00AA4D50"/>
    <w:rsid w:val="00AB03CF"/>
    <w:rsid w:val="00AB1AB3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64A3"/>
    <w:rsid w:val="00BD6817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119C7"/>
    <w:rsid w:val="00C15317"/>
    <w:rsid w:val="00C15B58"/>
    <w:rsid w:val="00C16FDE"/>
    <w:rsid w:val="00C17BDB"/>
    <w:rsid w:val="00C17D3C"/>
    <w:rsid w:val="00C22A2F"/>
    <w:rsid w:val="00C25C8D"/>
    <w:rsid w:val="00C264A5"/>
    <w:rsid w:val="00C27906"/>
    <w:rsid w:val="00C31264"/>
    <w:rsid w:val="00C31543"/>
    <w:rsid w:val="00C36F58"/>
    <w:rsid w:val="00C420A3"/>
    <w:rsid w:val="00C426B3"/>
    <w:rsid w:val="00C4303D"/>
    <w:rsid w:val="00C44747"/>
    <w:rsid w:val="00C50AFC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599E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756F"/>
    <w:rsid w:val="00CA3D5C"/>
    <w:rsid w:val="00CA43EB"/>
    <w:rsid w:val="00CB11EC"/>
    <w:rsid w:val="00CB2181"/>
    <w:rsid w:val="00CB3878"/>
    <w:rsid w:val="00CB421F"/>
    <w:rsid w:val="00CB5F5D"/>
    <w:rsid w:val="00CB69B5"/>
    <w:rsid w:val="00CC2005"/>
    <w:rsid w:val="00CC5CDF"/>
    <w:rsid w:val="00CD09AD"/>
    <w:rsid w:val="00CD1336"/>
    <w:rsid w:val="00CD133F"/>
    <w:rsid w:val="00CD156F"/>
    <w:rsid w:val="00CD1B35"/>
    <w:rsid w:val="00CE18F4"/>
    <w:rsid w:val="00CE2C66"/>
    <w:rsid w:val="00CE347D"/>
    <w:rsid w:val="00CF02D9"/>
    <w:rsid w:val="00CF1317"/>
    <w:rsid w:val="00CF45D8"/>
    <w:rsid w:val="00CF48FE"/>
    <w:rsid w:val="00CF77D3"/>
    <w:rsid w:val="00CF7A8E"/>
    <w:rsid w:val="00D07D9E"/>
    <w:rsid w:val="00D13767"/>
    <w:rsid w:val="00D165CC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40B5"/>
    <w:rsid w:val="00D55B26"/>
    <w:rsid w:val="00D60250"/>
    <w:rsid w:val="00D60714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283B"/>
    <w:rsid w:val="00D94D92"/>
    <w:rsid w:val="00DB0E2F"/>
    <w:rsid w:val="00DB507B"/>
    <w:rsid w:val="00DB5EEE"/>
    <w:rsid w:val="00DC5CCE"/>
    <w:rsid w:val="00DC63F2"/>
    <w:rsid w:val="00DC7CB5"/>
    <w:rsid w:val="00DD3B22"/>
    <w:rsid w:val="00DD5365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95216"/>
    <w:rsid w:val="00E96054"/>
    <w:rsid w:val="00EA0CCF"/>
    <w:rsid w:val="00EA5B5B"/>
    <w:rsid w:val="00EA6CA3"/>
    <w:rsid w:val="00EA75C7"/>
    <w:rsid w:val="00EB15AA"/>
    <w:rsid w:val="00EB16CC"/>
    <w:rsid w:val="00EB2AD3"/>
    <w:rsid w:val="00EB68C1"/>
    <w:rsid w:val="00EB7092"/>
    <w:rsid w:val="00EB71D0"/>
    <w:rsid w:val="00EC1CAB"/>
    <w:rsid w:val="00EC300B"/>
    <w:rsid w:val="00EC6023"/>
    <w:rsid w:val="00EC7067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10B4"/>
    <w:rsid w:val="00F058E5"/>
    <w:rsid w:val="00F07730"/>
    <w:rsid w:val="00F11E4A"/>
    <w:rsid w:val="00F1222C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815DA"/>
    <w:rsid w:val="00F8351F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B0A06"/>
    <w:rsid w:val="00FB20CB"/>
    <w:rsid w:val="00FB51FC"/>
    <w:rsid w:val="00FB56BC"/>
    <w:rsid w:val="00FB5B90"/>
    <w:rsid w:val="00FB6D0C"/>
    <w:rsid w:val="00FC04CD"/>
    <w:rsid w:val="00FC0F0C"/>
    <w:rsid w:val="00FC293E"/>
    <w:rsid w:val="00FC46D3"/>
    <w:rsid w:val="00FC6552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9FC29BE-055B-4F3B-A72A-97E19D23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1F46E7"/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7B69440E-CE1A-43E5-9CD3-E9360C9878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8389</TotalTime>
  <Pages>16</Pages>
  <Words>1472</Words>
  <Characters>8690</Characters>
  <Application>Microsoft Office Word</Application>
  <DocSecurity>0</DocSecurity>
  <Lines>72</Lines>
  <Paragraphs>20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10142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228</cp:revision>
  <cp:lastPrinted>2014-05-27T09:07:00Z</cp:lastPrinted>
  <dcterms:created xsi:type="dcterms:W3CDTF">2014-01-10T15:04:00Z</dcterms:created>
  <dcterms:modified xsi:type="dcterms:W3CDTF">2016-04-21T13:12:00Z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