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EB65AC" wp14:paraId="6C519567" wp14:textId="3C4EDBCD">
      <w:pPr>
        <w:pStyle w:val="Heading1"/>
        <w:spacing w:before="322" w:beforeAutospacing="off" w:after="322" w:afterAutospacing="off"/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RACIQ Ownership Grid</w:t>
      </w:r>
    </w:p>
    <w:p xmlns:wp14="http://schemas.microsoft.com/office/word/2010/wordml" w:rsidP="0AEB65AC" wp14:paraId="331C2C06" wp14:textId="5E69FB0A">
      <w:pPr>
        <w:spacing w:before="240" w:beforeAutospacing="off" w:after="240" w:afterAutospacing="off"/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Header</w:t>
      </w:r>
    </w:p>
    <w:p xmlns:wp14="http://schemas.microsoft.com/office/word/2010/wordml" w:rsidP="0AEB65AC" wp14:paraId="78F47250" wp14:textId="6F72A9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Name:</w:t>
      </w:r>
    </w:p>
    <w:p xmlns:wp14="http://schemas.microsoft.com/office/word/2010/wordml" w:rsidP="0AEB65AC" wp14:paraId="0A0A6210" wp14:textId="6616C6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Owner (A):</w:t>
      </w:r>
    </w:p>
    <w:p xmlns:wp14="http://schemas.microsoft.com/office/word/2010/wordml" w:rsidP="0AEB65AC" wp14:paraId="3AE09141" wp14:textId="6F0EE9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</w:p>
    <w:p xmlns:wp14="http://schemas.microsoft.com/office/word/2010/wordml" w:rsidP="0AEB65AC" wp14:paraId="23E96102" wp14:textId="3301A0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</w:p>
    <w:p xmlns:wp14="http://schemas.microsoft.com/office/word/2010/wordml" w:rsidP="0AEB65AC" wp14:paraId="3BFBB6B6" wp14:textId="350946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Review:</w:t>
      </w:r>
    </w:p>
    <w:p xmlns:wp14="http://schemas.microsoft.com/office/word/2010/wordml" w:rsidP="0AEB65AC" wp14:paraId="180662DC" wp14:textId="7BFFFC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Link: L1 Swimlane Map:</w:t>
      </w:r>
    </w:p>
    <w:p xmlns:wp14="http://schemas.microsoft.com/office/word/2010/wordml" w:rsidP="0AEB65AC" wp14:paraId="437F56EA" wp14:textId="299F6E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Link: Event Log (Template 2):</w:t>
      </w:r>
    </w:p>
    <w:p xmlns:wp14="http://schemas.microsoft.com/office/word/2010/wordml" wp14:paraId="0E65F3AB" wp14:textId="2F856711"/>
    <w:p xmlns:wp14="http://schemas.microsoft.com/office/word/2010/wordml" w:rsidP="0AEB65AC" wp14:paraId="29A30765" wp14:textId="3E9F27DD">
      <w:pPr>
        <w:pStyle w:val="Heading3"/>
        <w:spacing w:before="281" w:beforeAutospacing="off" w:after="281" w:afterAutospacing="off"/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RACIQ Legend</w:t>
      </w:r>
    </w:p>
    <w:p xmlns:wp14="http://schemas.microsoft.com/office/word/2010/wordml" w:rsidP="0AEB65AC" wp14:paraId="10C77C32" wp14:textId="493DB29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 — Responsible: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the work (lane owner).</w:t>
      </w:r>
    </w:p>
    <w:p xmlns:wp14="http://schemas.microsoft.com/office/word/2010/wordml" w:rsidP="0AEB65AC" wp14:paraId="3C1FD9F6" wp14:textId="2D9367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— Accountable: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Owns the outcome (</w:t>
      </w: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exactly one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0AEB65AC" wp14:paraId="5076CCB6" wp14:textId="641AC5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 — Consulted: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Gives input before/at completion.</w:t>
      </w:r>
    </w:p>
    <w:p xmlns:wp14="http://schemas.microsoft.com/office/word/2010/wordml" w:rsidP="0AEB65AC" wp14:paraId="16DADA41" wp14:textId="49B9B9D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 — Informed: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Needs visibility only.</w:t>
      </w:r>
    </w:p>
    <w:p xmlns:wp14="http://schemas.microsoft.com/office/word/2010/wordml" w:rsidP="0AEB65AC" wp14:paraId="42A6063C" wp14:textId="2B59C2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 — Quality: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Approves the gate at risky steps.</w:t>
      </w:r>
    </w:p>
    <w:p xmlns:wp14="http://schemas.microsoft.com/office/word/2010/wordml" w:rsidP="0AEB65AC" wp14:paraId="36520DA4" wp14:textId="2300A067">
      <w:pPr>
        <w:spacing w:before="240" w:beforeAutospacing="off" w:after="240" w:afterAutospacing="off"/>
      </w:pP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roles/teams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(not individuals) wherever possible. Use individuals only for </w:t>
      </w: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A/Q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necessary.</w:t>
      </w:r>
    </w:p>
    <w:p xmlns:wp14="http://schemas.microsoft.com/office/word/2010/wordml" wp14:paraId="3FCCCC4B" wp14:textId="6C2645E1"/>
    <w:p xmlns:wp14="http://schemas.microsoft.com/office/word/2010/wordml" w:rsidP="0AEB65AC" wp14:paraId="4B55688A" wp14:textId="27226BA2">
      <w:pPr>
        <w:pStyle w:val="Heading2"/>
        <w:spacing w:before="299" w:beforeAutospacing="off" w:after="299" w:afterAutospacing="off"/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Grid (fill each row for your L1 stages)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00"/>
        <w:gridCol w:w="689"/>
        <w:gridCol w:w="1736"/>
        <w:gridCol w:w="782"/>
        <w:gridCol w:w="702"/>
        <w:gridCol w:w="947"/>
        <w:gridCol w:w="1821"/>
        <w:gridCol w:w="880"/>
      </w:tblGrid>
      <w:tr w:rsidR="0AEB65AC" w:rsidTr="0AEB65AC" w14:paraId="1D10B905">
        <w:trPr>
          <w:trHeight w:val="300"/>
        </w:trPr>
        <w:tc>
          <w:tcPr>
            <w:tcW w:w="1200" w:type="dxa"/>
            <w:tcMar/>
            <w:vAlign w:val="center"/>
          </w:tcPr>
          <w:p w:rsidR="0AEB65AC" w:rsidP="0AEB65AC" w:rsidRDefault="0AEB65AC" w14:paraId="1479D789" w14:textId="0A88C729">
            <w:pPr>
              <w:spacing w:before="0" w:beforeAutospacing="off" w:after="0" w:afterAutospacing="off"/>
              <w:jc w:val="center"/>
            </w:pPr>
            <w:r w:rsidRPr="0AEB65AC" w:rsidR="0AEB65AC">
              <w:rPr>
                <w:b w:val="1"/>
                <w:bCs w:val="1"/>
              </w:rPr>
              <w:t>stage_name</w:t>
            </w:r>
          </w:p>
        </w:tc>
        <w:tc>
          <w:tcPr>
            <w:tcW w:w="689" w:type="dxa"/>
            <w:tcMar/>
            <w:vAlign w:val="center"/>
          </w:tcPr>
          <w:p w:rsidR="0AEB65AC" w:rsidP="0AEB65AC" w:rsidRDefault="0AEB65AC" w14:paraId="30E49BEC" w14:textId="5900D6DB">
            <w:pPr>
              <w:spacing w:before="0" w:beforeAutospacing="off" w:after="0" w:afterAutospacing="off"/>
              <w:jc w:val="center"/>
            </w:pPr>
            <w:r w:rsidRPr="0AEB65AC" w:rsidR="0AEB65AC">
              <w:rPr>
                <w:b w:val="1"/>
                <w:bCs w:val="1"/>
              </w:rPr>
              <w:t>R_role</w:t>
            </w:r>
          </w:p>
        </w:tc>
        <w:tc>
          <w:tcPr>
            <w:tcW w:w="1736" w:type="dxa"/>
            <w:tcMar/>
            <w:vAlign w:val="center"/>
          </w:tcPr>
          <w:p w:rsidR="0AEB65AC" w:rsidP="0AEB65AC" w:rsidRDefault="0AEB65AC" w14:paraId="6E1771C9" w14:textId="28887A40">
            <w:pPr>
              <w:spacing w:before="0" w:beforeAutospacing="off" w:after="0" w:afterAutospacing="off"/>
              <w:jc w:val="center"/>
            </w:pPr>
            <w:r w:rsidRPr="0AEB65AC" w:rsidR="0AEB65AC">
              <w:rPr>
                <w:b w:val="1"/>
                <w:bCs w:val="1"/>
              </w:rPr>
              <w:t>A_owner (single)</w:t>
            </w:r>
          </w:p>
        </w:tc>
        <w:tc>
          <w:tcPr>
            <w:tcW w:w="782" w:type="dxa"/>
            <w:tcMar/>
            <w:vAlign w:val="center"/>
          </w:tcPr>
          <w:p w:rsidR="0AEB65AC" w:rsidP="0AEB65AC" w:rsidRDefault="0AEB65AC" w14:paraId="5C1F80C1" w14:textId="30976FD4">
            <w:pPr>
              <w:spacing w:before="0" w:beforeAutospacing="off" w:after="0" w:afterAutospacing="off"/>
              <w:jc w:val="center"/>
            </w:pPr>
            <w:r w:rsidRPr="0AEB65AC" w:rsidR="0AEB65AC">
              <w:rPr>
                <w:b w:val="1"/>
                <w:bCs w:val="1"/>
              </w:rPr>
              <w:t>C_roles</w:t>
            </w:r>
          </w:p>
        </w:tc>
        <w:tc>
          <w:tcPr>
            <w:tcW w:w="702" w:type="dxa"/>
            <w:tcMar/>
            <w:vAlign w:val="center"/>
          </w:tcPr>
          <w:p w:rsidR="0AEB65AC" w:rsidP="0AEB65AC" w:rsidRDefault="0AEB65AC" w14:paraId="701E14F4" w14:textId="31D89EA2">
            <w:pPr>
              <w:spacing w:before="0" w:beforeAutospacing="off" w:after="0" w:afterAutospacing="off"/>
              <w:jc w:val="center"/>
            </w:pPr>
            <w:r w:rsidRPr="0AEB65AC" w:rsidR="0AEB65AC">
              <w:rPr>
                <w:b w:val="1"/>
                <w:bCs w:val="1"/>
              </w:rPr>
              <w:t>I_roles</w:t>
            </w:r>
          </w:p>
        </w:tc>
        <w:tc>
          <w:tcPr>
            <w:tcW w:w="947" w:type="dxa"/>
            <w:tcMar/>
            <w:vAlign w:val="center"/>
          </w:tcPr>
          <w:p w:rsidR="0AEB65AC" w:rsidP="0AEB65AC" w:rsidRDefault="0AEB65AC" w14:paraId="2ED1E129" w14:textId="211263B9">
            <w:pPr>
              <w:spacing w:before="0" w:beforeAutospacing="off" w:after="0" w:afterAutospacing="off"/>
              <w:jc w:val="center"/>
            </w:pPr>
            <w:r w:rsidRPr="0AEB65AC" w:rsidR="0AEB65AC">
              <w:rPr>
                <w:b w:val="1"/>
                <w:bCs w:val="1"/>
              </w:rPr>
              <w:t>Q_owner</w:t>
            </w:r>
          </w:p>
        </w:tc>
        <w:tc>
          <w:tcPr>
            <w:tcW w:w="1821" w:type="dxa"/>
            <w:tcMar/>
            <w:vAlign w:val="center"/>
          </w:tcPr>
          <w:p w:rsidR="0AEB65AC" w:rsidP="0AEB65AC" w:rsidRDefault="0AEB65AC" w14:paraId="1565C7BB" w14:textId="47D6132F">
            <w:pPr>
              <w:spacing w:before="0" w:beforeAutospacing="off" w:after="0" w:afterAutospacing="off"/>
              <w:jc w:val="center"/>
            </w:pPr>
            <w:r w:rsidRPr="0AEB65AC" w:rsidR="0AEB65AC">
              <w:rPr>
                <w:b w:val="1"/>
                <w:bCs w:val="1"/>
              </w:rPr>
              <w:t>backup (optional)</w:t>
            </w:r>
          </w:p>
        </w:tc>
        <w:tc>
          <w:tcPr>
            <w:tcW w:w="880" w:type="dxa"/>
            <w:tcMar/>
            <w:vAlign w:val="center"/>
          </w:tcPr>
          <w:p w:rsidR="0AEB65AC" w:rsidP="0AEB65AC" w:rsidRDefault="0AEB65AC" w14:paraId="7942225A" w14:textId="50F0439A">
            <w:pPr>
              <w:spacing w:before="0" w:beforeAutospacing="off" w:after="0" w:afterAutospacing="off"/>
              <w:jc w:val="center"/>
            </w:pPr>
            <w:r w:rsidRPr="0AEB65AC" w:rsidR="0AEB65AC">
              <w:rPr>
                <w:b w:val="1"/>
                <w:bCs w:val="1"/>
              </w:rPr>
              <w:t>sla/notes</w:t>
            </w:r>
          </w:p>
        </w:tc>
      </w:tr>
      <w:tr w:rsidR="0AEB65AC" w:rsidTr="0AEB65AC" w14:paraId="59CE75C8">
        <w:trPr>
          <w:trHeight w:val="300"/>
        </w:trPr>
        <w:tc>
          <w:tcPr>
            <w:tcW w:w="1200" w:type="dxa"/>
            <w:tcMar/>
            <w:vAlign w:val="center"/>
          </w:tcPr>
          <w:p w:rsidR="0AEB65AC" w:rsidRDefault="0AEB65AC" w14:paraId="195A9FC5" w14:textId="79F5E375"/>
        </w:tc>
        <w:tc>
          <w:tcPr>
            <w:tcW w:w="689" w:type="dxa"/>
            <w:tcMar/>
            <w:vAlign w:val="center"/>
          </w:tcPr>
          <w:p w:rsidR="0AEB65AC" w:rsidRDefault="0AEB65AC" w14:paraId="117FC189" w14:textId="67CFB8B4"/>
        </w:tc>
        <w:tc>
          <w:tcPr>
            <w:tcW w:w="1736" w:type="dxa"/>
            <w:tcMar/>
            <w:vAlign w:val="center"/>
          </w:tcPr>
          <w:p w:rsidR="0AEB65AC" w:rsidRDefault="0AEB65AC" w14:paraId="23A498EC" w14:textId="1F718C1E"/>
        </w:tc>
        <w:tc>
          <w:tcPr>
            <w:tcW w:w="782" w:type="dxa"/>
            <w:tcMar/>
            <w:vAlign w:val="center"/>
          </w:tcPr>
          <w:p w:rsidR="0AEB65AC" w:rsidRDefault="0AEB65AC" w14:paraId="47032347" w14:textId="3AB5080D"/>
        </w:tc>
        <w:tc>
          <w:tcPr>
            <w:tcW w:w="702" w:type="dxa"/>
            <w:tcMar/>
            <w:vAlign w:val="center"/>
          </w:tcPr>
          <w:p w:rsidR="0AEB65AC" w:rsidRDefault="0AEB65AC" w14:paraId="70DDA75C" w14:textId="2D451A74"/>
        </w:tc>
        <w:tc>
          <w:tcPr>
            <w:tcW w:w="947" w:type="dxa"/>
            <w:tcMar/>
            <w:vAlign w:val="center"/>
          </w:tcPr>
          <w:p w:rsidR="0AEB65AC" w:rsidRDefault="0AEB65AC" w14:paraId="13D8AE11" w14:textId="0AAFAE60"/>
        </w:tc>
        <w:tc>
          <w:tcPr>
            <w:tcW w:w="1821" w:type="dxa"/>
            <w:tcMar/>
            <w:vAlign w:val="center"/>
          </w:tcPr>
          <w:p w:rsidR="0AEB65AC" w:rsidRDefault="0AEB65AC" w14:paraId="42604C4B" w14:textId="0716E951"/>
        </w:tc>
        <w:tc>
          <w:tcPr>
            <w:tcW w:w="880" w:type="dxa"/>
            <w:tcMar/>
            <w:vAlign w:val="center"/>
          </w:tcPr>
          <w:p w:rsidR="0AEB65AC" w:rsidRDefault="0AEB65AC" w14:paraId="7197B9F2" w14:textId="52A32C59"/>
        </w:tc>
      </w:tr>
      <w:tr w:rsidR="0AEB65AC" w:rsidTr="0AEB65AC" w14:paraId="0AB5FC9D">
        <w:trPr>
          <w:trHeight w:val="300"/>
        </w:trPr>
        <w:tc>
          <w:tcPr>
            <w:tcW w:w="1200" w:type="dxa"/>
            <w:tcMar/>
            <w:vAlign w:val="center"/>
          </w:tcPr>
          <w:p w:rsidR="0AEB65AC" w:rsidRDefault="0AEB65AC" w14:paraId="1599A851" w14:textId="1D4E41CF"/>
        </w:tc>
        <w:tc>
          <w:tcPr>
            <w:tcW w:w="689" w:type="dxa"/>
            <w:tcMar/>
            <w:vAlign w:val="center"/>
          </w:tcPr>
          <w:p w:rsidR="0AEB65AC" w:rsidRDefault="0AEB65AC" w14:paraId="70C254CA" w14:textId="2F82BEB0"/>
        </w:tc>
        <w:tc>
          <w:tcPr>
            <w:tcW w:w="1736" w:type="dxa"/>
            <w:tcMar/>
            <w:vAlign w:val="center"/>
          </w:tcPr>
          <w:p w:rsidR="0AEB65AC" w:rsidRDefault="0AEB65AC" w14:paraId="1664E6E9" w14:textId="5517BB1D"/>
        </w:tc>
        <w:tc>
          <w:tcPr>
            <w:tcW w:w="782" w:type="dxa"/>
            <w:tcMar/>
            <w:vAlign w:val="center"/>
          </w:tcPr>
          <w:p w:rsidR="0AEB65AC" w:rsidRDefault="0AEB65AC" w14:paraId="66224FF9" w14:textId="13E57F75"/>
        </w:tc>
        <w:tc>
          <w:tcPr>
            <w:tcW w:w="702" w:type="dxa"/>
            <w:tcMar/>
            <w:vAlign w:val="center"/>
          </w:tcPr>
          <w:p w:rsidR="0AEB65AC" w:rsidRDefault="0AEB65AC" w14:paraId="2933A0F1" w14:textId="6866B1F8"/>
        </w:tc>
        <w:tc>
          <w:tcPr>
            <w:tcW w:w="947" w:type="dxa"/>
            <w:tcMar/>
            <w:vAlign w:val="center"/>
          </w:tcPr>
          <w:p w:rsidR="0AEB65AC" w:rsidRDefault="0AEB65AC" w14:paraId="530180BF" w14:textId="36DF4304"/>
        </w:tc>
        <w:tc>
          <w:tcPr>
            <w:tcW w:w="1821" w:type="dxa"/>
            <w:tcMar/>
            <w:vAlign w:val="center"/>
          </w:tcPr>
          <w:p w:rsidR="0AEB65AC" w:rsidRDefault="0AEB65AC" w14:paraId="08873B23" w14:textId="1C887277"/>
        </w:tc>
        <w:tc>
          <w:tcPr>
            <w:tcW w:w="880" w:type="dxa"/>
            <w:tcMar/>
            <w:vAlign w:val="center"/>
          </w:tcPr>
          <w:p w:rsidR="0AEB65AC" w:rsidRDefault="0AEB65AC" w14:paraId="3688673E" w14:textId="5EBBEBBA"/>
        </w:tc>
      </w:tr>
      <w:tr w:rsidR="0AEB65AC" w:rsidTr="0AEB65AC" w14:paraId="4FEFEE39">
        <w:trPr>
          <w:trHeight w:val="300"/>
        </w:trPr>
        <w:tc>
          <w:tcPr>
            <w:tcW w:w="1200" w:type="dxa"/>
            <w:tcMar/>
            <w:vAlign w:val="center"/>
          </w:tcPr>
          <w:p w:rsidR="0AEB65AC" w:rsidRDefault="0AEB65AC" w14:paraId="66565417" w14:textId="634A3A6D"/>
        </w:tc>
        <w:tc>
          <w:tcPr>
            <w:tcW w:w="689" w:type="dxa"/>
            <w:tcMar/>
            <w:vAlign w:val="center"/>
          </w:tcPr>
          <w:p w:rsidR="0AEB65AC" w:rsidRDefault="0AEB65AC" w14:paraId="34A672F4" w14:textId="4DCE53AF"/>
        </w:tc>
        <w:tc>
          <w:tcPr>
            <w:tcW w:w="1736" w:type="dxa"/>
            <w:tcMar/>
            <w:vAlign w:val="center"/>
          </w:tcPr>
          <w:p w:rsidR="0AEB65AC" w:rsidRDefault="0AEB65AC" w14:paraId="1199C46C" w14:textId="12F0E7D6"/>
        </w:tc>
        <w:tc>
          <w:tcPr>
            <w:tcW w:w="782" w:type="dxa"/>
            <w:tcMar/>
            <w:vAlign w:val="center"/>
          </w:tcPr>
          <w:p w:rsidR="0AEB65AC" w:rsidRDefault="0AEB65AC" w14:paraId="76ED76E0" w14:textId="15193EF0"/>
        </w:tc>
        <w:tc>
          <w:tcPr>
            <w:tcW w:w="702" w:type="dxa"/>
            <w:tcMar/>
            <w:vAlign w:val="center"/>
          </w:tcPr>
          <w:p w:rsidR="0AEB65AC" w:rsidRDefault="0AEB65AC" w14:paraId="124EBAE3" w14:textId="7B8C663F"/>
        </w:tc>
        <w:tc>
          <w:tcPr>
            <w:tcW w:w="947" w:type="dxa"/>
            <w:tcMar/>
            <w:vAlign w:val="center"/>
          </w:tcPr>
          <w:p w:rsidR="0AEB65AC" w:rsidRDefault="0AEB65AC" w14:paraId="72F889E9" w14:textId="420FFA9A"/>
        </w:tc>
        <w:tc>
          <w:tcPr>
            <w:tcW w:w="1821" w:type="dxa"/>
            <w:tcMar/>
            <w:vAlign w:val="center"/>
          </w:tcPr>
          <w:p w:rsidR="0AEB65AC" w:rsidRDefault="0AEB65AC" w14:paraId="25C4EDF5" w14:textId="442B6DF9"/>
        </w:tc>
        <w:tc>
          <w:tcPr>
            <w:tcW w:w="880" w:type="dxa"/>
            <w:tcMar/>
            <w:vAlign w:val="center"/>
          </w:tcPr>
          <w:p w:rsidR="0AEB65AC" w:rsidRDefault="0AEB65AC" w14:paraId="3CA12549" w14:textId="11AEBBE3"/>
        </w:tc>
      </w:tr>
      <w:tr w:rsidR="0AEB65AC" w:rsidTr="0AEB65AC" w14:paraId="3508D7E1">
        <w:trPr>
          <w:trHeight w:val="300"/>
        </w:trPr>
        <w:tc>
          <w:tcPr>
            <w:tcW w:w="1200" w:type="dxa"/>
            <w:tcMar/>
            <w:vAlign w:val="center"/>
          </w:tcPr>
          <w:p w:rsidR="0AEB65AC" w:rsidRDefault="0AEB65AC" w14:paraId="7DEB89B9" w14:textId="3C0B2DE2"/>
        </w:tc>
        <w:tc>
          <w:tcPr>
            <w:tcW w:w="689" w:type="dxa"/>
            <w:tcMar/>
            <w:vAlign w:val="center"/>
          </w:tcPr>
          <w:p w:rsidR="0AEB65AC" w:rsidRDefault="0AEB65AC" w14:paraId="189027E2" w14:textId="3FC69AE6"/>
        </w:tc>
        <w:tc>
          <w:tcPr>
            <w:tcW w:w="1736" w:type="dxa"/>
            <w:tcMar/>
            <w:vAlign w:val="center"/>
          </w:tcPr>
          <w:p w:rsidR="0AEB65AC" w:rsidRDefault="0AEB65AC" w14:paraId="437E83DE" w14:textId="269FC2EF"/>
        </w:tc>
        <w:tc>
          <w:tcPr>
            <w:tcW w:w="782" w:type="dxa"/>
            <w:tcMar/>
            <w:vAlign w:val="center"/>
          </w:tcPr>
          <w:p w:rsidR="0AEB65AC" w:rsidRDefault="0AEB65AC" w14:paraId="2C72DBE3" w14:textId="3830F1DF"/>
        </w:tc>
        <w:tc>
          <w:tcPr>
            <w:tcW w:w="702" w:type="dxa"/>
            <w:tcMar/>
            <w:vAlign w:val="center"/>
          </w:tcPr>
          <w:p w:rsidR="0AEB65AC" w:rsidRDefault="0AEB65AC" w14:paraId="5AB1AA08" w14:textId="65F3DCBC"/>
        </w:tc>
        <w:tc>
          <w:tcPr>
            <w:tcW w:w="947" w:type="dxa"/>
            <w:tcMar/>
            <w:vAlign w:val="center"/>
          </w:tcPr>
          <w:p w:rsidR="0AEB65AC" w:rsidRDefault="0AEB65AC" w14:paraId="0FB240E1" w14:textId="3ECC1C57"/>
        </w:tc>
        <w:tc>
          <w:tcPr>
            <w:tcW w:w="1821" w:type="dxa"/>
            <w:tcMar/>
            <w:vAlign w:val="center"/>
          </w:tcPr>
          <w:p w:rsidR="0AEB65AC" w:rsidRDefault="0AEB65AC" w14:paraId="34B7498F" w14:textId="64628F3B"/>
        </w:tc>
        <w:tc>
          <w:tcPr>
            <w:tcW w:w="880" w:type="dxa"/>
            <w:tcMar/>
            <w:vAlign w:val="center"/>
          </w:tcPr>
          <w:p w:rsidR="0AEB65AC" w:rsidRDefault="0AEB65AC" w14:paraId="3D9006D2" w14:textId="0D3FC204"/>
        </w:tc>
      </w:tr>
      <w:tr w:rsidR="0AEB65AC" w:rsidTr="0AEB65AC" w14:paraId="2D8C7EAF">
        <w:trPr>
          <w:trHeight w:val="300"/>
        </w:trPr>
        <w:tc>
          <w:tcPr>
            <w:tcW w:w="1200" w:type="dxa"/>
            <w:tcMar/>
            <w:vAlign w:val="center"/>
          </w:tcPr>
          <w:p w:rsidR="0AEB65AC" w:rsidRDefault="0AEB65AC" w14:paraId="58134349" w14:textId="33F39835"/>
        </w:tc>
        <w:tc>
          <w:tcPr>
            <w:tcW w:w="689" w:type="dxa"/>
            <w:tcMar/>
            <w:vAlign w:val="center"/>
          </w:tcPr>
          <w:p w:rsidR="0AEB65AC" w:rsidRDefault="0AEB65AC" w14:paraId="0CD130BC" w14:textId="4A28CDC4"/>
        </w:tc>
        <w:tc>
          <w:tcPr>
            <w:tcW w:w="1736" w:type="dxa"/>
            <w:tcMar/>
            <w:vAlign w:val="center"/>
          </w:tcPr>
          <w:p w:rsidR="0AEB65AC" w:rsidRDefault="0AEB65AC" w14:paraId="05A8A776" w14:textId="1036DFC2"/>
        </w:tc>
        <w:tc>
          <w:tcPr>
            <w:tcW w:w="782" w:type="dxa"/>
            <w:tcMar/>
            <w:vAlign w:val="center"/>
          </w:tcPr>
          <w:p w:rsidR="0AEB65AC" w:rsidRDefault="0AEB65AC" w14:paraId="042DDEA0" w14:textId="293D06EE"/>
        </w:tc>
        <w:tc>
          <w:tcPr>
            <w:tcW w:w="702" w:type="dxa"/>
            <w:tcMar/>
            <w:vAlign w:val="center"/>
          </w:tcPr>
          <w:p w:rsidR="0AEB65AC" w:rsidRDefault="0AEB65AC" w14:paraId="7B146EEA" w14:textId="5149B11B"/>
        </w:tc>
        <w:tc>
          <w:tcPr>
            <w:tcW w:w="947" w:type="dxa"/>
            <w:tcMar/>
            <w:vAlign w:val="center"/>
          </w:tcPr>
          <w:p w:rsidR="0AEB65AC" w:rsidRDefault="0AEB65AC" w14:paraId="722C0398" w14:textId="67D356F5"/>
        </w:tc>
        <w:tc>
          <w:tcPr>
            <w:tcW w:w="1821" w:type="dxa"/>
            <w:tcMar/>
            <w:vAlign w:val="center"/>
          </w:tcPr>
          <w:p w:rsidR="0AEB65AC" w:rsidRDefault="0AEB65AC" w14:paraId="1835CB01" w14:textId="0BCDA4D9"/>
        </w:tc>
        <w:tc>
          <w:tcPr>
            <w:tcW w:w="880" w:type="dxa"/>
            <w:tcMar/>
            <w:vAlign w:val="center"/>
          </w:tcPr>
          <w:p w:rsidR="0AEB65AC" w:rsidRDefault="0AEB65AC" w14:paraId="498BBA66" w14:textId="0B055068"/>
        </w:tc>
      </w:tr>
      <w:tr w:rsidR="0AEB65AC" w:rsidTr="0AEB65AC" w14:paraId="5E1FAE64">
        <w:trPr>
          <w:trHeight w:val="300"/>
        </w:trPr>
        <w:tc>
          <w:tcPr>
            <w:tcW w:w="1200" w:type="dxa"/>
            <w:tcMar/>
            <w:vAlign w:val="center"/>
          </w:tcPr>
          <w:p w:rsidR="0AEB65AC" w:rsidRDefault="0AEB65AC" w14:paraId="3FE4E73C" w14:textId="0FE85F33"/>
        </w:tc>
        <w:tc>
          <w:tcPr>
            <w:tcW w:w="689" w:type="dxa"/>
            <w:tcMar/>
            <w:vAlign w:val="center"/>
          </w:tcPr>
          <w:p w:rsidR="0AEB65AC" w:rsidRDefault="0AEB65AC" w14:paraId="50909D08" w14:textId="5BB216A1"/>
        </w:tc>
        <w:tc>
          <w:tcPr>
            <w:tcW w:w="1736" w:type="dxa"/>
            <w:tcMar/>
            <w:vAlign w:val="center"/>
          </w:tcPr>
          <w:p w:rsidR="0AEB65AC" w:rsidRDefault="0AEB65AC" w14:paraId="6F821A6E" w14:textId="3A5326AD"/>
        </w:tc>
        <w:tc>
          <w:tcPr>
            <w:tcW w:w="782" w:type="dxa"/>
            <w:tcMar/>
            <w:vAlign w:val="center"/>
          </w:tcPr>
          <w:p w:rsidR="0AEB65AC" w:rsidRDefault="0AEB65AC" w14:paraId="27FE3F19" w14:textId="11CC704F"/>
        </w:tc>
        <w:tc>
          <w:tcPr>
            <w:tcW w:w="702" w:type="dxa"/>
            <w:tcMar/>
            <w:vAlign w:val="center"/>
          </w:tcPr>
          <w:p w:rsidR="0AEB65AC" w:rsidRDefault="0AEB65AC" w14:paraId="6F515173" w14:textId="0C14EA49"/>
        </w:tc>
        <w:tc>
          <w:tcPr>
            <w:tcW w:w="947" w:type="dxa"/>
            <w:tcMar/>
            <w:vAlign w:val="center"/>
          </w:tcPr>
          <w:p w:rsidR="0AEB65AC" w:rsidRDefault="0AEB65AC" w14:paraId="45D49758" w14:textId="5283D6E5"/>
        </w:tc>
        <w:tc>
          <w:tcPr>
            <w:tcW w:w="1821" w:type="dxa"/>
            <w:tcMar/>
            <w:vAlign w:val="center"/>
          </w:tcPr>
          <w:p w:rsidR="0AEB65AC" w:rsidRDefault="0AEB65AC" w14:paraId="6ADEA34F" w14:textId="4E516776"/>
        </w:tc>
        <w:tc>
          <w:tcPr>
            <w:tcW w:w="880" w:type="dxa"/>
            <w:tcMar/>
            <w:vAlign w:val="center"/>
          </w:tcPr>
          <w:p w:rsidR="0AEB65AC" w:rsidRDefault="0AEB65AC" w14:paraId="57E9C72F" w14:textId="058E0CB9"/>
        </w:tc>
      </w:tr>
      <w:tr w:rsidR="0AEB65AC" w:rsidTr="0AEB65AC" w14:paraId="05BDA909">
        <w:trPr>
          <w:trHeight w:val="300"/>
        </w:trPr>
        <w:tc>
          <w:tcPr>
            <w:tcW w:w="1200" w:type="dxa"/>
            <w:tcMar/>
            <w:vAlign w:val="center"/>
          </w:tcPr>
          <w:p w:rsidR="0AEB65AC" w:rsidRDefault="0AEB65AC" w14:paraId="5620B87E" w14:textId="3661AE1A"/>
        </w:tc>
        <w:tc>
          <w:tcPr>
            <w:tcW w:w="689" w:type="dxa"/>
            <w:tcMar/>
            <w:vAlign w:val="center"/>
          </w:tcPr>
          <w:p w:rsidR="0AEB65AC" w:rsidRDefault="0AEB65AC" w14:paraId="2AEA2ABE" w14:textId="6583441A"/>
        </w:tc>
        <w:tc>
          <w:tcPr>
            <w:tcW w:w="1736" w:type="dxa"/>
            <w:tcMar/>
            <w:vAlign w:val="center"/>
          </w:tcPr>
          <w:p w:rsidR="0AEB65AC" w:rsidRDefault="0AEB65AC" w14:paraId="15E1C22C" w14:textId="44B17269"/>
        </w:tc>
        <w:tc>
          <w:tcPr>
            <w:tcW w:w="782" w:type="dxa"/>
            <w:tcMar/>
            <w:vAlign w:val="center"/>
          </w:tcPr>
          <w:p w:rsidR="0AEB65AC" w:rsidRDefault="0AEB65AC" w14:paraId="05023F09" w14:textId="7A69DF75"/>
        </w:tc>
        <w:tc>
          <w:tcPr>
            <w:tcW w:w="702" w:type="dxa"/>
            <w:tcMar/>
            <w:vAlign w:val="center"/>
          </w:tcPr>
          <w:p w:rsidR="0AEB65AC" w:rsidRDefault="0AEB65AC" w14:paraId="0410FA5F" w14:textId="27699EE5"/>
        </w:tc>
        <w:tc>
          <w:tcPr>
            <w:tcW w:w="947" w:type="dxa"/>
            <w:tcMar/>
            <w:vAlign w:val="center"/>
          </w:tcPr>
          <w:p w:rsidR="0AEB65AC" w:rsidRDefault="0AEB65AC" w14:paraId="57CD8914" w14:textId="05E0BE52"/>
        </w:tc>
        <w:tc>
          <w:tcPr>
            <w:tcW w:w="1821" w:type="dxa"/>
            <w:tcMar/>
            <w:vAlign w:val="center"/>
          </w:tcPr>
          <w:p w:rsidR="0AEB65AC" w:rsidRDefault="0AEB65AC" w14:paraId="6C64AFBA" w14:textId="1CAABBD2"/>
        </w:tc>
        <w:tc>
          <w:tcPr>
            <w:tcW w:w="880" w:type="dxa"/>
            <w:tcMar/>
            <w:vAlign w:val="center"/>
          </w:tcPr>
          <w:p w:rsidR="0AEB65AC" w:rsidRDefault="0AEB65AC" w14:paraId="12EA0680" w14:textId="0FE0F15A"/>
        </w:tc>
      </w:tr>
      <w:tr w:rsidR="0AEB65AC" w:rsidTr="0AEB65AC" w14:paraId="6CEB976E">
        <w:trPr>
          <w:trHeight w:val="300"/>
        </w:trPr>
        <w:tc>
          <w:tcPr>
            <w:tcW w:w="1200" w:type="dxa"/>
            <w:tcMar/>
            <w:vAlign w:val="center"/>
          </w:tcPr>
          <w:p w:rsidR="0AEB65AC" w:rsidRDefault="0AEB65AC" w14:paraId="64A3F3C3" w14:textId="130FF8FB"/>
        </w:tc>
        <w:tc>
          <w:tcPr>
            <w:tcW w:w="689" w:type="dxa"/>
            <w:tcMar/>
            <w:vAlign w:val="center"/>
          </w:tcPr>
          <w:p w:rsidR="0AEB65AC" w:rsidRDefault="0AEB65AC" w14:paraId="049674ED" w14:textId="6EB53617"/>
        </w:tc>
        <w:tc>
          <w:tcPr>
            <w:tcW w:w="1736" w:type="dxa"/>
            <w:tcMar/>
            <w:vAlign w:val="center"/>
          </w:tcPr>
          <w:p w:rsidR="0AEB65AC" w:rsidRDefault="0AEB65AC" w14:paraId="2C141503" w14:textId="122F07FC"/>
        </w:tc>
        <w:tc>
          <w:tcPr>
            <w:tcW w:w="782" w:type="dxa"/>
            <w:tcMar/>
            <w:vAlign w:val="center"/>
          </w:tcPr>
          <w:p w:rsidR="0AEB65AC" w:rsidRDefault="0AEB65AC" w14:paraId="0C666AF7" w14:textId="33B29BB5"/>
        </w:tc>
        <w:tc>
          <w:tcPr>
            <w:tcW w:w="702" w:type="dxa"/>
            <w:tcMar/>
            <w:vAlign w:val="center"/>
          </w:tcPr>
          <w:p w:rsidR="0AEB65AC" w:rsidRDefault="0AEB65AC" w14:paraId="689DF503" w14:textId="6E000EB9"/>
        </w:tc>
        <w:tc>
          <w:tcPr>
            <w:tcW w:w="947" w:type="dxa"/>
            <w:tcMar/>
            <w:vAlign w:val="center"/>
          </w:tcPr>
          <w:p w:rsidR="0AEB65AC" w:rsidRDefault="0AEB65AC" w14:paraId="5CC42C40" w14:textId="100888BD"/>
        </w:tc>
        <w:tc>
          <w:tcPr>
            <w:tcW w:w="1821" w:type="dxa"/>
            <w:tcMar/>
            <w:vAlign w:val="center"/>
          </w:tcPr>
          <w:p w:rsidR="0AEB65AC" w:rsidRDefault="0AEB65AC" w14:paraId="6B393C07" w14:textId="3DEC285D"/>
        </w:tc>
        <w:tc>
          <w:tcPr>
            <w:tcW w:w="880" w:type="dxa"/>
            <w:tcMar/>
            <w:vAlign w:val="center"/>
          </w:tcPr>
          <w:p w:rsidR="0AEB65AC" w:rsidRDefault="0AEB65AC" w14:paraId="72A76CF0" w14:textId="1E54EAB8"/>
        </w:tc>
      </w:tr>
      <w:tr w:rsidR="0AEB65AC" w:rsidTr="0AEB65AC" w14:paraId="2EE81A90">
        <w:trPr>
          <w:trHeight w:val="300"/>
        </w:trPr>
        <w:tc>
          <w:tcPr>
            <w:tcW w:w="1200" w:type="dxa"/>
            <w:tcMar/>
            <w:vAlign w:val="center"/>
          </w:tcPr>
          <w:p w:rsidR="0AEB65AC" w:rsidRDefault="0AEB65AC" w14:paraId="2527F8D2" w14:textId="06F082E1"/>
        </w:tc>
        <w:tc>
          <w:tcPr>
            <w:tcW w:w="689" w:type="dxa"/>
            <w:tcMar/>
            <w:vAlign w:val="center"/>
          </w:tcPr>
          <w:p w:rsidR="0AEB65AC" w:rsidRDefault="0AEB65AC" w14:paraId="650ED224" w14:textId="125E610E"/>
        </w:tc>
        <w:tc>
          <w:tcPr>
            <w:tcW w:w="1736" w:type="dxa"/>
            <w:tcMar/>
            <w:vAlign w:val="center"/>
          </w:tcPr>
          <w:p w:rsidR="0AEB65AC" w:rsidRDefault="0AEB65AC" w14:paraId="4F866985" w14:textId="59971013"/>
        </w:tc>
        <w:tc>
          <w:tcPr>
            <w:tcW w:w="782" w:type="dxa"/>
            <w:tcMar/>
            <w:vAlign w:val="center"/>
          </w:tcPr>
          <w:p w:rsidR="0AEB65AC" w:rsidRDefault="0AEB65AC" w14:paraId="4C4EA139" w14:textId="10728CAC"/>
        </w:tc>
        <w:tc>
          <w:tcPr>
            <w:tcW w:w="702" w:type="dxa"/>
            <w:tcMar/>
            <w:vAlign w:val="center"/>
          </w:tcPr>
          <w:p w:rsidR="0AEB65AC" w:rsidRDefault="0AEB65AC" w14:paraId="5D7FB80F" w14:textId="5FB16D91"/>
        </w:tc>
        <w:tc>
          <w:tcPr>
            <w:tcW w:w="947" w:type="dxa"/>
            <w:tcMar/>
            <w:vAlign w:val="center"/>
          </w:tcPr>
          <w:p w:rsidR="0AEB65AC" w:rsidRDefault="0AEB65AC" w14:paraId="35C2BDF5" w14:textId="040EB044"/>
        </w:tc>
        <w:tc>
          <w:tcPr>
            <w:tcW w:w="1821" w:type="dxa"/>
            <w:tcMar/>
            <w:vAlign w:val="center"/>
          </w:tcPr>
          <w:p w:rsidR="0AEB65AC" w:rsidRDefault="0AEB65AC" w14:paraId="110959F0" w14:textId="1F0795DA"/>
        </w:tc>
        <w:tc>
          <w:tcPr>
            <w:tcW w:w="880" w:type="dxa"/>
            <w:tcMar/>
            <w:vAlign w:val="center"/>
          </w:tcPr>
          <w:p w:rsidR="0AEB65AC" w:rsidRDefault="0AEB65AC" w14:paraId="0B9BE811" w14:textId="0B215839"/>
        </w:tc>
      </w:tr>
      <w:tr w:rsidR="0AEB65AC" w:rsidTr="0AEB65AC" w14:paraId="2A87D8D1">
        <w:trPr>
          <w:trHeight w:val="300"/>
        </w:trPr>
        <w:tc>
          <w:tcPr>
            <w:tcW w:w="1200" w:type="dxa"/>
            <w:tcMar/>
            <w:vAlign w:val="center"/>
          </w:tcPr>
          <w:p w:rsidR="0AEB65AC" w:rsidRDefault="0AEB65AC" w14:paraId="2D891A62" w14:textId="712AF595"/>
        </w:tc>
        <w:tc>
          <w:tcPr>
            <w:tcW w:w="689" w:type="dxa"/>
            <w:tcMar/>
            <w:vAlign w:val="center"/>
          </w:tcPr>
          <w:p w:rsidR="0AEB65AC" w:rsidRDefault="0AEB65AC" w14:paraId="373503A6" w14:textId="7921D6B6"/>
        </w:tc>
        <w:tc>
          <w:tcPr>
            <w:tcW w:w="1736" w:type="dxa"/>
            <w:tcMar/>
            <w:vAlign w:val="center"/>
          </w:tcPr>
          <w:p w:rsidR="0AEB65AC" w:rsidRDefault="0AEB65AC" w14:paraId="5732FC3F" w14:textId="13FF6DEB"/>
        </w:tc>
        <w:tc>
          <w:tcPr>
            <w:tcW w:w="782" w:type="dxa"/>
            <w:tcMar/>
            <w:vAlign w:val="center"/>
          </w:tcPr>
          <w:p w:rsidR="0AEB65AC" w:rsidRDefault="0AEB65AC" w14:paraId="75BBD4E5" w14:textId="24D0348B"/>
        </w:tc>
        <w:tc>
          <w:tcPr>
            <w:tcW w:w="702" w:type="dxa"/>
            <w:tcMar/>
            <w:vAlign w:val="center"/>
          </w:tcPr>
          <w:p w:rsidR="0AEB65AC" w:rsidRDefault="0AEB65AC" w14:paraId="58832E50" w14:textId="06FD83D2"/>
        </w:tc>
        <w:tc>
          <w:tcPr>
            <w:tcW w:w="947" w:type="dxa"/>
            <w:tcMar/>
            <w:vAlign w:val="center"/>
          </w:tcPr>
          <w:p w:rsidR="0AEB65AC" w:rsidRDefault="0AEB65AC" w14:paraId="3D15FD3D" w14:textId="743C95D8"/>
        </w:tc>
        <w:tc>
          <w:tcPr>
            <w:tcW w:w="1821" w:type="dxa"/>
            <w:tcMar/>
            <w:vAlign w:val="center"/>
          </w:tcPr>
          <w:p w:rsidR="0AEB65AC" w:rsidRDefault="0AEB65AC" w14:paraId="2E69A101" w14:textId="6DF6CF33"/>
        </w:tc>
        <w:tc>
          <w:tcPr>
            <w:tcW w:w="880" w:type="dxa"/>
            <w:tcMar/>
            <w:vAlign w:val="center"/>
          </w:tcPr>
          <w:p w:rsidR="0AEB65AC" w:rsidRDefault="0AEB65AC" w14:paraId="692EC280" w14:textId="2F6F5805"/>
        </w:tc>
      </w:tr>
    </w:tbl>
    <w:p xmlns:wp14="http://schemas.microsoft.com/office/word/2010/wordml" wp14:paraId="539E9CD1" wp14:textId="37F19569"/>
    <w:p xmlns:wp14="http://schemas.microsoft.com/office/word/2010/wordml" w:rsidP="0AEB65AC" wp14:paraId="61ECC745" wp14:textId="04343BD1">
      <w:pPr>
        <w:pStyle w:val="Heading3"/>
        <w:bidi w:val="0"/>
        <w:spacing w:before="281" w:beforeAutospacing="off" w:after="281" w:afterAutospacing="off"/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&amp; Formatting (to apply in your sheet)</w:t>
      </w:r>
    </w:p>
    <w:p xmlns:wp14="http://schemas.microsoft.com/office/word/2010/wordml" w:rsidP="0AEB65AC" wp14:paraId="5CB8B832" wp14:textId="6910CB2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A_owner (single):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one role/title only.</w:t>
      </w:r>
    </w:p>
    <w:p xmlns:wp14="http://schemas.microsoft.com/office/word/2010/wordml" w:rsidP="0AEB65AC" wp14:paraId="77247FF0" wp14:textId="61C47589">
      <w:pPr>
        <w:bidi w:val="0"/>
        <w:spacing w:before="240" w:beforeAutospacing="off" w:after="240" w:afterAutospacing="off"/>
      </w:pP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Suggested rule (Google Sheets → Data validation → Custom formula):</w:t>
      </w:r>
    </w:p>
    <w:p xmlns:wp14="http://schemas.microsoft.com/office/word/2010/wordml" w:rsidP="0AEB65AC" wp14:paraId="13251269" wp14:textId="521F35C9">
      <w:pPr>
        <w:bidi w:val="0"/>
        <w:spacing w:before="240" w:beforeAutospacing="off" w:after="240" w:afterAutospacing="off"/>
      </w:pP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=ISERROR(REGEXMATCH($C2, "[,/&amp;]"))</w:t>
      </w:r>
    </w:p>
    <w:p xmlns:wp14="http://schemas.microsoft.com/office/word/2010/wordml" w:rsidP="0AEB65AC" wp14:paraId="756BCF72" wp14:textId="5D848140">
      <w:pPr>
        <w:bidi w:val="0"/>
        <w:spacing w:before="240" w:beforeAutospacing="off" w:after="240" w:afterAutospacing="off"/>
      </w:pP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AEB65AC" w:rsidR="4844B01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(Blocks commas, slashes, ampersands that imply multiple owners.)</w:t>
      </w:r>
    </w:p>
    <w:p xmlns:wp14="http://schemas.microsoft.com/office/word/2010/wordml" w:rsidP="0AEB65AC" wp14:paraId="7D716B07" wp14:textId="4CB70A9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Required fields: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stage_name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R_role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A_owner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AEB65AC" wp14:paraId="194769AE" wp14:textId="64FDAA9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Dropdowns: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a named range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Roles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apply as a dropdown list to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R_role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C_roles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I_roles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Q_owner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backup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AEB65AC" wp14:paraId="382A4828" wp14:textId="577502F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Highlight blanks: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Conditional format to flag empty </w:t>
      </w: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A_owner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cells.</w:t>
      </w:r>
    </w:p>
    <w:p xmlns:wp14="http://schemas.microsoft.com/office/word/2010/wordml" wp14:paraId="7D9F20C1" wp14:textId="6BD22D82"/>
    <w:p xmlns:wp14="http://schemas.microsoft.com/office/word/2010/wordml" w:rsidP="0AEB65AC" wp14:paraId="1BA7FF91" wp14:textId="0E7E3C13">
      <w:pPr>
        <w:pStyle w:val="Heading3"/>
        <w:bidi w:val="0"/>
        <w:spacing w:before="281" w:beforeAutospacing="off" w:after="281" w:afterAutospacing="off"/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Notes</w:t>
      </w:r>
    </w:p>
    <w:p xmlns:wp14="http://schemas.microsoft.com/office/word/2010/wordml" w:rsidP="0AEB65AC" wp14:paraId="396A31F7" wp14:textId="5573656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</w:t>
      </w:r>
      <w:r w:rsidRPr="0AEB65AC" w:rsidR="4844B01A">
        <w:rPr>
          <w:rFonts w:ascii="Consolas" w:hAnsi="Consolas" w:eastAsia="Consolas" w:cs="Consolas"/>
          <w:noProof w:val="0"/>
          <w:sz w:val="24"/>
          <w:szCs w:val="24"/>
          <w:lang w:val="en-US"/>
        </w:rPr>
        <w:t>stage_name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identical to your L1 map.</w:t>
      </w:r>
    </w:p>
    <w:p xmlns:wp14="http://schemas.microsoft.com/office/word/2010/wordml" w:rsidP="0AEB65AC" wp14:paraId="131AD552" wp14:textId="6D1D143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 stage has no quality gate, leave </w:t>
      </w: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Q_owner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blank.</w:t>
      </w:r>
    </w:p>
    <w:p xmlns:wp14="http://schemas.microsoft.com/office/word/2010/wordml" w:rsidP="0AEB65AC" wp14:paraId="46411D7A" wp14:textId="368ECD6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this grid whenever stages/lanes change; stamp a new </w:t>
      </w: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Review</w:t>
      </w:r>
      <w:r w:rsidRPr="0AEB65AC" w:rsidR="4844B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date.</w:t>
      </w:r>
    </w:p>
    <w:p xmlns:wp14="http://schemas.microsoft.com/office/word/2010/wordml" w:rsidP="0AEB65AC" wp14:paraId="7D76AB0B" wp14:textId="576A52ED">
      <w:pPr>
        <w:bidi w:val="0"/>
        <w:spacing w:before="240" w:beforeAutospacing="off" w:after="240" w:afterAutospacing="off"/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Sign‑off</w:t>
      </w:r>
    </w:p>
    <w:p xmlns:wp14="http://schemas.microsoft.com/office/word/2010/wordml" w:rsidP="0AEB65AC" wp14:paraId="62987088" wp14:textId="72F2B92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Accountable:</w:t>
      </w:r>
    </w:p>
    <w:p xmlns:wp14="http://schemas.microsoft.com/office/word/2010/wordml" w:rsidP="0AEB65AC" wp14:paraId="380E650E" wp14:textId="2B4AF26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EB65AC" w:rsidR="4844B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</w:p>
    <w:p xmlns:wp14="http://schemas.microsoft.com/office/word/2010/wordml" w:rsidP="0AEB65AC" wp14:paraId="2C078E63" wp14:textId="0F84B0E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dd7a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2a1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3ea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4a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d46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C40E15"/>
    <w:rsid w:val="0AEB65AC"/>
    <w:rsid w:val="4844B01A"/>
    <w:rsid w:val="6E7F979C"/>
    <w:rsid w:val="6EC4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60CE"/>
  <w15:chartTrackingRefBased/>
  <w15:docId w15:val="{C87E92A1-F666-43E2-B598-FBCF8303FE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AEB65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AEB65A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AEB65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0AEB65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e8e3c3bc3040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2025-09-29T23:50:31.6479824Z</dcterms:created>
  <dcterms:modified xsi:type="dcterms:W3CDTF">2025-09-29T23:59:29.0207259Z</dcterms:modified>
  <dc:creator>Reginald Reed Jr.</dc:creator>
  <lastModifiedBy>Reginald Reed Jr.</lastModifiedBy>
</coreProperties>
</file>