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3F3C66" wp14:paraId="67C5F24D" wp14:textId="7D22F330">
      <w:pPr>
        <w:pStyle w:val="Heading1"/>
        <w:spacing w:before="322" w:beforeAutospacing="off" w:after="322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Code of Conduct Policy</w:t>
      </w:r>
    </w:p>
    <w:p xmlns:wp14="http://schemas.microsoft.com/office/word/2010/wordml" w:rsidP="453F3C66" wp14:paraId="028B089E" wp14:textId="13EB8CCA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This Matters</w:t>
      </w:r>
    </w:p>
    <w:p xmlns:wp14="http://schemas.microsoft.com/office/word/2010/wordml" w:rsidP="453F3C66" wp14:paraId="78133282" wp14:textId="189D33B5">
      <w:pPr>
        <w:spacing w:before="240" w:beforeAutospacing="off" w:after="240" w:afterAutospacing="off"/>
      </w:pP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>A Code of Conduct communicates the standards of behavior expected in your workplace. It protects your business, maintains professionalism, and sets clear boundaries for employees.</w:t>
      </w:r>
    </w:p>
    <w:p xmlns:wp14="http://schemas.microsoft.com/office/word/2010/wordml" wp14:paraId="186CEC0F" wp14:textId="6A8ACDD5"/>
    <w:p xmlns:wp14="http://schemas.microsoft.com/office/word/2010/wordml" w:rsidP="453F3C66" wp14:paraId="72262564" wp14:textId="3BD447B9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Policy Statement</w:t>
      </w:r>
    </w:p>
    <w:p xmlns:wp14="http://schemas.microsoft.com/office/word/2010/wordml" w:rsidP="453F3C66" wp14:paraId="5C31651A" wp14:textId="6525ED8B">
      <w:pPr>
        <w:spacing w:before="240" w:beforeAutospacing="off" w:after="240" w:afterAutospacing="off"/>
      </w:pP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>[Company Name] is committed to maintaining a respectful, safe, and professional workplace. All employees are expected to follow the standards outlined in this Code of Conduct while representing the company.</w:t>
      </w:r>
    </w:p>
    <w:p xmlns:wp14="http://schemas.microsoft.com/office/word/2010/wordml" wp14:paraId="5A4F8B22" wp14:textId="567DC6D2"/>
    <w:p xmlns:wp14="http://schemas.microsoft.com/office/word/2010/wordml" w:rsidP="453F3C66" wp14:paraId="50503921" wp14:textId="405ADF8B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General Expectations</w:t>
      </w:r>
    </w:p>
    <w:p xmlns:wp14="http://schemas.microsoft.com/office/word/2010/wordml" w:rsidP="453F3C66" wp14:paraId="70F762BB" wp14:textId="235B24D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Professional Behavior: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Treat coworkers, customers, and partners with respect and courtesy at all times.</w:t>
      </w:r>
    </w:p>
    <w:p xmlns:wp14="http://schemas.microsoft.com/office/word/2010/wordml" w:rsidP="453F3C66" wp14:paraId="654BD184" wp14:textId="4A74E7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Attendance &amp; Punctuality: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Arrive on time, follow work schedules, and communicate absences promptly.</w:t>
      </w:r>
    </w:p>
    <w:p xmlns:wp14="http://schemas.microsoft.com/office/word/2010/wordml" w:rsidP="453F3C66" wp14:paraId="0F3F56F2" wp14:textId="2B05EA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Dress Code: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Maintain professional appearance as outlined in department or company guidelines.</w:t>
      </w:r>
    </w:p>
    <w:p xmlns:wp14="http://schemas.microsoft.com/office/word/2010/wordml" w:rsidP="453F3C66" wp14:paraId="4CD5006F" wp14:textId="6A8E15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 of Company Property: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 equipment, tools, vehicles, and technology responsibly and only for work-related purposes (unless otherwise approved).</w:t>
      </w:r>
    </w:p>
    <w:p xmlns:wp14="http://schemas.microsoft.com/office/word/2010/wordml" w:rsidP="453F3C66" wp14:paraId="1A9F3049" wp14:textId="5199DD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Confidentiality: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Protect company, client, and employee information from unauthorized disclosure.</w:t>
      </w:r>
    </w:p>
    <w:p xmlns:wp14="http://schemas.microsoft.com/office/word/2010/wordml" wp14:paraId="1EDA88B4" wp14:textId="062BC093"/>
    <w:p xmlns:wp14="http://schemas.microsoft.com/office/word/2010/wordml" w:rsidP="453F3C66" wp14:paraId="504FE0E1" wp14:textId="2598CB1F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Workplace Conduct</w:t>
      </w:r>
    </w:p>
    <w:p xmlns:wp14="http://schemas.microsoft.com/office/word/2010/wordml" w:rsidP="453F3C66" wp14:paraId="2DCC0BB7" wp14:textId="3EEE815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Harassment &amp; Discrimination: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Zero tolerance for harassment, bullying, or discrimination based on race, color, religion, sex, national origin, age, disability, or any other protected class.</w:t>
      </w:r>
    </w:p>
    <w:p xmlns:wp14="http://schemas.microsoft.com/office/word/2010/wordml" w:rsidP="453F3C66" wp14:paraId="70BC1D1B" wp14:textId="0CA01BB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Drugs &amp; Alcohol: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Prohibited during work hours or on company property, unless at sanctioned events.</w:t>
      </w:r>
    </w:p>
    <w:p xmlns:wp14="http://schemas.microsoft.com/office/word/2010/wordml" w:rsidP="453F3C66" wp14:paraId="4714A52A" wp14:textId="4939D7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Conflict of Interest: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Employees must avoid situations where personal interests conflict with company interests.</w:t>
      </w:r>
    </w:p>
    <w:p xmlns:wp14="http://schemas.microsoft.com/office/word/2010/wordml" w:rsidP="453F3C66" wp14:paraId="2CCB80DA" wp14:textId="4D64CE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 &amp; Safety:</w:t>
      </w: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Follow all safety procedures and report unsafe conditions immediately.</w:t>
      </w:r>
    </w:p>
    <w:p xmlns:wp14="http://schemas.microsoft.com/office/word/2010/wordml" wp14:paraId="41765D9D" wp14:textId="0293551D"/>
    <w:p xmlns:wp14="http://schemas.microsoft.com/office/word/2010/wordml" w:rsidP="453F3C66" wp14:paraId="214328B0" wp14:textId="4565BE68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Disciplinary Action</w:t>
      </w:r>
    </w:p>
    <w:p xmlns:wp14="http://schemas.microsoft.com/office/word/2010/wordml" w:rsidP="453F3C66" wp14:paraId="57AFD82F" wp14:textId="01F1983C">
      <w:pPr>
        <w:spacing w:before="240" w:beforeAutospacing="off" w:after="240" w:afterAutospacing="off"/>
      </w:pP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>Violations of this policy may result in disciplinary action, up to and including termination of employment.</w:t>
      </w:r>
    </w:p>
    <w:p xmlns:wp14="http://schemas.microsoft.com/office/word/2010/wordml" wp14:paraId="7F2B37FD" wp14:textId="4DCF0E66"/>
    <w:p xmlns:wp14="http://schemas.microsoft.com/office/word/2010/wordml" w:rsidP="453F3C66" wp14:paraId="7A2D06F8" wp14:textId="57241080">
      <w:pPr>
        <w:pStyle w:val="Heading3"/>
        <w:spacing w:before="281" w:beforeAutospacing="off" w:after="281" w:afterAutospacing="off"/>
      </w:pPr>
      <w:r w:rsidRPr="453F3C66" w:rsidR="52C3ADC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Acknowledgment</w:t>
      </w:r>
    </w:p>
    <w:p xmlns:wp14="http://schemas.microsoft.com/office/word/2010/wordml" w:rsidP="453F3C66" wp14:paraId="246F6227" wp14:textId="2E537E43">
      <w:pPr>
        <w:spacing w:before="240" w:beforeAutospacing="off" w:after="240" w:afterAutospacing="off"/>
      </w:pP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>Employees must sign the handbook acknowledgment form to confirm understanding and agreement with this policy.</w:t>
      </w:r>
    </w:p>
    <w:p xmlns:wp14="http://schemas.microsoft.com/office/word/2010/wordml" wp14:paraId="463DF84A" wp14:textId="22CD1996"/>
    <w:p xmlns:wp14="http://schemas.microsoft.com/office/word/2010/wordml" w:rsidP="453F3C66" wp14:paraId="580BEF1A" wp14:textId="3D714417">
      <w:pPr>
        <w:spacing w:before="240" w:beforeAutospacing="off" w:after="240" w:afterAutospacing="off"/>
      </w:pPr>
      <w:r w:rsidRPr="453F3C66" w:rsidR="52C3ADCF">
        <w:rPr>
          <w:rFonts w:ascii="Aptos" w:hAnsi="Aptos" w:eastAsia="Aptos" w:cs="Aptos"/>
          <w:noProof w:val="0"/>
          <w:sz w:val="24"/>
          <w:szCs w:val="24"/>
          <w:lang w:val="en-US"/>
        </w:rPr>
        <w:t>⚡ Tip: Keep this section firm but not overly rigid. You want professionalism without sounding like a rulebook written by lawyers.</w:t>
      </w:r>
    </w:p>
    <w:p xmlns:wp14="http://schemas.microsoft.com/office/word/2010/wordml" wp14:paraId="2C078E63" wp14:textId="63EB374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4383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99d4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18181"/>
    <w:rsid w:val="1C618181"/>
    <w:rsid w:val="453F3C66"/>
    <w:rsid w:val="52C3A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18181"/>
  <w15:chartTrackingRefBased/>
  <w15:docId w15:val="{74496EE3-C2E1-44FD-BBBE-E8C5B0E0EB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53F3C6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453F3C6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53F3C6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7a79ecec9a548f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2025-09-02T02:30:55.8593664Z</dcterms:created>
  <dcterms:modified xsi:type="dcterms:W3CDTF">2025-09-02T02:31:36.4136892Z</dcterms:modified>
  <dc:creator>Reginald Reed Jr.</dc:creator>
  <lastModifiedBy>Reginald Reed Jr.</lastModifiedBy>
</coreProperties>
</file>