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6D8D762" wp14:paraId="1D63F7FF" wp14:textId="686CD7B0">
      <w:pPr>
        <w:pStyle w:val="Heading1"/>
        <w:spacing w:before="322" w:beforeAutospacing="off" w:after="322" w:afterAutospacing="off"/>
      </w:pPr>
      <w:r w:rsidRPr="06D8D762" w:rsidR="0C7FEFF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New Hire Paperwork Checklist</w:t>
      </w:r>
    </w:p>
    <w:p xmlns:wp14="http://schemas.microsoft.com/office/word/2010/wordml" w:rsidP="06D8D762" wp14:paraId="6B269DD1" wp14:textId="003973BD">
      <w:pPr>
        <w:pStyle w:val="Heading3"/>
        <w:spacing w:before="281" w:beforeAutospacing="off" w:after="281" w:afterAutospacing="off"/>
      </w:pPr>
      <w:r w:rsidRPr="06D8D762" w:rsidR="0C7FEFF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This Matters</w:t>
      </w:r>
    </w:p>
    <w:p xmlns:wp14="http://schemas.microsoft.com/office/word/2010/wordml" w:rsidP="06D8D762" wp14:paraId="499FB146" wp14:textId="4A4DBCFF">
      <w:pPr>
        <w:spacing w:before="240" w:beforeAutospacing="off" w:after="240" w:afterAutospacing="off"/>
      </w:pPr>
      <w:r w:rsidRPr="06D8D762" w:rsidR="0C7FEFFC">
        <w:rPr>
          <w:rFonts w:ascii="Aptos" w:hAnsi="Aptos" w:eastAsia="Aptos" w:cs="Aptos"/>
          <w:noProof w:val="0"/>
          <w:sz w:val="24"/>
          <w:szCs w:val="24"/>
          <w:lang w:val="en-US"/>
        </w:rPr>
        <w:t>Completing the correct paperwork when hiring keeps your business compliant with federal and state laws. Missing forms can lead to fines, penalties, or even disqualification from certain contracts.</w:t>
      </w:r>
    </w:p>
    <w:p xmlns:wp14="http://schemas.microsoft.com/office/word/2010/wordml" wp14:paraId="388A11AA" wp14:textId="7BDD8A12"/>
    <w:p xmlns:wp14="http://schemas.microsoft.com/office/word/2010/wordml" w:rsidP="06D8D762" wp14:paraId="2729FC67" wp14:textId="5573F6CD">
      <w:pPr>
        <w:pStyle w:val="Heading3"/>
        <w:spacing w:before="281" w:beforeAutospacing="off" w:after="281" w:afterAutospacing="off"/>
      </w:pPr>
      <w:r w:rsidRPr="06D8D762" w:rsidR="0C7FEFF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Instructions</w:t>
      </w:r>
    </w:p>
    <w:p xmlns:wp14="http://schemas.microsoft.com/office/word/2010/wordml" w:rsidP="06D8D762" wp14:paraId="2B2CD2B2" wp14:textId="085449A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D8D762" w:rsidR="0C7FEFFC">
        <w:rPr>
          <w:rFonts w:ascii="Aptos" w:hAnsi="Aptos" w:eastAsia="Aptos" w:cs="Aptos"/>
          <w:noProof w:val="0"/>
          <w:sz w:val="24"/>
          <w:szCs w:val="24"/>
          <w:lang w:val="en-US"/>
        </w:rPr>
        <w:t>Use this checklist for every new hire.</w:t>
      </w:r>
    </w:p>
    <w:p xmlns:wp14="http://schemas.microsoft.com/office/word/2010/wordml" w:rsidP="06D8D762" wp14:paraId="30425A7A" wp14:textId="4F832D8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D8D762" w:rsidR="0C7FEFFC">
        <w:rPr>
          <w:rFonts w:ascii="Aptos" w:hAnsi="Aptos" w:eastAsia="Aptos" w:cs="Aptos"/>
          <w:noProof w:val="0"/>
          <w:sz w:val="24"/>
          <w:szCs w:val="24"/>
          <w:lang w:val="en-US"/>
        </w:rPr>
        <w:t>Store completed documents in the employee’s personnel file.</w:t>
      </w:r>
    </w:p>
    <w:p xmlns:wp14="http://schemas.microsoft.com/office/word/2010/wordml" w:rsidP="06D8D762" wp14:paraId="0EABE2BE" wp14:textId="28F519D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D8D762" w:rsidR="0C7FEFFC">
        <w:rPr>
          <w:rFonts w:ascii="Aptos" w:hAnsi="Aptos" w:eastAsia="Aptos" w:cs="Aptos"/>
          <w:noProof w:val="0"/>
          <w:sz w:val="24"/>
          <w:szCs w:val="24"/>
          <w:lang w:val="en-US"/>
        </w:rPr>
        <w:t>Keep all I-9 forms separate from other files (as required by law).</w:t>
      </w:r>
    </w:p>
    <w:p xmlns:wp14="http://schemas.microsoft.com/office/word/2010/wordml" w:rsidP="06D8D762" wp14:paraId="4D827CAE" wp14:textId="1DC2523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6D8D762" w:rsidR="0C7FEFFC">
        <w:rPr>
          <w:rFonts w:ascii="Aptos" w:hAnsi="Aptos" w:eastAsia="Aptos" w:cs="Aptos"/>
          <w:noProof w:val="0"/>
          <w:sz w:val="24"/>
          <w:szCs w:val="24"/>
          <w:lang w:val="en-US"/>
        </w:rPr>
        <w:t>Always double-check state-specific requirements.</w:t>
      </w:r>
    </w:p>
    <w:p xmlns:wp14="http://schemas.microsoft.com/office/word/2010/wordml" wp14:paraId="3C24449B" wp14:textId="747AC5AB"/>
    <w:p xmlns:wp14="http://schemas.microsoft.com/office/word/2010/wordml" w:rsidP="06D8D762" wp14:paraId="6A30498B" wp14:textId="1B4874E0">
      <w:pPr>
        <w:pStyle w:val="Heading3"/>
        <w:spacing w:before="281" w:beforeAutospacing="off" w:after="281" w:afterAutospacing="off"/>
      </w:pPr>
      <w:r w:rsidRPr="06D8D762" w:rsidR="0C7FEFF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Federal Forms (Required for Most Employers)</w:t>
      </w:r>
    </w:p>
    <w:p xmlns:wp14="http://schemas.microsoft.com/office/word/2010/wordml" w:rsidP="06D8D762" wp14:paraId="2AEB6AF7" wp14:textId="37EBD041">
      <w:pPr>
        <w:spacing w:before="240" w:beforeAutospacing="off" w:after="240" w:afterAutospacing="off"/>
      </w:pPr>
      <w:r w:rsidRPr="06D8D762" w:rsidR="0C7FEF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☐ </w:t>
      </w:r>
      <w:r w:rsidRPr="06D8D762" w:rsidR="0C7FEF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 W-4</w:t>
      </w:r>
      <w:r w:rsidRPr="06D8D762" w:rsidR="0C7FEF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Employee’s Withholding Certificate (tax withholding)</w:t>
      </w:r>
      <w:r>
        <w:br/>
      </w:r>
      <w:r w:rsidRPr="06D8D762" w:rsidR="0C7FEF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</w:t>
      </w:r>
      <w:r w:rsidRPr="06D8D762" w:rsidR="0C7FEF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 I-9</w:t>
      </w:r>
      <w:r w:rsidRPr="06D8D762" w:rsidR="0C7FEF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Employment Eligibility Verification (must verify ID within 3 business days of hire)</w:t>
      </w:r>
      <w:r>
        <w:br/>
      </w:r>
      <w:r w:rsidRPr="06D8D762" w:rsidR="0C7FEF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</w:t>
      </w:r>
      <w:r w:rsidRPr="06D8D762" w:rsidR="0C7FEF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Form W-9</w:t>
      </w:r>
      <w:r w:rsidRPr="06D8D762" w:rsidR="0C7FEF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(only for independent contractors)</w:t>
      </w:r>
    </w:p>
    <w:p xmlns:wp14="http://schemas.microsoft.com/office/word/2010/wordml" wp14:paraId="7433AE48" wp14:textId="2CF85DDE"/>
    <w:p xmlns:wp14="http://schemas.microsoft.com/office/word/2010/wordml" w:rsidP="06D8D762" wp14:paraId="5EF5FFF7" wp14:textId="565446E2">
      <w:pPr>
        <w:pStyle w:val="Heading3"/>
        <w:spacing w:before="281" w:beforeAutospacing="off" w:after="281" w:afterAutospacing="off"/>
      </w:pPr>
      <w:r w:rsidRPr="06D8D762" w:rsidR="0C7FEFF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State Forms</w:t>
      </w:r>
    </w:p>
    <w:p xmlns:wp14="http://schemas.microsoft.com/office/word/2010/wordml" w:rsidP="06D8D762" wp14:paraId="356EA482" wp14:textId="15571A96">
      <w:pPr>
        <w:spacing w:before="240" w:beforeAutospacing="off" w:after="240" w:afterAutospacing="off"/>
      </w:pPr>
      <w:r w:rsidRPr="06D8D762" w:rsidR="0C7FEFFC">
        <w:rPr>
          <w:rFonts w:ascii="Aptos" w:hAnsi="Aptos" w:eastAsia="Aptos" w:cs="Aptos"/>
          <w:noProof w:val="0"/>
          <w:sz w:val="24"/>
          <w:szCs w:val="24"/>
          <w:lang w:val="en-US"/>
        </w:rPr>
        <w:t>☐ State withholding form (varies by state)</w:t>
      </w:r>
      <w:r>
        <w:br/>
      </w:r>
      <w:r w:rsidRPr="06D8D762" w:rsidR="0C7FEF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New hire reporting form (most states require reporting new hires to a state directory within 20 days)</w:t>
      </w:r>
    </w:p>
    <w:p xmlns:wp14="http://schemas.microsoft.com/office/word/2010/wordml" wp14:paraId="37B328DF" wp14:textId="057F2250"/>
    <w:p xmlns:wp14="http://schemas.microsoft.com/office/word/2010/wordml" w:rsidP="06D8D762" wp14:paraId="74FFB57D" wp14:textId="0F845371">
      <w:pPr>
        <w:pStyle w:val="Heading3"/>
        <w:spacing w:before="281" w:beforeAutospacing="off" w:after="281" w:afterAutospacing="off"/>
      </w:pPr>
      <w:r w:rsidRPr="06D8D762" w:rsidR="0C7FEFF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Payroll &amp; Payment Setup</w:t>
      </w:r>
    </w:p>
    <w:p xmlns:wp14="http://schemas.microsoft.com/office/word/2010/wordml" w:rsidP="06D8D762" wp14:paraId="4F79D39F" wp14:textId="3F287021">
      <w:pPr>
        <w:spacing w:before="240" w:beforeAutospacing="off" w:after="240" w:afterAutospacing="off"/>
      </w:pPr>
      <w:r w:rsidRPr="06D8D762" w:rsidR="0C7FEFFC">
        <w:rPr>
          <w:rFonts w:ascii="Aptos" w:hAnsi="Aptos" w:eastAsia="Aptos" w:cs="Aptos"/>
          <w:noProof w:val="0"/>
          <w:sz w:val="24"/>
          <w:szCs w:val="24"/>
          <w:lang w:val="en-US"/>
        </w:rPr>
        <w:t>☐ Direct deposit authorization form</w:t>
      </w:r>
      <w:r>
        <w:br/>
      </w:r>
      <w:r w:rsidRPr="06D8D762" w:rsidR="0C7FEF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Payroll system entry (wage rate, pay schedule, tax settings)</w:t>
      </w:r>
    </w:p>
    <w:p xmlns:wp14="http://schemas.microsoft.com/office/word/2010/wordml" wp14:paraId="45541BEC" wp14:textId="454F1C7E"/>
    <w:p xmlns:wp14="http://schemas.microsoft.com/office/word/2010/wordml" w:rsidP="06D8D762" wp14:paraId="5AA40C4B" wp14:textId="20101506">
      <w:pPr>
        <w:pStyle w:val="Heading3"/>
        <w:spacing w:before="281" w:beforeAutospacing="off" w:after="281" w:afterAutospacing="off"/>
      </w:pPr>
      <w:r w:rsidRPr="06D8D762" w:rsidR="0C7FEFF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Company Documents</w:t>
      </w:r>
    </w:p>
    <w:p xmlns:wp14="http://schemas.microsoft.com/office/word/2010/wordml" w:rsidP="06D8D762" wp14:paraId="00AE3729" wp14:textId="1F9E5AEF">
      <w:pPr>
        <w:spacing w:before="240" w:beforeAutospacing="off" w:after="240" w:afterAutospacing="off"/>
      </w:pPr>
      <w:r w:rsidRPr="06D8D762" w:rsidR="0C7FEFFC">
        <w:rPr>
          <w:rFonts w:ascii="Aptos" w:hAnsi="Aptos" w:eastAsia="Aptos" w:cs="Aptos"/>
          <w:noProof w:val="0"/>
          <w:sz w:val="24"/>
          <w:szCs w:val="24"/>
          <w:lang w:val="en-US"/>
        </w:rPr>
        <w:t>☐ Offer letter signed</w:t>
      </w:r>
      <w:r>
        <w:br/>
      </w:r>
      <w:r w:rsidRPr="06D8D762" w:rsidR="0C7FEF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Employee handbook acknowledgment form</w:t>
      </w:r>
      <w:r>
        <w:br/>
      </w:r>
      <w:r w:rsidRPr="06D8D762" w:rsidR="0C7FEF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Confidentiality / non-disclosure agreement (if applicable)</w:t>
      </w:r>
      <w:r>
        <w:br/>
      </w:r>
      <w:r w:rsidRPr="06D8D762" w:rsidR="0C7FEF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Non-compete agreement (if applicable and legal in your state)</w:t>
      </w:r>
      <w:r>
        <w:br/>
      </w:r>
      <w:r w:rsidRPr="06D8D762" w:rsidR="0C7FEF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Emergency contact information form</w:t>
      </w:r>
    </w:p>
    <w:p xmlns:wp14="http://schemas.microsoft.com/office/word/2010/wordml" wp14:paraId="17662259" wp14:textId="532DCEB8"/>
    <w:p xmlns:wp14="http://schemas.microsoft.com/office/word/2010/wordml" w:rsidP="06D8D762" wp14:paraId="691498BE" wp14:textId="0AC9D85E">
      <w:pPr>
        <w:pStyle w:val="Heading3"/>
        <w:spacing w:before="281" w:beforeAutospacing="off" w:after="281" w:afterAutospacing="off"/>
      </w:pPr>
      <w:r w:rsidRPr="06D8D762" w:rsidR="0C7FEFF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Optional (Role/Industry Specific)</w:t>
      </w:r>
    </w:p>
    <w:p xmlns:wp14="http://schemas.microsoft.com/office/word/2010/wordml" w:rsidP="06D8D762" wp14:paraId="7731845E" wp14:textId="2C1614B3">
      <w:pPr>
        <w:spacing w:before="240" w:beforeAutospacing="off" w:after="240" w:afterAutospacing="off"/>
      </w:pPr>
      <w:r w:rsidRPr="06D8D762" w:rsidR="0C7FEFFC">
        <w:rPr>
          <w:rFonts w:ascii="Aptos" w:hAnsi="Aptos" w:eastAsia="Aptos" w:cs="Aptos"/>
          <w:noProof w:val="0"/>
          <w:sz w:val="24"/>
          <w:szCs w:val="24"/>
          <w:lang w:val="en-US"/>
        </w:rPr>
        <w:t>☐ Background check authorization</w:t>
      </w:r>
      <w:r>
        <w:br/>
      </w:r>
      <w:r w:rsidRPr="06D8D762" w:rsidR="0C7FEF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Drug testing consent (if required by industry)</w:t>
      </w:r>
      <w:r>
        <w:br/>
      </w:r>
      <w:r w:rsidRPr="06D8D762" w:rsidR="0C7FEF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Licensing or certification verification</w:t>
      </w:r>
      <w:r>
        <w:br/>
      </w:r>
      <w:r w:rsidRPr="06D8D762" w:rsidR="0C7FEF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Health insurance enrollment form</w:t>
      </w:r>
      <w:r>
        <w:br/>
      </w:r>
      <w:r w:rsidRPr="06D8D762" w:rsidR="0C7FEFF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Retirement plan enrollment form</w:t>
      </w:r>
    </w:p>
    <w:p xmlns:wp14="http://schemas.microsoft.com/office/word/2010/wordml" wp14:paraId="4972BD94" wp14:textId="752E2020"/>
    <w:p xmlns:wp14="http://schemas.microsoft.com/office/word/2010/wordml" w:rsidP="06D8D762" wp14:paraId="44B9530A" wp14:textId="10B59A2E">
      <w:pPr>
        <w:spacing w:before="240" w:beforeAutospacing="off" w:after="240" w:afterAutospacing="off"/>
      </w:pPr>
      <w:r w:rsidRPr="06D8D762" w:rsidR="0C7FEFFC">
        <w:rPr>
          <w:rFonts w:ascii="Aptos" w:hAnsi="Aptos" w:eastAsia="Aptos" w:cs="Aptos"/>
          <w:noProof w:val="0"/>
          <w:sz w:val="24"/>
          <w:szCs w:val="24"/>
          <w:lang w:val="en-US"/>
        </w:rPr>
        <w:t>⚡ Tip: Keep digital copies of all forms organized in one folder per employee, but also maintain secure physical backups where required.</w:t>
      </w:r>
    </w:p>
    <w:p xmlns:wp14="http://schemas.microsoft.com/office/word/2010/wordml" wp14:paraId="2C078E63" wp14:textId="6205FCF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a8f7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780423"/>
    <w:rsid w:val="06D8D762"/>
    <w:rsid w:val="0C7FEFFC"/>
    <w:rsid w:val="76780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80423"/>
  <w15:chartTrackingRefBased/>
  <w15:docId w15:val="{E5FD01B6-D360-41A1-9CB9-1EC31D030D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6D8D76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06D8D76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6D8D76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90b6170f32748a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2025-09-02T02:14:02.3671929Z</dcterms:created>
  <dcterms:modified xsi:type="dcterms:W3CDTF">2025-09-02T02:25:28.2285351Z</dcterms:modified>
  <dc:creator>Reginald Reed Jr.</dc:creator>
  <lastModifiedBy>Reginald Reed Jr.</lastModifiedBy>
</coreProperties>
</file>