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35BD0A" wp14:paraId="01D8FA88" wp14:textId="1BD5176B">
      <w:pPr>
        <w:pStyle w:val="Heading1"/>
        <w:spacing w:before="322" w:beforeAutospacing="off" w:after="322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Succession Planning Worksheet</w:t>
      </w:r>
    </w:p>
    <w:p xmlns:wp14="http://schemas.microsoft.com/office/word/2010/wordml" w:rsidP="6C35BD0A" wp14:paraId="7D1897A0" wp14:textId="29FD43A5">
      <w:pPr>
        <w:pStyle w:val="Heading3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6C35BD0A" wp14:paraId="70A68C34" wp14:textId="0D6E4307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Succession planning ensures that if a key employee leaves, your business keeps running smoothly. It reduces risk, builds leadership capacity, and prepares your company for long-term growth.</w:t>
      </w:r>
    </w:p>
    <w:p xmlns:wp14="http://schemas.microsoft.com/office/word/2010/wordml" wp14:paraId="274F72BE" wp14:textId="37DE5A3C"/>
    <w:p xmlns:wp14="http://schemas.microsoft.com/office/word/2010/wordml" w:rsidP="6C35BD0A" wp14:paraId="7A7941BB" wp14:textId="376A811D">
      <w:pPr>
        <w:pStyle w:val="Heading3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6C35BD0A" wp14:paraId="4A2176A2" wp14:textId="5D7201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Complete this worksheet for each critical role in your company.</w:t>
      </w:r>
    </w:p>
    <w:p xmlns:wp14="http://schemas.microsoft.com/office/word/2010/wordml" w:rsidP="6C35BD0A" wp14:paraId="29AD9D95" wp14:textId="3F7941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Review and update annually or when staffing changes.</w:t>
      </w:r>
    </w:p>
    <w:p xmlns:wp14="http://schemas.microsoft.com/office/word/2010/wordml" w:rsidP="6C35BD0A" wp14:paraId="1260852C" wp14:textId="0FCA93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Use it to identify training and development needs for future leaders.</w:t>
      </w:r>
    </w:p>
    <w:p xmlns:wp14="http://schemas.microsoft.com/office/word/2010/wordml" wp14:paraId="43524045" wp14:textId="15775BB4"/>
    <w:p xmlns:wp14="http://schemas.microsoft.com/office/word/2010/wordml" w:rsidP="6C35BD0A" wp14:paraId="66A65367" wp14:textId="2621CBE9">
      <w:pPr>
        <w:pStyle w:val="Heading3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Identify Critical Roles</w:t>
      </w:r>
    </w:p>
    <w:p xmlns:wp14="http://schemas.microsoft.com/office/word/2010/wordml" w:rsidP="6C35BD0A" wp14:paraId="3650B47E" wp14:textId="615D8D0E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List positions essential to daily operations or long-term strategy.</w:t>
      </w:r>
    </w:p>
    <w:p xmlns:wp14="http://schemas.microsoft.com/office/word/2010/wordml" w:rsidP="6C35BD0A" wp14:paraId="09AC68AB" wp14:textId="5D74D9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Example: Operations Manager, Lead Technician, Sales Director.</w:t>
      </w:r>
    </w:p>
    <w:p xmlns:wp14="http://schemas.microsoft.com/office/word/2010/wordml" w:rsidP="6C35BD0A" wp14:paraId="51921441" wp14:textId="3552AF3D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Role(s):</w:t>
      </w: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__________________________________________</w:t>
      </w:r>
    </w:p>
    <w:p xmlns:wp14="http://schemas.microsoft.com/office/word/2010/wordml" wp14:paraId="10BBC080" wp14:textId="6951A599"/>
    <w:p xmlns:wp14="http://schemas.microsoft.com/office/word/2010/wordml" w:rsidP="6C35BD0A" wp14:paraId="185D5F07" wp14:textId="41CED0BF">
      <w:pPr>
        <w:pStyle w:val="Heading3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Assess Current Role Requirements</w:t>
      </w:r>
    </w:p>
    <w:p xmlns:wp14="http://schemas.microsoft.com/office/word/2010/wordml" w:rsidP="6C35BD0A" wp14:paraId="4D5FDD64" wp14:textId="27889710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For each role, define the key responsibilities and skills required.</w:t>
      </w:r>
    </w:p>
    <w:p xmlns:wp14="http://schemas.microsoft.com/office/word/2010/wordml" w:rsidP="6C35BD0A" wp14:paraId="3C39A217" wp14:textId="0F3FA577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6C35BD0A" wp14:paraId="6B930544" wp14:textId="73264B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6C35BD0A" wp14:paraId="17CCA05D" wp14:textId="4F3086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6C35BD0A" wp14:paraId="13E0FC69" wp14:textId="378D4E50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Skills Needed:</w:t>
      </w:r>
    </w:p>
    <w:p xmlns:wp14="http://schemas.microsoft.com/office/word/2010/wordml" w:rsidP="6C35BD0A" wp14:paraId="0A632301" wp14:textId="5E4C07C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6C35BD0A" wp14:paraId="590038AD" wp14:textId="54D90F4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796A8B84" wp14:textId="4A166EB9"/>
    <w:p xmlns:wp14="http://schemas.microsoft.com/office/word/2010/wordml" w:rsidP="6C35BD0A" wp14:paraId="120910E3" wp14:textId="3417BBC1">
      <w:pPr>
        <w:pStyle w:val="Heading3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Identify Potential Successors</w:t>
      </w:r>
    </w:p>
    <w:p xmlns:wp14="http://schemas.microsoft.com/office/word/2010/wordml" w:rsidP="6C35BD0A" wp14:paraId="45AFDA0D" wp14:textId="0A02370B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List employees who could grow into this role.</w:t>
      </w:r>
    </w:p>
    <w:p xmlns:wp14="http://schemas.microsoft.com/office/word/2010/wordml" w:rsidP="6C35BD0A" wp14:paraId="010B280C" wp14:textId="0B6A9A0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Strong candidates: ____________________________________</w:t>
      </w:r>
    </w:p>
    <w:p xmlns:wp14="http://schemas.microsoft.com/office/word/2010/wordml" w:rsidP="6C35BD0A" wp14:paraId="0ACF9FC3" wp14:textId="1819BF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Development candidates: _______________________________</w:t>
      </w:r>
    </w:p>
    <w:p xmlns:wp14="http://schemas.microsoft.com/office/word/2010/wordml" wp14:paraId="0167ED71" wp14:textId="1F40370D"/>
    <w:p xmlns:wp14="http://schemas.microsoft.com/office/word/2010/wordml" w:rsidP="6C35BD0A" wp14:paraId="03AB3B3A" wp14:textId="3D058606">
      <w:pPr>
        <w:pStyle w:val="Heading3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Development Needs</w:t>
      </w:r>
    </w:p>
    <w:p xmlns:wp14="http://schemas.microsoft.com/office/word/2010/wordml" w:rsidP="6C35BD0A" wp14:paraId="69A42F53" wp14:textId="33DB5040">
      <w:pPr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What skills, experience, or training do potential successors need?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422"/>
        <w:gridCol w:w="1520"/>
        <w:gridCol w:w="2373"/>
        <w:gridCol w:w="1202"/>
      </w:tblGrid>
      <w:tr w:rsidR="6C35BD0A" w:rsidTr="6C35BD0A" w14:paraId="704E0BBB">
        <w:trPr>
          <w:trHeight w:val="300"/>
        </w:trPr>
        <w:tc>
          <w:tcPr>
            <w:tcW w:w="2422" w:type="dxa"/>
            <w:tcMar/>
            <w:vAlign w:val="center"/>
          </w:tcPr>
          <w:p w:rsidR="6C35BD0A" w:rsidP="6C35BD0A" w:rsidRDefault="6C35BD0A" w14:paraId="22325D4F" w14:textId="0D10D113">
            <w:pPr>
              <w:spacing w:before="0" w:beforeAutospacing="off" w:after="0" w:afterAutospacing="off"/>
              <w:jc w:val="center"/>
            </w:pPr>
            <w:r w:rsidRPr="6C35BD0A" w:rsidR="6C35BD0A">
              <w:rPr>
                <w:b w:val="1"/>
                <w:bCs w:val="1"/>
              </w:rPr>
              <w:t>Successor Candidate</w:t>
            </w:r>
          </w:p>
        </w:tc>
        <w:tc>
          <w:tcPr>
            <w:tcW w:w="1520" w:type="dxa"/>
            <w:tcMar/>
            <w:vAlign w:val="center"/>
          </w:tcPr>
          <w:p w:rsidR="6C35BD0A" w:rsidP="6C35BD0A" w:rsidRDefault="6C35BD0A" w14:paraId="5F92490E" w14:textId="6F0C45D2">
            <w:pPr>
              <w:spacing w:before="0" w:beforeAutospacing="off" w:after="0" w:afterAutospacing="off"/>
              <w:jc w:val="center"/>
            </w:pPr>
            <w:r w:rsidRPr="6C35BD0A" w:rsidR="6C35BD0A">
              <w:rPr>
                <w:b w:val="1"/>
                <w:bCs w:val="1"/>
              </w:rPr>
              <w:t>Skill Gap(s)</w:t>
            </w:r>
          </w:p>
        </w:tc>
        <w:tc>
          <w:tcPr>
            <w:tcW w:w="2373" w:type="dxa"/>
            <w:tcMar/>
            <w:vAlign w:val="center"/>
          </w:tcPr>
          <w:p w:rsidR="6C35BD0A" w:rsidP="6C35BD0A" w:rsidRDefault="6C35BD0A" w14:paraId="07F3E6A9" w14:textId="33E5C8B5">
            <w:pPr>
              <w:spacing w:before="0" w:beforeAutospacing="off" w:after="0" w:afterAutospacing="off"/>
              <w:jc w:val="center"/>
            </w:pPr>
            <w:r w:rsidRPr="6C35BD0A" w:rsidR="6C35BD0A">
              <w:rPr>
                <w:b w:val="1"/>
                <w:bCs w:val="1"/>
              </w:rPr>
              <w:t>Development Action</w:t>
            </w:r>
          </w:p>
        </w:tc>
        <w:tc>
          <w:tcPr>
            <w:tcW w:w="1202" w:type="dxa"/>
            <w:tcMar/>
            <w:vAlign w:val="center"/>
          </w:tcPr>
          <w:p w:rsidR="6C35BD0A" w:rsidP="6C35BD0A" w:rsidRDefault="6C35BD0A" w14:paraId="5839DF9A" w14:textId="6D327274">
            <w:pPr>
              <w:spacing w:before="0" w:beforeAutospacing="off" w:after="0" w:afterAutospacing="off"/>
              <w:jc w:val="center"/>
            </w:pPr>
            <w:r w:rsidRPr="6C35BD0A" w:rsidR="6C35BD0A">
              <w:rPr>
                <w:b w:val="1"/>
                <w:bCs w:val="1"/>
              </w:rPr>
              <w:t>Timeline</w:t>
            </w:r>
          </w:p>
        </w:tc>
      </w:tr>
      <w:tr w:rsidR="6C35BD0A" w:rsidTr="6C35BD0A" w14:paraId="5F330339">
        <w:trPr>
          <w:trHeight w:val="300"/>
        </w:trPr>
        <w:tc>
          <w:tcPr>
            <w:tcW w:w="2422" w:type="dxa"/>
            <w:tcMar/>
            <w:vAlign w:val="center"/>
          </w:tcPr>
          <w:p w:rsidR="6C35BD0A" w:rsidRDefault="6C35BD0A" w14:paraId="4DCD51E1" w14:textId="0E5A76B9"/>
        </w:tc>
        <w:tc>
          <w:tcPr>
            <w:tcW w:w="1520" w:type="dxa"/>
            <w:tcMar/>
            <w:vAlign w:val="center"/>
          </w:tcPr>
          <w:p w:rsidR="6C35BD0A" w:rsidRDefault="6C35BD0A" w14:paraId="30EE7EC7" w14:textId="5C939964"/>
        </w:tc>
        <w:tc>
          <w:tcPr>
            <w:tcW w:w="2373" w:type="dxa"/>
            <w:tcMar/>
            <w:vAlign w:val="center"/>
          </w:tcPr>
          <w:p w:rsidR="6C35BD0A" w:rsidRDefault="6C35BD0A" w14:paraId="74D815A5" w14:textId="0316CA5F"/>
        </w:tc>
        <w:tc>
          <w:tcPr>
            <w:tcW w:w="1202" w:type="dxa"/>
            <w:tcMar/>
            <w:vAlign w:val="center"/>
          </w:tcPr>
          <w:p w:rsidR="6C35BD0A" w:rsidRDefault="6C35BD0A" w14:paraId="5B18D5E4" w14:textId="4EE49B7F"/>
        </w:tc>
      </w:tr>
      <w:tr w:rsidR="6C35BD0A" w:rsidTr="6C35BD0A" w14:paraId="2F141701">
        <w:trPr>
          <w:trHeight w:val="300"/>
        </w:trPr>
        <w:tc>
          <w:tcPr>
            <w:tcW w:w="2422" w:type="dxa"/>
            <w:tcMar/>
            <w:vAlign w:val="center"/>
          </w:tcPr>
          <w:p w:rsidR="6C35BD0A" w:rsidRDefault="6C35BD0A" w14:paraId="7124E3E8" w14:textId="153BE860"/>
        </w:tc>
        <w:tc>
          <w:tcPr>
            <w:tcW w:w="1520" w:type="dxa"/>
            <w:tcMar/>
            <w:vAlign w:val="center"/>
          </w:tcPr>
          <w:p w:rsidR="6C35BD0A" w:rsidRDefault="6C35BD0A" w14:paraId="6A731815" w14:textId="0295BC3B"/>
        </w:tc>
        <w:tc>
          <w:tcPr>
            <w:tcW w:w="2373" w:type="dxa"/>
            <w:tcMar/>
            <w:vAlign w:val="center"/>
          </w:tcPr>
          <w:p w:rsidR="6C35BD0A" w:rsidRDefault="6C35BD0A" w14:paraId="3EB0D998" w14:textId="1F56E9A4"/>
        </w:tc>
        <w:tc>
          <w:tcPr>
            <w:tcW w:w="1202" w:type="dxa"/>
            <w:tcMar/>
            <w:vAlign w:val="center"/>
          </w:tcPr>
          <w:p w:rsidR="6C35BD0A" w:rsidRDefault="6C35BD0A" w14:paraId="448BB748" w14:textId="51FB7BDA"/>
        </w:tc>
      </w:tr>
    </w:tbl>
    <w:p xmlns:wp14="http://schemas.microsoft.com/office/word/2010/wordml" wp14:paraId="060D78B4" wp14:textId="1CD500F0"/>
    <w:p xmlns:wp14="http://schemas.microsoft.com/office/word/2010/wordml" w:rsidP="6C35BD0A" wp14:paraId="0600FB6E" wp14:textId="2B2E703D">
      <w:pPr>
        <w:pStyle w:val="Heading3"/>
        <w:bidi w:val="0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Transition Plan</w:t>
      </w:r>
    </w:p>
    <w:p xmlns:wp14="http://schemas.microsoft.com/office/word/2010/wordml" w:rsidP="6C35BD0A" wp14:paraId="0660870E" wp14:textId="4C0A203C">
      <w:pPr>
        <w:bidi w:val="0"/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Outline what happens if the current role-holder leaves suddenly.</w:t>
      </w:r>
    </w:p>
    <w:p xmlns:wp14="http://schemas.microsoft.com/office/word/2010/wordml" w:rsidP="6C35BD0A" wp14:paraId="08FE0E7C" wp14:textId="2B9C6B0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Interim leader: __________________________</w:t>
      </w:r>
    </w:p>
    <w:p xmlns:wp14="http://schemas.microsoft.com/office/word/2010/wordml" w:rsidP="6C35BD0A" wp14:paraId="5202E80C" wp14:textId="0CD116A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Immediate priorities to cover: _______________</w:t>
      </w:r>
    </w:p>
    <w:p xmlns:wp14="http://schemas.microsoft.com/office/word/2010/wordml" w:rsidP="6C35BD0A" wp14:paraId="1DE9EB54" wp14:textId="13704B5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Long-term replacement strategy: ____________</w:t>
      </w:r>
    </w:p>
    <w:p xmlns:wp14="http://schemas.microsoft.com/office/word/2010/wordml" wp14:paraId="1269F561" wp14:textId="6AF4B7D8"/>
    <w:p xmlns:wp14="http://schemas.microsoft.com/office/word/2010/wordml" w:rsidP="6C35BD0A" wp14:paraId="3C7FBA9C" wp14:textId="7E590D19">
      <w:pPr>
        <w:pStyle w:val="Heading3"/>
        <w:bidi w:val="0"/>
        <w:spacing w:before="281" w:beforeAutospacing="off" w:after="281" w:afterAutospacing="off"/>
      </w:pPr>
      <w:r w:rsidRPr="6C35BD0A" w:rsidR="45AC6D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Review &amp; Update</w:t>
      </w:r>
    </w:p>
    <w:p xmlns:wp14="http://schemas.microsoft.com/office/word/2010/wordml" w:rsidP="6C35BD0A" wp14:paraId="0343E80D" wp14:textId="38BCFC0C">
      <w:pPr>
        <w:bidi w:val="0"/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☐ Review annually.</w:t>
      </w:r>
      <w:r>
        <w:br/>
      </w: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Adjust based on promotions, turnover, or business changes.</w:t>
      </w:r>
    </w:p>
    <w:p xmlns:wp14="http://schemas.microsoft.com/office/word/2010/wordml" wp14:paraId="308786F4" wp14:textId="146B7039"/>
    <w:p xmlns:wp14="http://schemas.microsoft.com/office/word/2010/wordml" w:rsidP="6C35BD0A" wp14:paraId="2C078E63" wp14:textId="787A6D8B">
      <w:pPr>
        <w:bidi w:val="0"/>
        <w:spacing w:before="240" w:beforeAutospacing="off" w:after="240" w:afterAutospacing="off"/>
      </w:pPr>
      <w:r w:rsidRPr="6C35BD0A" w:rsidR="45AC6DE8">
        <w:rPr>
          <w:rFonts w:ascii="Aptos" w:hAnsi="Aptos" w:eastAsia="Aptos" w:cs="Aptos"/>
          <w:noProof w:val="0"/>
          <w:sz w:val="24"/>
          <w:szCs w:val="24"/>
          <w:lang w:val="en-US"/>
        </w:rPr>
        <w:t>⚡ Tip: Succession planning isn’t just for executives. Even frontline roles (like your best sales rep or technician) need backups to avoid disruptions.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f8b9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bb1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f5a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77d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6ea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59d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431799"/>
    <w:rsid w:val="44431799"/>
    <w:rsid w:val="45AC6DE8"/>
    <w:rsid w:val="6C35B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1799"/>
  <w15:chartTrackingRefBased/>
  <w15:docId w15:val="{AA25E8A6-B2D3-4525-A91A-04AFFB47B0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35BD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C35BD0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C35BD0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3b07f760094e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2025-09-02T02:59:45.4697124Z</dcterms:created>
  <dcterms:modified xsi:type="dcterms:W3CDTF">2025-09-02T03:01:06.2193869Z</dcterms:modified>
  <dc:creator>Reginald Reed Jr.</dc:creator>
  <lastModifiedBy>Reginald Reed Jr.</lastModifiedBy>
</coreProperties>
</file>