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730593">
          <w:pPr>
            <w:pStyle w:val="TM2"/>
            <w:rPr>
              <w:color w:val="auto"/>
              <w:lang w:eastAsia="fr-FR"/>
            </w:rPr>
          </w:pPr>
          <w:hyperlink w:anchor="_Toc398483415" w:history="1">
            <w:r w:rsidR="00B309CE" w:rsidRPr="005820E1">
              <w:rPr>
                <w:rStyle w:val="Lienhypertexte"/>
              </w:rPr>
              <w:t>1.1</w:t>
            </w:r>
            <w:r w:rsidR="00B309CE">
              <w:rPr>
                <w:color w:val="auto"/>
                <w:lang w:eastAsia="fr-FR"/>
              </w:rPr>
              <w:tab/>
            </w:r>
            <w:r w:rsidR="00B309CE" w:rsidRPr="005820E1">
              <w:rPr>
                <w:rStyle w:val="Lienhypertexte"/>
              </w:rPr>
              <w:t>Mon parcours, des études supérieures à la vie active</w:t>
            </w:r>
            <w:r w:rsidR="00B309CE">
              <w:rPr>
                <w:webHidden/>
              </w:rPr>
              <w:tab/>
            </w:r>
            <w:r w:rsidR="00B309CE">
              <w:rPr>
                <w:webHidden/>
              </w:rPr>
              <w:fldChar w:fldCharType="begin"/>
            </w:r>
            <w:r w:rsidR="00B309CE">
              <w:rPr>
                <w:webHidden/>
              </w:rPr>
              <w:instrText xml:space="preserve"> PAGEREF _Toc398483415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730593">
          <w:pPr>
            <w:pStyle w:val="TM2"/>
            <w:rPr>
              <w:color w:val="auto"/>
              <w:lang w:eastAsia="fr-FR"/>
            </w:rPr>
          </w:pPr>
          <w:hyperlink w:anchor="_Toc398483416" w:history="1">
            <w:r w:rsidR="00B309CE" w:rsidRPr="005820E1">
              <w:rPr>
                <w:rStyle w:val="Lienhypertexte"/>
              </w:rPr>
              <w:t>1.2</w:t>
            </w:r>
            <w:r w:rsidR="00B309CE">
              <w:rPr>
                <w:color w:val="auto"/>
                <w:lang w:eastAsia="fr-FR"/>
              </w:rPr>
              <w:tab/>
            </w:r>
            <w:r w:rsidR="00B309CE" w:rsidRPr="005820E1">
              <w:rPr>
                <w:rStyle w:val="Lienhypertexte"/>
              </w:rPr>
              <w:t>La résistance au changement</w:t>
            </w:r>
            <w:r w:rsidR="00B309CE">
              <w:rPr>
                <w:webHidden/>
              </w:rPr>
              <w:tab/>
            </w:r>
            <w:r w:rsidR="00B309CE">
              <w:rPr>
                <w:webHidden/>
              </w:rPr>
              <w:fldChar w:fldCharType="begin"/>
            </w:r>
            <w:r w:rsidR="00B309CE">
              <w:rPr>
                <w:webHidden/>
              </w:rPr>
              <w:instrText xml:space="preserve"> PAGEREF _Toc398483416 \h </w:instrText>
            </w:r>
            <w:r w:rsidR="00B309CE">
              <w:rPr>
                <w:webHidden/>
              </w:rPr>
            </w:r>
            <w:r w:rsidR="00B309CE">
              <w:rPr>
                <w:webHidden/>
              </w:rPr>
              <w:fldChar w:fldCharType="separate"/>
            </w:r>
            <w:r w:rsidR="00B309CE">
              <w:rPr>
                <w:webHidden/>
              </w:rPr>
              <w:t>5</w:t>
            </w:r>
            <w:r w:rsidR="00B309CE">
              <w:rPr>
                <w:webHidden/>
              </w:rPr>
              <w:fldChar w:fldCharType="end"/>
            </w:r>
          </w:hyperlink>
        </w:p>
        <w:p w:rsidR="00B309CE" w:rsidRDefault="00730593">
          <w:pPr>
            <w:pStyle w:val="TM1"/>
            <w:rPr>
              <w:rFonts w:asciiTheme="minorHAnsi" w:hAnsiTheme="minorHAnsi" w:cstheme="minorBidi"/>
              <w:color w:val="auto"/>
              <w:lang w:eastAsia="fr-FR"/>
            </w:rPr>
          </w:pPr>
          <w:hyperlink w:anchor="_Toc398483417" w:history="1">
            <w:r w:rsidR="00B309CE" w:rsidRPr="005820E1">
              <w:rPr>
                <w:rStyle w:val="Lienhypertexte"/>
              </w:rPr>
              <w:t>2</w:t>
            </w:r>
            <w:r w:rsidR="00B309CE">
              <w:rPr>
                <w:rFonts w:asciiTheme="minorHAnsi" w:hAnsiTheme="minorHAnsi" w:cstheme="minorBidi"/>
                <w:color w:val="auto"/>
                <w:lang w:eastAsia="fr-FR"/>
              </w:rPr>
              <w:tab/>
            </w:r>
            <w:r w:rsidR="00B309CE" w:rsidRPr="005820E1">
              <w:rPr>
                <w:rStyle w:val="Lienhypertexte"/>
              </w:rPr>
              <w:t>Atlante-Support : une SARL Alsacienne aux ambitions nationales</w:t>
            </w:r>
            <w:r w:rsidR="00B309CE">
              <w:rPr>
                <w:webHidden/>
              </w:rPr>
              <w:tab/>
            </w:r>
            <w:r w:rsidR="00B309CE">
              <w:rPr>
                <w:webHidden/>
              </w:rPr>
              <w:fldChar w:fldCharType="begin"/>
            </w:r>
            <w:r w:rsidR="00B309CE">
              <w:rPr>
                <w:webHidden/>
              </w:rPr>
              <w:instrText xml:space="preserve"> PAGEREF _Toc398483417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730593">
          <w:pPr>
            <w:pStyle w:val="TM2"/>
            <w:rPr>
              <w:color w:val="auto"/>
              <w:lang w:eastAsia="fr-FR"/>
            </w:rPr>
          </w:pPr>
          <w:hyperlink w:anchor="_Toc398483418" w:history="1">
            <w:r w:rsidR="00B309CE" w:rsidRPr="005820E1">
              <w:rPr>
                <w:rStyle w:val="Lienhypertexte"/>
              </w:rPr>
              <w:t>2.1</w:t>
            </w:r>
            <w:r w:rsidR="00B309CE">
              <w:rPr>
                <w:color w:val="auto"/>
                <w:lang w:eastAsia="fr-FR"/>
              </w:rPr>
              <w:tab/>
            </w:r>
            <w:r w:rsidR="00B309CE" w:rsidRPr="005820E1">
              <w:rPr>
                <w:rStyle w:val="Lienhypertexte"/>
              </w:rPr>
              <w:t>Création d’une société initialement éditrice d’un ERP pour les caisses de congés payés du bâtiment</w:t>
            </w:r>
            <w:r w:rsidR="00B309CE">
              <w:rPr>
                <w:webHidden/>
              </w:rPr>
              <w:tab/>
            </w:r>
            <w:r w:rsidR="00B309CE">
              <w:rPr>
                <w:webHidden/>
              </w:rPr>
              <w:fldChar w:fldCharType="begin"/>
            </w:r>
            <w:r w:rsidR="00B309CE">
              <w:rPr>
                <w:webHidden/>
              </w:rPr>
              <w:instrText xml:space="preserve"> PAGEREF _Toc398483418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730593">
          <w:pPr>
            <w:pStyle w:val="TM2"/>
            <w:rPr>
              <w:color w:val="auto"/>
              <w:lang w:eastAsia="fr-FR"/>
            </w:rPr>
          </w:pPr>
          <w:hyperlink w:anchor="_Toc398483419" w:history="1">
            <w:r w:rsidR="00B309CE" w:rsidRPr="005820E1">
              <w:rPr>
                <w:rStyle w:val="Lienhypertexte"/>
              </w:rPr>
              <w:t>2.2</w:t>
            </w:r>
            <w:r w:rsidR="00B309CE">
              <w:rPr>
                <w:color w:val="auto"/>
                <w:lang w:eastAsia="fr-FR"/>
              </w:rPr>
              <w:tab/>
            </w:r>
            <w:r w:rsidR="00B309CE" w:rsidRPr="005820E1">
              <w:rPr>
                <w:rStyle w:val="Lienhypertexte"/>
              </w:rPr>
              <w:t>Atlante Group et la stratégie de développement</w:t>
            </w:r>
            <w:r w:rsidR="00B309CE">
              <w:rPr>
                <w:webHidden/>
              </w:rPr>
              <w:tab/>
            </w:r>
            <w:r w:rsidR="00B309CE">
              <w:rPr>
                <w:webHidden/>
              </w:rPr>
              <w:fldChar w:fldCharType="begin"/>
            </w:r>
            <w:r w:rsidR="00B309CE">
              <w:rPr>
                <w:webHidden/>
              </w:rPr>
              <w:instrText xml:space="preserve"> PAGEREF _Toc398483419 \h </w:instrText>
            </w:r>
            <w:r w:rsidR="00B309CE">
              <w:rPr>
                <w:webHidden/>
              </w:rPr>
            </w:r>
            <w:r w:rsidR="00B309CE">
              <w:rPr>
                <w:webHidden/>
              </w:rPr>
              <w:fldChar w:fldCharType="separate"/>
            </w:r>
            <w:r w:rsidR="00B309CE">
              <w:rPr>
                <w:webHidden/>
              </w:rPr>
              <w:t>7</w:t>
            </w:r>
            <w:r w:rsidR="00B309CE">
              <w:rPr>
                <w:webHidden/>
              </w:rPr>
              <w:fldChar w:fldCharType="end"/>
            </w:r>
          </w:hyperlink>
        </w:p>
        <w:p w:rsidR="00B309CE" w:rsidRDefault="00730593">
          <w:pPr>
            <w:pStyle w:val="TM2"/>
            <w:rPr>
              <w:color w:val="auto"/>
              <w:lang w:eastAsia="fr-FR"/>
            </w:rPr>
          </w:pPr>
          <w:hyperlink w:anchor="_Toc398483420" w:history="1">
            <w:r w:rsidR="00B309CE" w:rsidRPr="005820E1">
              <w:rPr>
                <w:rStyle w:val="Lienhypertexte"/>
              </w:rPr>
              <w:t>2.3</w:t>
            </w:r>
            <w:r w:rsidR="00B309CE">
              <w:rPr>
                <w:color w:val="auto"/>
                <w:lang w:eastAsia="fr-FR"/>
              </w:rPr>
              <w:tab/>
            </w:r>
            <w:r w:rsidR="00B309CE" w:rsidRPr="005820E1">
              <w:rPr>
                <w:rStyle w:val="Lienhypertexte"/>
              </w:rPr>
              <w:t>Les conditions de travail</w:t>
            </w:r>
            <w:r w:rsidR="00B309CE">
              <w:rPr>
                <w:webHidden/>
              </w:rPr>
              <w:tab/>
            </w:r>
            <w:r w:rsidR="00B309CE">
              <w:rPr>
                <w:webHidden/>
              </w:rPr>
              <w:fldChar w:fldCharType="begin"/>
            </w:r>
            <w:r w:rsidR="00B309CE">
              <w:rPr>
                <w:webHidden/>
              </w:rPr>
              <w:instrText xml:space="preserve"> PAGEREF _Toc398483420 \h </w:instrText>
            </w:r>
            <w:r w:rsidR="00B309CE">
              <w:rPr>
                <w:webHidden/>
              </w:rPr>
            </w:r>
            <w:r w:rsidR="00B309CE">
              <w:rPr>
                <w:webHidden/>
              </w:rPr>
              <w:fldChar w:fldCharType="separate"/>
            </w:r>
            <w:r w:rsidR="00B309CE">
              <w:rPr>
                <w:webHidden/>
              </w:rPr>
              <w:t>9</w:t>
            </w:r>
            <w:r w:rsidR="00B309CE">
              <w:rPr>
                <w:webHidden/>
              </w:rPr>
              <w:fldChar w:fldCharType="end"/>
            </w:r>
          </w:hyperlink>
        </w:p>
        <w:p w:rsidR="00B309CE" w:rsidRDefault="00730593">
          <w:pPr>
            <w:pStyle w:val="TM3"/>
            <w:tabs>
              <w:tab w:val="left" w:pos="880"/>
              <w:tab w:val="right" w:leader="dot" w:pos="9396"/>
            </w:tabs>
            <w:rPr>
              <w:noProof/>
              <w:lang w:eastAsia="fr-FR"/>
            </w:rPr>
          </w:pPr>
          <w:hyperlink w:anchor="_Toc398483421" w:history="1">
            <w:r w:rsidR="00B309CE" w:rsidRPr="005820E1">
              <w:rPr>
                <w:rStyle w:val="Lienhypertexte"/>
                <w:noProof/>
              </w:rPr>
              <w:t>2.3.1</w:t>
            </w:r>
            <w:r w:rsidR="00B309CE">
              <w:rPr>
                <w:noProof/>
                <w:lang w:eastAsia="fr-FR"/>
              </w:rPr>
              <w:tab/>
            </w:r>
            <w:r w:rsidR="00B309CE" w:rsidRPr="005820E1">
              <w:rPr>
                <w:rStyle w:val="Lienhypertexte"/>
                <w:noProof/>
              </w:rPr>
              <w:t>Les membres de l’équipe Atlante Support</w:t>
            </w:r>
            <w:r w:rsidR="00B309CE">
              <w:rPr>
                <w:noProof/>
                <w:webHidden/>
              </w:rPr>
              <w:tab/>
            </w:r>
            <w:r w:rsidR="00B309CE">
              <w:rPr>
                <w:noProof/>
                <w:webHidden/>
              </w:rPr>
              <w:fldChar w:fldCharType="begin"/>
            </w:r>
            <w:r w:rsidR="00B309CE">
              <w:rPr>
                <w:noProof/>
                <w:webHidden/>
              </w:rPr>
              <w:instrText xml:space="preserve"> PAGEREF _Toc398483421 \h </w:instrText>
            </w:r>
            <w:r w:rsidR="00B309CE">
              <w:rPr>
                <w:noProof/>
                <w:webHidden/>
              </w:rPr>
            </w:r>
            <w:r w:rsidR="00B309CE">
              <w:rPr>
                <w:noProof/>
                <w:webHidden/>
              </w:rPr>
              <w:fldChar w:fldCharType="separate"/>
            </w:r>
            <w:r w:rsidR="00B309CE">
              <w:rPr>
                <w:noProof/>
                <w:webHidden/>
              </w:rPr>
              <w:t>9</w:t>
            </w:r>
            <w:r w:rsidR="00B309CE">
              <w:rPr>
                <w:noProof/>
                <w:webHidden/>
              </w:rPr>
              <w:fldChar w:fldCharType="end"/>
            </w:r>
          </w:hyperlink>
        </w:p>
        <w:p w:rsidR="00B309CE" w:rsidRDefault="00730593">
          <w:pPr>
            <w:pStyle w:val="TM3"/>
            <w:tabs>
              <w:tab w:val="left" w:pos="880"/>
              <w:tab w:val="right" w:leader="dot" w:pos="9396"/>
            </w:tabs>
            <w:rPr>
              <w:noProof/>
              <w:lang w:eastAsia="fr-FR"/>
            </w:rPr>
          </w:pPr>
          <w:hyperlink w:anchor="_Toc398483422" w:history="1">
            <w:r w:rsidR="00B309CE" w:rsidRPr="005820E1">
              <w:rPr>
                <w:rStyle w:val="Lienhypertexte"/>
                <w:noProof/>
              </w:rPr>
              <w:t>2.3.2</w:t>
            </w:r>
            <w:r w:rsidR="00B309CE">
              <w:rPr>
                <w:noProof/>
                <w:lang w:eastAsia="fr-FR"/>
              </w:rPr>
              <w:tab/>
            </w:r>
            <w:r w:rsidR="00B309CE" w:rsidRPr="005820E1">
              <w:rPr>
                <w:rStyle w:val="Lienhypertexte"/>
                <w:noProof/>
              </w:rPr>
              <w:t>Les partenaires extérieurs intervenus dans le cadre de Persée</w:t>
            </w:r>
            <w:r w:rsidR="00B309CE">
              <w:rPr>
                <w:noProof/>
                <w:webHidden/>
              </w:rPr>
              <w:tab/>
            </w:r>
            <w:r w:rsidR="00B309CE">
              <w:rPr>
                <w:noProof/>
                <w:webHidden/>
              </w:rPr>
              <w:fldChar w:fldCharType="begin"/>
            </w:r>
            <w:r w:rsidR="00B309CE">
              <w:rPr>
                <w:noProof/>
                <w:webHidden/>
              </w:rPr>
              <w:instrText xml:space="preserve"> PAGEREF _Toc398483422 \h </w:instrText>
            </w:r>
            <w:r w:rsidR="00B309CE">
              <w:rPr>
                <w:noProof/>
                <w:webHidden/>
              </w:rPr>
            </w:r>
            <w:r w:rsidR="00B309CE">
              <w:rPr>
                <w:noProof/>
                <w:webHidden/>
              </w:rPr>
              <w:fldChar w:fldCharType="separate"/>
            </w:r>
            <w:r w:rsidR="00B309CE">
              <w:rPr>
                <w:noProof/>
                <w:webHidden/>
              </w:rPr>
              <w:t>12</w:t>
            </w:r>
            <w:r w:rsidR="00B309CE">
              <w:rPr>
                <w:noProof/>
                <w:webHidden/>
              </w:rPr>
              <w:fldChar w:fldCharType="end"/>
            </w:r>
          </w:hyperlink>
        </w:p>
        <w:p w:rsidR="00B309CE" w:rsidRDefault="00730593">
          <w:pPr>
            <w:pStyle w:val="TM3"/>
            <w:tabs>
              <w:tab w:val="left" w:pos="880"/>
              <w:tab w:val="right" w:leader="dot" w:pos="9396"/>
            </w:tabs>
            <w:rPr>
              <w:noProof/>
              <w:lang w:eastAsia="fr-FR"/>
            </w:rPr>
          </w:pPr>
          <w:hyperlink w:anchor="_Toc398483423" w:history="1">
            <w:r w:rsidR="00B309CE" w:rsidRPr="005820E1">
              <w:rPr>
                <w:rStyle w:val="Lienhypertexte"/>
                <w:noProof/>
              </w:rPr>
              <w:t>2.3.3</w:t>
            </w:r>
            <w:r w:rsidR="00B309CE">
              <w:rPr>
                <w:noProof/>
                <w:lang w:eastAsia="fr-FR"/>
              </w:rPr>
              <w:tab/>
            </w:r>
            <w:r w:rsidR="00B309CE" w:rsidRPr="005820E1">
              <w:rPr>
                <w:rStyle w:val="Lienhypertexte"/>
                <w:noProof/>
              </w:rPr>
              <w:t>Des méthodes de travail fonctionnelles mais améliorables</w:t>
            </w:r>
            <w:r w:rsidR="00B309CE">
              <w:rPr>
                <w:noProof/>
                <w:webHidden/>
              </w:rPr>
              <w:tab/>
            </w:r>
            <w:r w:rsidR="00B309CE">
              <w:rPr>
                <w:noProof/>
                <w:webHidden/>
              </w:rPr>
              <w:fldChar w:fldCharType="begin"/>
            </w:r>
            <w:r w:rsidR="00B309CE">
              <w:rPr>
                <w:noProof/>
                <w:webHidden/>
              </w:rPr>
              <w:instrText xml:space="preserve"> PAGEREF _Toc398483423 \h </w:instrText>
            </w:r>
            <w:r w:rsidR="00B309CE">
              <w:rPr>
                <w:noProof/>
                <w:webHidden/>
              </w:rPr>
            </w:r>
            <w:r w:rsidR="00B309CE">
              <w:rPr>
                <w:noProof/>
                <w:webHidden/>
              </w:rPr>
              <w:fldChar w:fldCharType="separate"/>
            </w:r>
            <w:r w:rsidR="00B309CE">
              <w:rPr>
                <w:noProof/>
                <w:webHidden/>
              </w:rPr>
              <w:t>13</w:t>
            </w:r>
            <w:r w:rsidR="00B309CE">
              <w:rPr>
                <w:noProof/>
                <w:webHidden/>
              </w:rPr>
              <w:fldChar w:fldCharType="end"/>
            </w:r>
          </w:hyperlink>
        </w:p>
        <w:p w:rsidR="00B309CE" w:rsidRDefault="00730593">
          <w:pPr>
            <w:pStyle w:val="TM1"/>
            <w:rPr>
              <w:rFonts w:asciiTheme="minorHAnsi" w:hAnsiTheme="minorHAnsi" w:cstheme="minorBidi"/>
              <w:color w:val="auto"/>
              <w:lang w:eastAsia="fr-FR"/>
            </w:rPr>
          </w:pPr>
          <w:hyperlink w:anchor="_Toc398483424" w:history="1">
            <w:r w:rsidR="00B309CE" w:rsidRPr="005820E1">
              <w:rPr>
                <w:rStyle w:val="Lienhypertexte"/>
              </w:rPr>
              <w:t>3</w:t>
            </w:r>
            <w:r w:rsidR="00B309CE">
              <w:rPr>
                <w:rFonts w:asciiTheme="minorHAnsi" w:hAnsiTheme="minorHAnsi" w:cstheme="minorBidi"/>
                <w:color w:val="auto"/>
                <w:lang w:eastAsia="fr-FR"/>
              </w:rPr>
              <w:tab/>
            </w:r>
            <w:r w:rsidR="00B309CE" w:rsidRPr="005820E1">
              <w:rPr>
                <w:rStyle w:val="Lienhypertexte"/>
              </w:rPr>
              <w:t>Analyse du contexte : une société en pleine reconversion (10 pages)</w:t>
            </w:r>
            <w:r w:rsidR="00B309CE">
              <w:rPr>
                <w:webHidden/>
              </w:rPr>
              <w:tab/>
            </w:r>
            <w:r w:rsidR="00B309CE">
              <w:rPr>
                <w:webHidden/>
              </w:rPr>
              <w:fldChar w:fldCharType="begin"/>
            </w:r>
            <w:r w:rsidR="00B309CE">
              <w:rPr>
                <w:webHidden/>
              </w:rPr>
              <w:instrText xml:space="preserve"> PAGEREF _Toc398483424 \h </w:instrText>
            </w:r>
            <w:r w:rsidR="00B309CE">
              <w:rPr>
                <w:webHidden/>
              </w:rPr>
            </w:r>
            <w:r w:rsidR="00B309CE">
              <w:rPr>
                <w:webHidden/>
              </w:rPr>
              <w:fldChar w:fldCharType="separate"/>
            </w:r>
            <w:r w:rsidR="00B309CE">
              <w:rPr>
                <w:webHidden/>
              </w:rPr>
              <w:t>18</w:t>
            </w:r>
            <w:r w:rsidR="00B309CE">
              <w:rPr>
                <w:webHidden/>
              </w:rPr>
              <w:fldChar w:fldCharType="end"/>
            </w:r>
          </w:hyperlink>
        </w:p>
        <w:p w:rsidR="00B309CE" w:rsidRDefault="00730593">
          <w:pPr>
            <w:pStyle w:val="TM1"/>
            <w:rPr>
              <w:rFonts w:asciiTheme="minorHAnsi" w:hAnsiTheme="minorHAnsi" w:cstheme="minorBidi"/>
              <w:color w:val="auto"/>
              <w:lang w:eastAsia="fr-FR"/>
            </w:rPr>
          </w:pPr>
          <w:hyperlink w:anchor="_Toc398483425" w:history="1">
            <w:r w:rsidR="00B309CE" w:rsidRPr="005820E1">
              <w:rPr>
                <w:rStyle w:val="Lienhypertexte"/>
              </w:rPr>
              <w:t>4</w:t>
            </w:r>
            <w:r w:rsidR="00B309CE">
              <w:rPr>
                <w:rFonts w:asciiTheme="minorHAnsi" w:hAnsiTheme="minorHAnsi" w:cstheme="minorBidi"/>
                <w:color w:val="auto"/>
                <w:lang w:eastAsia="fr-FR"/>
              </w:rPr>
              <w:tab/>
            </w:r>
            <w:r w:rsidR="00B309CE" w:rsidRPr="005820E1">
              <w:rPr>
                <w:rStyle w:val="Lienhypertexte"/>
              </w:rPr>
              <w:t>Problématique (5 pages)</w:t>
            </w:r>
            <w:r w:rsidR="00B309CE">
              <w:rPr>
                <w:webHidden/>
              </w:rPr>
              <w:tab/>
            </w:r>
            <w:r w:rsidR="00B309CE">
              <w:rPr>
                <w:webHidden/>
              </w:rPr>
              <w:fldChar w:fldCharType="begin"/>
            </w:r>
            <w:r w:rsidR="00B309CE">
              <w:rPr>
                <w:webHidden/>
              </w:rPr>
              <w:instrText xml:space="preserve"> PAGEREF _Toc398483425 \h </w:instrText>
            </w:r>
            <w:r w:rsidR="00B309CE">
              <w:rPr>
                <w:webHidden/>
              </w:rPr>
            </w:r>
            <w:r w:rsidR="00B309CE">
              <w:rPr>
                <w:webHidden/>
              </w:rPr>
              <w:fldChar w:fldCharType="separate"/>
            </w:r>
            <w:r w:rsidR="00B309CE">
              <w:rPr>
                <w:webHidden/>
              </w:rPr>
              <w:t>19</w:t>
            </w:r>
            <w:r w:rsidR="00B309CE">
              <w:rPr>
                <w:webHidden/>
              </w:rPr>
              <w:fldChar w:fldCharType="end"/>
            </w:r>
          </w:hyperlink>
        </w:p>
        <w:p w:rsidR="00B309CE" w:rsidRDefault="00730593">
          <w:pPr>
            <w:pStyle w:val="TM1"/>
            <w:rPr>
              <w:rFonts w:asciiTheme="minorHAnsi" w:hAnsiTheme="minorHAnsi" w:cstheme="minorBidi"/>
              <w:color w:val="auto"/>
              <w:lang w:eastAsia="fr-FR"/>
            </w:rPr>
          </w:pPr>
          <w:hyperlink w:anchor="_Toc398483426" w:history="1">
            <w:r w:rsidR="00B309CE" w:rsidRPr="005820E1">
              <w:rPr>
                <w:rStyle w:val="Lienhypertexte"/>
              </w:rPr>
              <w:t>5</w:t>
            </w:r>
            <w:r w:rsidR="00B309CE">
              <w:rPr>
                <w:rFonts w:asciiTheme="minorHAnsi" w:hAnsiTheme="minorHAnsi" w:cstheme="minorBidi"/>
                <w:color w:val="auto"/>
                <w:lang w:eastAsia="fr-FR"/>
              </w:rPr>
              <w:tab/>
            </w:r>
            <w:r w:rsidR="00B309CE" w:rsidRPr="005820E1">
              <w:rPr>
                <w:rStyle w:val="Lienhypertexte"/>
              </w:rPr>
              <w:t>Méthodes habituellement utilisées pour une situation présentant des similitudes (5 pages)</w:t>
            </w:r>
            <w:r w:rsidR="00B309CE">
              <w:rPr>
                <w:webHidden/>
              </w:rPr>
              <w:tab/>
            </w:r>
            <w:r w:rsidR="00B309CE">
              <w:rPr>
                <w:webHidden/>
              </w:rPr>
              <w:fldChar w:fldCharType="begin"/>
            </w:r>
            <w:r w:rsidR="00B309CE">
              <w:rPr>
                <w:webHidden/>
              </w:rPr>
              <w:instrText xml:space="preserve"> PAGEREF _Toc398483426 \h </w:instrText>
            </w:r>
            <w:r w:rsidR="00B309CE">
              <w:rPr>
                <w:webHidden/>
              </w:rPr>
            </w:r>
            <w:r w:rsidR="00B309CE">
              <w:rPr>
                <w:webHidden/>
              </w:rPr>
              <w:fldChar w:fldCharType="separate"/>
            </w:r>
            <w:r w:rsidR="00B309CE">
              <w:rPr>
                <w:webHidden/>
              </w:rPr>
              <w:t>20</w:t>
            </w:r>
            <w:r w:rsidR="00B309CE">
              <w:rPr>
                <w:webHidden/>
              </w:rPr>
              <w:fldChar w:fldCharType="end"/>
            </w:r>
          </w:hyperlink>
        </w:p>
        <w:p w:rsidR="00B309CE" w:rsidRDefault="00730593">
          <w:pPr>
            <w:pStyle w:val="TM1"/>
            <w:rPr>
              <w:rFonts w:asciiTheme="minorHAnsi" w:hAnsiTheme="minorHAnsi" w:cstheme="minorBidi"/>
              <w:color w:val="auto"/>
              <w:lang w:eastAsia="fr-FR"/>
            </w:rPr>
          </w:pPr>
          <w:hyperlink w:anchor="_Toc398483427" w:history="1">
            <w:r w:rsidR="00B309CE" w:rsidRPr="005820E1">
              <w:rPr>
                <w:rStyle w:val="Lienhypertexte"/>
              </w:rPr>
              <w:t>6</w:t>
            </w:r>
            <w:r w:rsidR="00B309CE">
              <w:rPr>
                <w:rFonts w:asciiTheme="minorHAnsi" w:hAnsiTheme="minorHAnsi" w:cstheme="minorBidi"/>
                <w:color w:val="auto"/>
                <w:lang w:eastAsia="fr-FR"/>
              </w:rPr>
              <w:tab/>
            </w:r>
            <w:r w:rsidR="00B309CE" w:rsidRPr="005820E1">
              <w:rPr>
                <w:rStyle w:val="Lienhypertexte"/>
              </w:rPr>
              <w:t>Exposé des décisions prises et des interventions menées par le stagiaire pour résoudre le problème  (15 pages)</w:t>
            </w:r>
            <w:r w:rsidR="00B309CE">
              <w:rPr>
                <w:webHidden/>
              </w:rPr>
              <w:tab/>
            </w:r>
            <w:r w:rsidR="00B309CE">
              <w:rPr>
                <w:webHidden/>
              </w:rPr>
              <w:fldChar w:fldCharType="begin"/>
            </w:r>
            <w:r w:rsidR="00B309CE">
              <w:rPr>
                <w:webHidden/>
              </w:rPr>
              <w:instrText xml:space="preserve"> PAGEREF _Toc398483427 \h </w:instrText>
            </w:r>
            <w:r w:rsidR="00B309CE">
              <w:rPr>
                <w:webHidden/>
              </w:rPr>
            </w:r>
            <w:r w:rsidR="00B309CE">
              <w:rPr>
                <w:webHidden/>
              </w:rPr>
              <w:fldChar w:fldCharType="separate"/>
            </w:r>
            <w:r w:rsidR="00B309CE">
              <w:rPr>
                <w:webHidden/>
              </w:rPr>
              <w:t>21</w:t>
            </w:r>
            <w:r w:rsidR="00B309CE">
              <w:rPr>
                <w:webHidden/>
              </w:rPr>
              <w:fldChar w:fldCharType="end"/>
            </w:r>
          </w:hyperlink>
        </w:p>
        <w:p w:rsidR="00B309CE" w:rsidRDefault="00730593">
          <w:pPr>
            <w:pStyle w:val="TM2"/>
            <w:rPr>
              <w:color w:val="auto"/>
              <w:lang w:eastAsia="fr-FR"/>
            </w:rPr>
          </w:pPr>
          <w:hyperlink w:anchor="_Toc398483428" w:history="1">
            <w:r w:rsidR="00B309CE" w:rsidRPr="005820E1">
              <w:rPr>
                <w:rStyle w:val="Lienhypertexte"/>
              </w:rPr>
              <w:t>6.1</w:t>
            </w:r>
            <w:r w:rsidR="00B309CE">
              <w:rPr>
                <w:color w:val="auto"/>
                <w:lang w:eastAsia="fr-FR"/>
              </w:rPr>
              <w:tab/>
            </w:r>
            <w:r w:rsidR="00B309CE" w:rsidRPr="005820E1">
              <w:rPr>
                <w:rStyle w:val="Lienhypertexte"/>
              </w:rPr>
              <w:t>techniques : solutions proposées et mises en œuvre par le stagiaire en lien avec les interventions des autres protagonistes : hiérarchie, collègues, clients, etc.</w:t>
            </w:r>
            <w:r w:rsidR="00B309CE">
              <w:rPr>
                <w:webHidden/>
              </w:rPr>
              <w:tab/>
            </w:r>
            <w:r w:rsidR="00B309CE">
              <w:rPr>
                <w:webHidden/>
              </w:rPr>
              <w:fldChar w:fldCharType="begin"/>
            </w:r>
            <w:r w:rsidR="00B309CE">
              <w:rPr>
                <w:webHidden/>
              </w:rPr>
              <w:instrText xml:space="preserve"> PAGEREF _Toc398483428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730593">
          <w:pPr>
            <w:pStyle w:val="TM2"/>
            <w:rPr>
              <w:color w:val="auto"/>
              <w:lang w:eastAsia="fr-FR"/>
            </w:rPr>
          </w:pPr>
          <w:hyperlink w:anchor="_Toc398483429" w:history="1">
            <w:r w:rsidR="00B309CE" w:rsidRPr="005820E1">
              <w:rPr>
                <w:rStyle w:val="Lienhypertexte"/>
              </w:rPr>
              <w:t>6.2</w:t>
            </w:r>
            <w:r w:rsidR="00B309CE">
              <w:rPr>
                <w:color w:val="auto"/>
                <w:lang w:eastAsia="fr-FR"/>
              </w:rPr>
              <w:tab/>
            </w:r>
            <w:r w:rsidR="00B309CE"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B309CE">
              <w:rPr>
                <w:webHidden/>
              </w:rPr>
              <w:tab/>
            </w:r>
            <w:r w:rsidR="00B309CE">
              <w:rPr>
                <w:webHidden/>
              </w:rPr>
              <w:fldChar w:fldCharType="begin"/>
            </w:r>
            <w:r w:rsidR="00B309CE">
              <w:rPr>
                <w:webHidden/>
              </w:rPr>
              <w:instrText xml:space="preserve"> PAGEREF _Toc398483429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730593">
          <w:pPr>
            <w:pStyle w:val="TM2"/>
            <w:rPr>
              <w:color w:val="auto"/>
              <w:lang w:eastAsia="fr-FR"/>
            </w:rPr>
          </w:pPr>
          <w:hyperlink w:anchor="_Toc398483430" w:history="1">
            <w:r w:rsidR="00B309CE" w:rsidRPr="005820E1">
              <w:rPr>
                <w:rStyle w:val="Lienhypertexte"/>
              </w:rPr>
              <w:t>6.3</w:t>
            </w:r>
            <w:r w:rsidR="00B309CE">
              <w:rPr>
                <w:color w:val="auto"/>
                <w:lang w:eastAsia="fr-FR"/>
              </w:rPr>
              <w:tab/>
            </w:r>
            <w:r w:rsidR="00B309CE" w:rsidRPr="005820E1">
              <w:rPr>
                <w:rStyle w:val="Lienhypertexte"/>
              </w:rPr>
              <w:t>stratégiques : changements proposés et réalisés en matière de gestion de projets, méthodes utilisées</w:t>
            </w:r>
            <w:r w:rsidR="00B309CE">
              <w:rPr>
                <w:webHidden/>
              </w:rPr>
              <w:tab/>
            </w:r>
            <w:r w:rsidR="00B309CE">
              <w:rPr>
                <w:webHidden/>
              </w:rPr>
              <w:fldChar w:fldCharType="begin"/>
            </w:r>
            <w:r w:rsidR="00B309CE">
              <w:rPr>
                <w:webHidden/>
              </w:rPr>
              <w:instrText xml:space="preserve"> PAGEREF _Toc398483430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730593">
          <w:pPr>
            <w:pStyle w:val="TM1"/>
            <w:rPr>
              <w:rFonts w:asciiTheme="minorHAnsi" w:hAnsiTheme="minorHAnsi" w:cstheme="minorBidi"/>
              <w:color w:val="auto"/>
              <w:lang w:eastAsia="fr-FR"/>
            </w:rPr>
          </w:pPr>
          <w:hyperlink w:anchor="_Toc398483431" w:history="1">
            <w:r w:rsidR="00B309CE" w:rsidRPr="005820E1">
              <w:rPr>
                <w:rStyle w:val="Lienhypertexte"/>
              </w:rPr>
              <w:t>7</w:t>
            </w:r>
            <w:r w:rsidR="00B309CE">
              <w:rPr>
                <w:rFonts w:asciiTheme="minorHAnsi" w:hAnsiTheme="minorHAnsi" w:cstheme="minorBidi"/>
                <w:color w:val="auto"/>
                <w:lang w:eastAsia="fr-FR"/>
              </w:rPr>
              <w:tab/>
            </w:r>
            <w:r w:rsidR="00B309CE" w:rsidRPr="005820E1">
              <w:rPr>
                <w:rStyle w:val="Lienhypertexte"/>
              </w:rPr>
              <w:t>Démonstration d’une originalité dans l’élaboration et la mise en œuvre de la solution (5 pages)</w:t>
            </w:r>
            <w:r w:rsidR="00B309CE">
              <w:rPr>
                <w:webHidden/>
              </w:rPr>
              <w:tab/>
            </w:r>
            <w:r w:rsidR="00B309CE">
              <w:rPr>
                <w:webHidden/>
              </w:rPr>
              <w:fldChar w:fldCharType="begin"/>
            </w:r>
            <w:r w:rsidR="00B309CE">
              <w:rPr>
                <w:webHidden/>
              </w:rPr>
              <w:instrText xml:space="preserve"> PAGEREF _Toc398483431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730593">
          <w:pPr>
            <w:pStyle w:val="TM2"/>
            <w:rPr>
              <w:color w:val="auto"/>
              <w:lang w:eastAsia="fr-FR"/>
            </w:rPr>
          </w:pPr>
          <w:hyperlink w:anchor="_Toc398483432" w:history="1">
            <w:r w:rsidR="00B309CE" w:rsidRPr="005820E1">
              <w:rPr>
                <w:rStyle w:val="Lienhypertexte"/>
              </w:rPr>
              <w:t>7.1</w:t>
            </w:r>
            <w:r w:rsidR="00B309CE">
              <w:rPr>
                <w:color w:val="auto"/>
                <w:lang w:eastAsia="fr-FR"/>
              </w:rPr>
              <w:tab/>
            </w:r>
            <w:r w:rsidR="00B309CE" w:rsidRPr="005820E1">
              <w:rPr>
                <w:rStyle w:val="Lienhypertexte"/>
              </w:rPr>
              <w:t>Un projet révolutionnaire pour la magistrature</w:t>
            </w:r>
            <w:r w:rsidR="00B309CE">
              <w:rPr>
                <w:webHidden/>
              </w:rPr>
              <w:tab/>
            </w:r>
            <w:r w:rsidR="00B309CE">
              <w:rPr>
                <w:webHidden/>
              </w:rPr>
              <w:fldChar w:fldCharType="begin"/>
            </w:r>
            <w:r w:rsidR="00B309CE">
              <w:rPr>
                <w:webHidden/>
              </w:rPr>
              <w:instrText xml:space="preserve"> PAGEREF _Toc398483432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730593">
          <w:pPr>
            <w:pStyle w:val="TM2"/>
            <w:rPr>
              <w:color w:val="auto"/>
              <w:lang w:eastAsia="fr-FR"/>
            </w:rPr>
          </w:pPr>
          <w:hyperlink w:anchor="_Toc398483433" w:history="1">
            <w:r w:rsidR="00B309CE" w:rsidRPr="005820E1">
              <w:rPr>
                <w:rStyle w:val="Lienhypertexte"/>
              </w:rPr>
              <w:t>7.2</w:t>
            </w:r>
            <w:r w:rsidR="00B309CE">
              <w:rPr>
                <w:color w:val="auto"/>
                <w:lang w:eastAsia="fr-FR"/>
              </w:rPr>
              <w:tab/>
            </w:r>
            <w:r w:rsidR="00B309CE" w:rsidRPr="005820E1">
              <w:rPr>
                <w:rStyle w:val="Lienhypertexte"/>
              </w:rPr>
              <w:t>De nouvelles méthodes de travail au sein d’Atlante Support</w:t>
            </w:r>
            <w:r w:rsidR="00B309CE">
              <w:rPr>
                <w:webHidden/>
              </w:rPr>
              <w:tab/>
            </w:r>
            <w:r w:rsidR="00B309CE">
              <w:rPr>
                <w:webHidden/>
              </w:rPr>
              <w:fldChar w:fldCharType="begin"/>
            </w:r>
            <w:r w:rsidR="00B309CE">
              <w:rPr>
                <w:webHidden/>
              </w:rPr>
              <w:instrText xml:space="preserve"> PAGEREF _Toc398483433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730593">
          <w:pPr>
            <w:pStyle w:val="TM1"/>
            <w:rPr>
              <w:rFonts w:asciiTheme="minorHAnsi" w:hAnsiTheme="minorHAnsi" w:cstheme="minorBidi"/>
              <w:color w:val="auto"/>
              <w:lang w:eastAsia="fr-FR"/>
            </w:rPr>
          </w:pPr>
          <w:hyperlink w:anchor="_Toc398483434" w:history="1">
            <w:r w:rsidR="00B309CE" w:rsidRPr="005820E1">
              <w:rPr>
                <w:rStyle w:val="Lienhypertexte"/>
              </w:rPr>
              <w:t>8</w:t>
            </w:r>
            <w:r w:rsidR="00B309CE">
              <w:rPr>
                <w:rFonts w:asciiTheme="minorHAnsi" w:hAnsiTheme="minorHAnsi" w:cstheme="minorBidi"/>
                <w:color w:val="auto"/>
                <w:lang w:eastAsia="fr-FR"/>
              </w:rPr>
              <w:tab/>
            </w:r>
            <w:r w:rsidR="00B309CE" w:rsidRPr="005820E1">
              <w:rPr>
                <w:rStyle w:val="Lienhypertexte"/>
              </w:rPr>
              <w:t>Analyse de l’approche choisie // Les résultats effectifs à court terme et les resultats espérés à long terme (3 pages)</w:t>
            </w:r>
            <w:r w:rsidR="00B309CE">
              <w:rPr>
                <w:webHidden/>
              </w:rPr>
              <w:tab/>
            </w:r>
            <w:r w:rsidR="00B309CE">
              <w:rPr>
                <w:webHidden/>
              </w:rPr>
              <w:fldChar w:fldCharType="begin"/>
            </w:r>
            <w:r w:rsidR="00B309CE">
              <w:rPr>
                <w:webHidden/>
              </w:rPr>
              <w:instrText xml:space="preserve"> PAGEREF _Toc398483434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730593">
          <w:pPr>
            <w:pStyle w:val="TM2"/>
            <w:rPr>
              <w:color w:val="auto"/>
              <w:lang w:eastAsia="fr-FR"/>
            </w:rPr>
          </w:pPr>
          <w:hyperlink w:anchor="_Toc398483435" w:history="1">
            <w:r w:rsidR="00B309CE" w:rsidRPr="005820E1">
              <w:rPr>
                <w:rStyle w:val="Lienhypertexte"/>
              </w:rPr>
              <w:t>8.1</w:t>
            </w:r>
            <w:r w:rsidR="00B309CE">
              <w:rPr>
                <w:color w:val="auto"/>
                <w:lang w:eastAsia="fr-FR"/>
              </w:rPr>
              <w:tab/>
            </w:r>
            <w:r w:rsidR="00B309CE" w:rsidRPr="005820E1">
              <w:rPr>
                <w:rStyle w:val="Lienhypertexte"/>
              </w:rPr>
              <w:t>Des résultats timides au premier abord</w:t>
            </w:r>
            <w:r w:rsidR="00B309CE">
              <w:rPr>
                <w:webHidden/>
              </w:rPr>
              <w:tab/>
            </w:r>
            <w:r w:rsidR="00B309CE">
              <w:rPr>
                <w:webHidden/>
              </w:rPr>
              <w:fldChar w:fldCharType="begin"/>
            </w:r>
            <w:r w:rsidR="00B309CE">
              <w:rPr>
                <w:webHidden/>
              </w:rPr>
              <w:instrText xml:space="preserve"> PAGEREF _Toc398483435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730593">
          <w:pPr>
            <w:pStyle w:val="TM2"/>
            <w:rPr>
              <w:color w:val="auto"/>
              <w:lang w:eastAsia="fr-FR"/>
            </w:rPr>
          </w:pPr>
          <w:hyperlink w:anchor="_Toc398483436" w:history="1">
            <w:r w:rsidR="00B309CE" w:rsidRPr="005820E1">
              <w:rPr>
                <w:rStyle w:val="Lienhypertexte"/>
              </w:rPr>
              <w:t>8.2</w:t>
            </w:r>
            <w:r w:rsidR="00B309CE">
              <w:rPr>
                <w:color w:val="auto"/>
                <w:lang w:eastAsia="fr-FR"/>
              </w:rPr>
              <w:tab/>
            </w:r>
            <w:r w:rsidR="00B309CE" w:rsidRPr="005820E1">
              <w:rPr>
                <w:rStyle w:val="Lienhypertexte"/>
              </w:rPr>
              <w:t>Sur le long terme, beaucoup de possibilités ouvertes</w:t>
            </w:r>
            <w:r w:rsidR="00B309CE">
              <w:rPr>
                <w:webHidden/>
              </w:rPr>
              <w:tab/>
            </w:r>
            <w:r w:rsidR="00B309CE">
              <w:rPr>
                <w:webHidden/>
              </w:rPr>
              <w:fldChar w:fldCharType="begin"/>
            </w:r>
            <w:r w:rsidR="00B309CE">
              <w:rPr>
                <w:webHidden/>
              </w:rPr>
              <w:instrText xml:space="preserve"> PAGEREF _Toc398483436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730593">
          <w:pPr>
            <w:pStyle w:val="TM1"/>
            <w:rPr>
              <w:rFonts w:asciiTheme="minorHAnsi" w:hAnsiTheme="minorHAnsi" w:cstheme="minorBidi"/>
              <w:color w:val="auto"/>
              <w:lang w:eastAsia="fr-FR"/>
            </w:rPr>
          </w:pPr>
          <w:hyperlink w:anchor="_Toc398483437" w:history="1">
            <w:r w:rsidR="00B309CE" w:rsidRPr="005820E1">
              <w:rPr>
                <w:rStyle w:val="Lienhypertexte"/>
              </w:rPr>
              <w:t>10</w:t>
            </w:r>
            <w:r w:rsidR="00B309CE">
              <w:rPr>
                <w:rFonts w:asciiTheme="minorHAnsi" w:hAnsiTheme="minorHAnsi" w:cstheme="minorBidi"/>
                <w:color w:val="auto"/>
                <w:lang w:eastAsia="fr-FR"/>
              </w:rPr>
              <w:tab/>
            </w:r>
            <w:r w:rsidR="00B309CE" w:rsidRPr="005820E1">
              <w:rPr>
                <w:rStyle w:val="Lienhypertexte"/>
              </w:rPr>
              <w:t>Réflexion sur le stage et le mémoire (3 pages)</w:t>
            </w:r>
            <w:r w:rsidR="00B309CE">
              <w:rPr>
                <w:webHidden/>
              </w:rPr>
              <w:tab/>
            </w:r>
            <w:r w:rsidR="00B309CE">
              <w:rPr>
                <w:webHidden/>
              </w:rPr>
              <w:fldChar w:fldCharType="begin"/>
            </w:r>
            <w:r w:rsidR="00B309CE">
              <w:rPr>
                <w:webHidden/>
              </w:rPr>
              <w:instrText xml:space="preserve"> PAGEREF _Toc398483437 \h </w:instrText>
            </w:r>
            <w:r w:rsidR="00B309CE">
              <w:rPr>
                <w:webHidden/>
              </w:rPr>
            </w:r>
            <w:r w:rsidR="00B309CE">
              <w:rPr>
                <w:webHidden/>
              </w:rPr>
              <w:fldChar w:fldCharType="separate"/>
            </w:r>
            <w:r w:rsidR="00B309CE">
              <w:rPr>
                <w:webHidden/>
              </w:rPr>
              <w:t>26</w:t>
            </w:r>
            <w:r w:rsidR="00B309CE">
              <w:rPr>
                <w:webHidden/>
              </w:rPr>
              <w:fldChar w:fldCharType="end"/>
            </w:r>
          </w:hyperlink>
        </w:p>
        <w:p w:rsidR="00B309CE" w:rsidRDefault="00730593">
          <w:pPr>
            <w:pStyle w:val="TM1"/>
            <w:rPr>
              <w:rFonts w:asciiTheme="minorHAnsi" w:hAnsiTheme="minorHAnsi" w:cstheme="minorBidi"/>
              <w:color w:val="auto"/>
              <w:lang w:eastAsia="fr-FR"/>
            </w:rPr>
          </w:pPr>
          <w:hyperlink w:anchor="_Toc398483438" w:history="1">
            <w:r w:rsidR="00B309CE" w:rsidRPr="005820E1">
              <w:rPr>
                <w:rStyle w:val="Lienhypertexte"/>
              </w:rPr>
              <w:t>12</w:t>
            </w:r>
            <w:r w:rsidR="00B309CE">
              <w:rPr>
                <w:rFonts w:asciiTheme="minorHAnsi" w:hAnsiTheme="minorHAnsi" w:cstheme="minorBidi"/>
                <w:color w:val="auto"/>
                <w:lang w:eastAsia="fr-FR"/>
              </w:rPr>
              <w:tab/>
            </w:r>
            <w:r w:rsidR="00B309CE" w:rsidRPr="005820E1">
              <w:rPr>
                <w:rStyle w:val="Lienhypertexte"/>
              </w:rPr>
              <w:t>Conclusion</w:t>
            </w:r>
            <w:r w:rsidR="00B309CE">
              <w:rPr>
                <w:webHidden/>
              </w:rPr>
              <w:tab/>
            </w:r>
            <w:r w:rsidR="00B309CE">
              <w:rPr>
                <w:webHidden/>
              </w:rPr>
              <w:fldChar w:fldCharType="begin"/>
            </w:r>
            <w:r w:rsidR="00B309CE">
              <w:rPr>
                <w:webHidden/>
              </w:rPr>
              <w:instrText xml:space="preserve"> PAGEREF _Toc398483438 \h </w:instrText>
            </w:r>
            <w:r w:rsidR="00B309CE">
              <w:rPr>
                <w:webHidden/>
              </w:rPr>
            </w:r>
            <w:r w:rsidR="00B309CE">
              <w:rPr>
                <w:webHidden/>
              </w:rPr>
              <w:fldChar w:fldCharType="separate"/>
            </w:r>
            <w:r w:rsidR="00B309CE">
              <w:rPr>
                <w:webHidden/>
              </w:rPr>
              <w:t>27</w:t>
            </w:r>
            <w:r w:rsidR="00B309CE">
              <w:rPr>
                <w:webHidden/>
              </w:rPr>
              <w:fldChar w:fldCharType="end"/>
            </w:r>
          </w:hyperlink>
        </w:p>
        <w:p w:rsidR="00B309CE" w:rsidRDefault="00730593">
          <w:pPr>
            <w:pStyle w:val="TM1"/>
            <w:rPr>
              <w:rFonts w:asciiTheme="minorHAnsi" w:hAnsiTheme="minorHAnsi" w:cstheme="minorBidi"/>
              <w:color w:val="auto"/>
              <w:lang w:eastAsia="fr-FR"/>
            </w:rPr>
          </w:pPr>
          <w:hyperlink w:anchor="_Toc398483439" w:history="1">
            <w:r w:rsidR="00B309CE" w:rsidRPr="005820E1">
              <w:rPr>
                <w:rStyle w:val="Lienhypertexte"/>
              </w:rPr>
              <w:t>13</w:t>
            </w:r>
            <w:r w:rsidR="00B309CE">
              <w:rPr>
                <w:rFonts w:asciiTheme="minorHAnsi" w:hAnsiTheme="minorHAnsi" w:cstheme="minorBidi"/>
                <w:color w:val="auto"/>
                <w:lang w:eastAsia="fr-FR"/>
              </w:rPr>
              <w:tab/>
            </w:r>
            <w:r w:rsidR="00B309CE" w:rsidRPr="005820E1">
              <w:rPr>
                <w:rStyle w:val="Lienhypertexte"/>
              </w:rPr>
              <w:t>Bibliographie et Webographie</w:t>
            </w:r>
            <w:r w:rsidR="00B309CE">
              <w:rPr>
                <w:webHidden/>
              </w:rPr>
              <w:tab/>
            </w:r>
            <w:r w:rsidR="00B309CE">
              <w:rPr>
                <w:webHidden/>
              </w:rPr>
              <w:fldChar w:fldCharType="begin"/>
            </w:r>
            <w:r w:rsidR="00B309CE">
              <w:rPr>
                <w:webHidden/>
              </w:rPr>
              <w:instrText xml:space="preserve"> PAGEREF _Toc398483439 \h </w:instrText>
            </w:r>
            <w:r w:rsidR="00B309CE">
              <w:rPr>
                <w:webHidden/>
              </w:rPr>
            </w:r>
            <w:r w:rsidR="00B309CE">
              <w:rPr>
                <w:webHidden/>
              </w:rPr>
              <w:fldChar w:fldCharType="separate"/>
            </w:r>
            <w:r w:rsidR="00B309CE">
              <w:rPr>
                <w:webHidden/>
              </w:rPr>
              <w:t>28</w:t>
            </w:r>
            <w:r w:rsidR="00B309CE">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r>
        <w:rPr>
          <w:noProof/>
        </w:rPr>
        <w:t>L</w:t>
      </w:r>
      <w:r w:rsidR="00BC7312">
        <w:rPr>
          <w:noProof/>
        </w:rPr>
        <w:t>a diversification de l’activité</w:t>
      </w:r>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A65E6F" w:rsidP="002170C6">
      <w:pPr>
        <w:pStyle w:val="SUP-Soutitre"/>
        <w:rPr>
          <w:noProof/>
        </w:rPr>
      </w:pPr>
      <w:bookmarkStart w:id="5" w:name="_Toc398483419"/>
      <w:r>
        <w:rPr>
          <w:noProof/>
        </w:rPr>
        <w:lastRenderedPageBreak/>
        <w:t>la stratégie de développement</w:t>
      </w:r>
      <w:bookmarkEnd w:id="5"/>
      <w:r w:rsidR="00ED67C4">
        <w:rPr>
          <w:noProof/>
        </w:rPr>
        <w:t> : Atlante Group</w:t>
      </w:r>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8" w:name="_Toc398483423"/>
      <w:bookmarkStart w:id="9" w:name="_Ref399012748"/>
      <w:bookmarkStart w:id="10" w:name="_Ref399012767"/>
      <w:bookmarkStart w:id="11" w:name="_Ref399012769"/>
      <w:bookmarkStart w:id="12" w:name="_Ref399012770"/>
      <w:bookmarkStart w:id="13" w:name="_Toc398483424"/>
      <w:r>
        <w:rPr>
          <w:noProof/>
        </w:rPr>
        <w:t>Des méthodes de travail fonctionnelles mais améliorables</w:t>
      </w:r>
      <w:bookmarkEnd w:id="8"/>
      <w:bookmarkEnd w:id="9"/>
      <w:bookmarkEnd w:id="10"/>
      <w:bookmarkEnd w:id="11"/>
      <w:bookmarkEnd w:id="12"/>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Infragistics</w:t>
      </w:r>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GitHub ou BitBucket.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Les développements pour tablettes comme Persée sont effectués en C# et XAML et sont destinés aux tablettes Modern UI exécutant Windows 8 ou Windows 8.1. Ils utilisent une base de données locale SQLite si besoin et la gestion du code et des versions est faite dans un dépôt git. Les applications issues de ces développement sont vouées à être publiées sur le Windows Store.</w:t>
      </w:r>
    </w:p>
    <w:p w:rsidR="00BD28D7" w:rsidRDefault="00BD28D7" w:rsidP="00BD28D7">
      <w:pPr>
        <w:pStyle w:val="SUP-Texte"/>
      </w:pPr>
      <w:r>
        <w:t>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PhpStorm, un environnement de développement édité par la société américaine JetBrains</w:t>
      </w:r>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BD28D7" w:rsidP="00BD28D7">
      <w:pPr>
        <w:pStyle w:val="SUP-Texte"/>
      </w:pPr>
      <w:r>
        <w:t>Aucune de ses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bookmarkStart w:id="14" w:name="_Toc398483422"/>
      <w:r>
        <w:rPr>
          <w:noProof/>
        </w:rPr>
        <w:br w:type="page"/>
      </w:r>
    </w:p>
    <w:p w:rsidR="00050CBE" w:rsidRPr="00047D08" w:rsidRDefault="00050CBE" w:rsidP="002D5163">
      <w:pPr>
        <w:pStyle w:val="Titre3"/>
        <w:rPr>
          <w:noProof/>
        </w:rPr>
      </w:pPr>
      <w:r>
        <w:rPr>
          <w:noProof/>
        </w:rPr>
        <w:lastRenderedPageBreak/>
        <w:t>Les partenaires extérieurs intervenus dans le cadre de Persée</w:t>
      </w:r>
      <w:bookmarkEnd w:id="14"/>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D1681F" w:rsidRPr="00075FF8" w:rsidRDefault="00D1681F" w:rsidP="00AE5549">
      <w:pPr>
        <w:pStyle w:val="SUP-Titre"/>
      </w:pPr>
      <w:r>
        <w:lastRenderedPageBreak/>
        <w:t>Analyse du contexte</w:t>
      </w:r>
      <w:r w:rsidR="00835935">
        <w:t> : une société en pleine reconversion</w:t>
      </w:r>
      <w:r w:rsidR="00410947">
        <w:t xml:space="preserve"> (10 pages)</w:t>
      </w:r>
      <w:bookmarkEnd w:id="13"/>
      <w:r w:rsidR="00BC3350">
        <w:tab/>
      </w:r>
    </w:p>
    <w:p w:rsidR="00B33CAF" w:rsidRDefault="00B33CAF" w:rsidP="00B33CAF">
      <w:pPr>
        <w:pStyle w:val="SUP-Soutitre"/>
        <w:rPr>
          <w:noProof/>
        </w:rPr>
      </w:pPr>
      <w:r>
        <w:rPr>
          <w:noProof/>
        </w:rPr>
        <w:t>Une nouvelle cible : la magistrature</w:t>
      </w:r>
    </w:p>
    <w:p w:rsidR="00B33CAF" w:rsidRDefault="00B33CAF" w:rsidP="00B33CAF">
      <w:pPr>
        <w:pStyle w:val="SUP-Texte"/>
        <w:rPr>
          <w:noProof/>
        </w:rPr>
      </w:pPr>
    </w:p>
    <w:p w:rsidR="00B33CAF" w:rsidRDefault="00B33CAF" w:rsidP="00B33CAF">
      <w:pPr>
        <w:pStyle w:val="SUP-Soutitre"/>
        <w:rPr>
          <w:noProof/>
        </w:rPr>
      </w:pPr>
      <w:r>
        <w:rPr>
          <w:noProof/>
        </w:rPr>
        <w:t>De nouvelles technologies : le développement pour tablettes</w:t>
      </w:r>
    </w:p>
    <w:p w:rsidR="00B33CAF" w:rsidRDefault="00B33CAF" w:rsidP="00D1681F">
      <w:pPr>
        <w:ind w:left="0" w:firstLine="0"/>
        <w:rPr>
          <w:rFonts w:ascii="Arial" w:hAnsi="Arial" w:cs="Arial"/>
          <w:noProof/>
        </w:rPr>
      </w:pPr>
    </w:p>
    <w:p w:rsidR="003D247F" w:rsidRDefault="00B33CAF" w:rsidP="00D1681F">
      <w:pPr>
        <w:ind w:left="0" w:firstLine="0"/>
        <w:rPr>
          <w:rFonts w:ascii="Arial" w:hAnsi="Arial" w:cs="Arial"/>
          <w:noProof/>
        </w:rPr>
      </w:pPr>
      <w:r>
        <w:rPr>
          <w:rFonts w:ascii="Arial" w:hAnsi="Arial" w:cs="Arial"/>
          <w:noProof/>
        </w:rPr>
        <w:t>J’ai débuté mon contrat de professionnalisation chez Atlente Support en novembre 2013.</w:t>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5" w:name="_Toc398483425"/>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5"/>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6" w:name="_Toc398483426"/>
      <w:r w:rsidRPr="00075FF8">
        <w:lastRenderedPageBreak/>
        <w:t xml:space="preserve">Méthodes habituellement utilisées pour une situation présentant des similitudes </w:t>
      </w:r>
      <w:r w:rsidR="00267292">
        <w:t>(5 pages)</w:t>
      </w:r>
      <w:bookmarkEnd w:id="16"/>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956A4C" w:rsidRDefault="0085465F" w:rsidP="00267292">
      <w:pPr>
        <w:pStyle w:val="Paragraphedeliste"/>
        <w:numPr>
          <w:ilvl w:val="0"/>
          <w:numId w:val="7"/>
        </w:numPr>
        <w:rPr>
          <w:rFonts w:ascii="Arial" w:hAnsi="Arial" w:cs="Arial"/>
          <w:noProof/>
        </w:rPr>
      </w:pPr>
      <w:r>
        <w:rPr>
          <w:rFonts w:ascii="Arial" w:hAnsi="Arial" w:cs="Arial"/>
          <w:noProof/>
        </w:rPr>
        <w:t>A</w:t>
      </w:r>
      <w:r w:rsidR="00956A4C">
        <w:rPr>
          <w:rFonts w:ascii="Arial" w:hAnsi="Arial" w:cs="Arial"/>
          <w:noProof/>
        </w:rPr>
        <w:t>frique</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3D247F" w:rsidRDefault="00D1681F" w:rsidP="001503CA">
      <w:pPr>
        <w:pStyle w:val="SUP-Titre"/>
      </w:pPr>
      <w:bookmarkStart w:id="17" w:name="_Toc398483427"/>
      <w:r w:rsidRPr="00075FF8">
        <w:lastRenderedPageBreak/>
        <w:t>Exposé des décisions prises et des i</w:t>
      </w:r>
      <w:r w:rsidR="0049410D">
        <w:t>nterventions menées par l’étudiant</w:t>
      </w:r>
      <w:r>
        <w:t xml:space="preserve"> pour résoudre le problème</w:t>
      </w:r>
      <w:r w:rsidR="0049410D">
        <w:t xml:space="preserve"> : </w:t>
      </w:r>
      <w:r w:rsidRPr="00075FF8">
        <w:t xml:space="preserve"> </w:t>
      </w:r>
      <w:r w:rsidR="00415F4F">
        <w:t>(15 pages)</w:t>
      </w:r>
      <w:bookmarkEnd w:id="17"/>
      <w:r w:rsidR="001503CA">
        <w:t xml:space="preserve"> </w:t>
      </w:r>
    </w:p>
    <w:p w:rsidR="00EC2447" w:rsidRPr="00EC2447" w:rsidRDefault="00990E40" w:rsidP="009542EC">
      <w:pPr>
        <w:pStyle w:val="SUP-Soutitre"/>
        <w:rPr>
          <w:noProof/>
        </w:rPr>
      </w:pPr>
      <w:r>
        <w:rPr>
          <w:noProof/>
        </w:rPr>
        <w:t>L’équipe assignée au projet</w:t>
      </w:r>
    </w:p>
    <w:p w:rsidR="007F4141" w:rsidRDefault="00990E40" w:rsidP="00990E40">
      <w:pPr>
        <w:pStyle w:val="SUP-Texte"/>
      </w:pPr>
      <w:r>
        <w:t>Le projet a été décidé par monsieur HEYD.</w:t>
      </w:r>
      <w:r w:rsidR="00D30D41">
        <w:t xml:space="preserve"> Aucun</w:t>
      </w:r>
      <w:r w:rsidR="00564172">
        <w:t>e</w:t>
      </w:r>
      <w:r w:rsidR="00D30D41">
        <w:t xml:space="preserve"> méthode particulière n’a été </w:t>
      </w:r>
      <w:r w:rsidR="00FD2447">
        <w:t xml:space="preserve">initialement </w:t>
      </w:r>
      <w:r w:rsidR="00D30D41">
        <w:t>choisie pour assurer la gestion du projet mais je détaillerai comment j’ai mis en place une méthodologie adaptée</w:t>
      </w:r>
      <w:r w:rsidR="00B11B82">
        <w:t>, en collaboration avec monsieur MAGNIEZ</w:t>
      </w:r>
      <w:r w:rsidR="00D30D41">
        <w:t>.</w:t>
      </w:r>
    </w:p>
    <w:p w:rsidR="000E6C1A" w:rsidRDefault="00990E40" w:rsidP="00990E40">
      <w:pPr>
        <w:pStyle w:val="SUP-Texte"/>
      </w:pPr>
      <w:r>
        <w:t>Monsieur MAGNIEZ occupe le rôle de chef de projet</w:t>
      </w:r>
      <w:r w:rsidR="003F75B7">
        <w:t xml:space="preserve"> et designer. J</w:t>
      </w:r>
      <w:r w:rsidR="008F4841">
        <w:t>’ai été chargé d’effectuer les développements et recherches informatiques. Je détaillerai ici comment mon rôle s’est en fait étendu au-delà de la simple expertise technique.</w:t>
      </w:r>
      <w:r>
        <w:t xml:space="preserve"> </w:t>
      </w:r>
    </w:p>
    <w:p w:rsidR="000B3E73" w:rsidRDefault="00990E40" w:rsidP="00990E40">
      <w:pPr>
        <w:pStyle w:val="SUP-Texte"/>
      </w:pPr>
      <w:r>
        <w:t>Monsieur AZOULAY est notre partenaire</w:t>
      </w:r>
      <w:r w:rsidR="002C3F63">
        <w:t xml:space="preserve"> dans le cadre de ce projet. Il</w:t>
      </w:r>
      <w:r>
        <w:t xml:space="preserve"> intervient pour nous aider à comprendre les différents aspects du métier de magistrat et réfléchir avec nous aux différentes fonctionnalités à mettre en place.</w:t>
      </w:r>
      <w:r w:rsidR="002C3F63">
        <w:t xml:space="preserve"> Il est aussi le principal testeur de l’ap</w:t>
      </w:r>
      <w:r w:rsidR="00134D21">
        <w:t>plication en conditions réelles d’utilisation</w:t>
      </w:r>
    </w:p>
    <w:p w:rsidR="004D6299" w:rsidRDefault="004D6299" w:rsidP="004D6299">
      <w:pPr>
        <w:pStyle w:val="SUP-Soutitre"/>
      </w:pPr>
      <w:r>
        <w:t>Mise en place d’une méthodologie de gestion de projet</w:t>
      </w:r>
      <w:r w:rsidR="00AB2030">
        <w:t xml:space="preserve"> personnalisée</w:t>
      </w:r>
    </w:p>
    <w:p w:rsidR="007E261D" w:rsidRDefault="00BE2500" w:rsidP="007E261D">
      <w:pPr>
        <w:pStyle w:val="Titre3"/>
      </w:pPr>
      <w:r>
        <w:t>A</w:t>
      </w:r>
      <w:r w:rsidR="007E261D">
        <w:t>nalyse des besoins de gestion de projet</w:t>
      </w:r>
    </w:p>
    <w:p w:rsidR="007E261D" w:rsidRPr="007E261D" w:rsidRDefault="007E261D" w:rsidP="0020403C">
      <w:pPr>
        <w:ind w:left="0" w:firstLine="0"/>
      </w:pPr>
    </w:p>
    <w:p w:rsidR="004D6299" w:rsidRDefault="004D6299" w:rsidP="004D6299">
      <w:pPr>
        <w:pStyle w:val="SUP-Texte"/>
      </w:pPr>
      <w:r>
        <w:t xml:space="preserve">Comme détaillé dans la </w:t>
      </w:r>
      <w:r w:rsidR="000A2D64">
        <w:t xml:space="preserve">partie </w:t>
      </w:r>
      <w:r w:rsidR="000A2D64">
        <w:fldChar w:fldCharType="begin"/>
      </w:r>
      <w:r w:rsidR="000A2D64">
        <w:instrText xml:space="preserve"> REF _Ref399012748 \r \h </w:instrText>
      </w:r>
      <w:r w:rsidR="000A2D64">
        <w:fldChar w:fldCharType="separate"/>
      </w:r>
      <w:r w:rsidR="000A2D64">
        <w:t>2.4.2</w:t>
      </w:r>
      <w:r w:rsidR="000A2D64">
        <w:fldChar w:fldCharType="end"/>
      </w:r>
      <w:r>
        <w:t xml:space="preserve"> de ce mémoire, aucune méthode particulière de gestion de projet n’est habituellement appliquée lors des développements informatiques.</w:t>
      </w:r>
      <w:r w:rsidR="00AB2030">
        <w:t xml:space="preserve"> </w:t>
      </w:r>
      <w:r w:rsidR="0053520A">
        <w:t>Grâce aux connaissances acquises lors des cours de management d’entreprise à SUPINFO, j’ai pu mettre en place une méthodologie de gestion de projet adaptée à la petite taille de l’équipe et au fonctionnement de l’entreprise.</w:t>
      </w:r>
    </w:p>
    <w:p w:rsidR="000A49B5" w:rsidRDefault="00767B68" w:rsidP="004D6299">
      <w:pPr>
        <w:pStyle w:val="SUP-Texte"/>
      </w:pPr>
      <w:r>
        <w:t xml:space="preserve">Pour cela, j’ai d’abord </w:t>
      </w:r>
      <w:r w:rsidR="001770B4">
        <w:t>identifié</w:t>
      </w:r>
      <w:r>
        <w:t xml:space="preserve"> les points critiques</w:t>
      </w:r>
      <w:r w:rsidR="0066091C">
        <w:t xml:space="preserve"> de l’application qui auront une influence sur la façon dont sera mené le projet</w:t>
      </w:r>
      <w:r>
        <w:t xml:space="preserve">. </w:t>
      </w:r>
    </w:p>
    <w:p w:rsidR="00BA2F9D" w:rsidRDefault="00BA2F9D" w:rsidP="004D6299">
      <w:pPr>
        <w:pStyle w:val="SUP-Texte"/>
        <w:rPr>
          <w:b/>
          <w:u w:val="single"/>
        </w:rPr>
      </w:pPr>
    </w:p>
    <w:p w:rsidR="000A49B5" w:rsidRPr="000A49B5" w:rsidRDefault="000A49B5" w:rsidP="004D6299">
      <w:pPr>
        <w:pStyle w:val="SUP-Texte"/>
        <w:rPr>
          <w:b/>
          <w:u w:val="single"/>
        </w:rPr>
      </w:pPr>
      <w:r w:rsidRPr="000A49B5">
        <w:rPr>
          <w:b/>
          <w:u w:val="single"/>
        </w:rPr>
        <w:lastRenderedPageBreak/>
        <w:t>La participation active du client</w:t>
      </w:r>
    </w:p>
    <w:p w:rsidR="00275AD6" w:rsidRDefault="00C237F9" w:rsidP="004D6299">
      <w:pPr>
        <w:pStyle w:val="SUP-Texte"/>
      </w:pPr>
      <w:r>
        <w:t>L’application doit permettre aux magistrats de gagner du temps dans l’exercice quotidien de leur profession. Pour cela, elle doit donc être très adaptée à cette profession et aux différents procédés qu’elle comporte. Afin d’assurer</w:t>
      </w:r>
      <w:r w:rsidR="000A49B5">
        <w:t xml:space="preserve"> la conformité des possibilités offertes par l’application, il m’a semblé nécessaire que monsieur AZOULAY soit fortement intégré dans la définition </w:t>
      </w:r>
      <w:r w:rsidR="00BA2F9D">
        <w:t xml:space="preserve">des fonctionnalités. Il est également important qu’il puisse </w:t>
      </w:r>
      <w:r w:rsidR="00D56A0D">
        <w:t>me</w:t>
      </w:r>
      <w:r w:rsidR="00BA2F9D">
        <w:t xml:space="preserve"> fournir un retour sur la manière dont l’implémentation de ces fonctionnalités a été faite et le degré d’utilisation de l’application.</w:t>
      </w:r>
      <w:r w:rsidR="00590515">
        <w:t xml:space="preserve"> Pour cela</w:t>
      </w:r>
      <w:r w:rsidR="00827646">
        <w:t>, il est important qu’il puisse régulièrement tester l’application tout au long du développement, dès qu’une première version utilisable est disponible.</w:t>
      </w:r>
    </w:p>
    <w:p w:rsidR="00C91689" w:rsidRPr="00C91689" w:rsidRDefault="00C91689" w:rsidP="004D6299">
      <w:pPr>
        <w:pStyle w:val="SUP-Texte"/>
      </w:pPr>
    </w:p>
    <w:p w:rsidR="00275AD6" w:rsidRDefault="00275AD6" w:rsidP="004D6299">
      <w:pPr>
        <w:pStyle w:val="SUP-Texte"/>
        <w:rPr>
          <w:b/>
          <w:u w:val="single"/>
        </w:rPr>
      </w:pPr>
      <w:r w:rsidRPr="00275AD6">
        <w:rPr>
          <w:b/>
          <w:u w:val="single"/>
        </w:rPr>
        <w:t>La flexibilité de développement</w:t>
      </w:r>
    </w:p>
    <w:p w:rsidR="00275AD6" w:rsidRDefault="00275AD6" w:rsidP="004D6299">
      <w:pPr>
        <w:pStyle w:val="SUP-Texte"/>
      </w:pPr>
      <w:r>
        <w:t>L’application doit évoluer en fonction des retours fournis par monsieur AZOULAY. Il est important que l’aspect technique des développements ne soit pas un facteur déterminant dans la façon d’implémenter les fonctionnalités, mais plutôt un moyen</w:t>
      </w:r>
      <w:r w:rsidR="00BB3862">
        <w:t xml:space="preserve"> d’implémenter les idées au mieux</w:t>
      </w:r>
      <w:r>
        <w:t xml:space="preserve">. Il s’agit plutôt d’avoir </w:t>
      </w:r>
      <w:r w:rsidR="00483D1E">
        <w:t>« </w:t>
      </w:r>
      <w:r>
        <w:t>la technique au service du client</w:t>
      </w:r>
      <w:r w:rsidR="00483D1E">
        <w:t> »</w:t>
      </w:r>
      <w:r>
        <w:t xml:space="preserve"> que </w:t>
      </w:r>
      <w:r w:rsidR="00483D1E">
        <w:t>« </w:t>
      </w:r>
      <w:r>
        <w:t>le client esclave de la technique</w:t>
      </w:r>
      <w:r w:rsidR="00483D1E">
        <w:t> »</w:t>
      </w:r>
      <w:r w:rsidR="007463AE">
        <w:t>. Dans cette optique, il faut exploiter au mieux les possibilités d’</w:t>
      </w:r>
      <w:r w:rsidR="0028440A">
        <w:t>interaction</w:t>
      </w:r>
      <w:r w:rsidR="007463AE">
        <w:t xml:space="preserve"> offertes par les tablettes tactiles.</w:t>
      </w:r>
      <w:r w:rsidR="002E5B60">
        <w:t xml:space="preserve"> </w:t>
      </w:r>
      <w:r w:rsidR="006653F4">
        <w:t>I</w:t>
      </w:r>
      <w:r w:rsidR="00D56A0D">
        <w:t>l est</w:t>
      </w:r>
      <w:r w:rsidR="002E5B60">
        <w:t xml:space="preserve"> également</w:t>
      </w:r>
      <w:r w:rsidR="00D56A0D">
        <w:t xml:space="preserve"> important </w:t>
      </w:r>
      <w:r w:rsidR="00342D50">
        <w:t>que je me tienne informé des évolutions prenant place dans les technologies utilisées.</w:t>
      </w:r>
      <w:r w:rsidR="002814C5">
        <w:t xml:space="preserve"> J’ai aussi choisi de mettre en place des tests unitaires afin de garantir le bon foncti</w:t>
      </w:r>
      <w:r w:rsidR="000A2B2E">
        <w:t xml:space="preserve">onnement des aspects développés et de </w:t>
      </w:r>
      <w:r w:rsidR="000C0FC7">
        <w:t>détecter</w:t>
      </w:r>
      <w:r w:rsidR="00061207">
        <w:t xml:space="preserve"> très tôt</w:t>
      </w:r>
      <w:r w:rsidR="000A2B2E">
        <w:t xml:space="preserve"> les éventuelles régressions</w:t>
      </w:r>
      <w:r w:rsidR="00061207">
        <w:t xml:space="preserve"> et faire preuve d’une forte réactivité</w:t>
      </w:r>
      <w:r w:rsidR="000A2B2E">
        <w:t>.</w:t>
      </w:r>
    </w:p>
    <w:p w:rsidR="00A632BD" w:rsidRDefault="00A632BD" w:rsidP="004D6299">
      <w:pPr>
        <w:pStyle w:val="SUP-Texte"/>
      </w:pPr>
    </w:p>
    <w:p w:rsidR="00A632BD" w:rsidRPr="00CB387C" w:rsidRDefault="00DE457B" w:rsidP="004D6299">
      <w:pPr>
        <w:pStyle w:val="SUP-Texte"/>
        <w:rPr>
          <w:b/>
          <w:u w:val="single"/>
        </w:rPr>
      </w:pPr>
      <w:r>
        <w:rPr>
          <w:b/>
          <w:u w:val="single"/>
        </w:rPr>
        <w:t>Une bonne</w:t>
      </w:r>
      <w:r w:rsidR="00CB387C" w:rsidRPr="00CB387C">
        <w:rPr>
          <w:b/>
          <w:u w:val="single"/>
        </w:rPr>
        <w:t xml:space="preserve"> communication entre les membres de l’équipe</w:t>
      </w:r>
    </w:p>
    <w:p w:rsidR="00061207" w:rsidRDefault="00CB387C" w:rsidP="004D6299">
      <w:pPr>
        <w:pStyle w:val="SUP-Texte"/>
      </w:pPr>
      <w:r>
        <w:t>Je dispose d’un très petit nombre de collaborateurs sur ce projet (messieurs MAGNIEZ et AZOULAY)</w:t>
      </w:r>
      <w:r w:rsidR="00032230">
        <w:t xml:space="preserve">, </w:t>
      </w:r>
      <w:r>
        <w:t xml:space="preserve">il est </w:t>
      </w:r>
      <w:r w:rsidR="00436B5F">
        <w:t>de ce fait</w:t>
      </w:r>
      <w:r w:rsidR="00B67D2A">
        <w:t xml:space="preserve"> très </w:t>
      </w:r>
      <w:r>
        <w:t>important que tous soient tenus au courant des avancées réalisées afin que chacun</w:t>
      </w:r>
      <w:r w:rsidR="00547F41">
        <w:t xml:space="preserve"> puisse participer aux discussions.</w:t>
      </w:r>
      <w:r w:rsidR="00D5746E">
        <w:t xml:space="preserve"> Une communication importante garantit une bonne compréhension de chacun et </w:t>
      </w:r>
      <w:r w:rsidR="00E84DBD">
        <w:t>favorise les échanges d’idées.</w:t>
      </w:r>
      <w:r w:rsidR="00F73C7B">
        <w:t xml:space="preserve"> Il est également important que les</w:t>
      </w:r>
      <w:r w:rsidR="005D54E5">
        <w:t xml:space="preserve"> différentes</w:t>
      </w:r>
      <w:r w:rsidR="00F73C7B">
        <w:t xml:space="preserve"> tâches soient correctement réparties et que chacun puisse avoir connaissance du degré d’accomplissement de chacune d’elles.</w:t>
      </w:r>
    </w:p>
    <w:p w:rsidR="00061207" w:rsidRDefault="00061207" w:rsidP="004D6299">
      <w:pPr>
        <w:pStyle w:val="SUP-Texte"/>
      </w:pPr>
    </w:p>
    <w:p w:rsidR="004A4B94" w:rsidRDefault="004A4B94" w:rsidP="004D6299">
      <w:pPr>
        <w:pStyle w:val="SUP-Texte"/>
      </w:pPr>
    </w:p>
    <w:p w:rsidR="00D31E92" w:rsidRDefault="000A330A" w:rsidP="00D31E92">
      <w:pPr>
        <w:pStyle w:val="Titre3"/>
      </w:pPr>
      <w:r>
        <w:lastRenderedPageBreak/>
        <w:t>Une méthodologie inspirée</w:t>
      </w:r>
      <w:r w:rsidR="00C2292A">
        <w:t xml:space="preserve"> des méthodes Agiles</w:t>
      </w:r>
    </w:p>
    <w:p w:rsidR="003407C6" w:rsidRDefault="003407C6" w:rsidP="003407C6">
      <w:pPr>
        <w:pStyle w:val="SUP-Texte"/>
      </w:pPr>
    </w:p>
    <w:p w:rsidR="003407C6" w:rsidRDefault="003407C6" w:rsidP="003407C6">
      <w:pPr>
        <w:pStyle w:val="SUP-Texte"/>
      </w:pPr>
      <w:r>
        <w:t xml:space="preserve">Les points critiques identifiés sont des points clés des méthodes dites </w:t>
      </w:r>
      <w:r w:rsidR="005B2772">
        <w:t>« </w:t>
      </w:r>
      <w:r>
        <w:t>Agiles</w:t>
      </w:r>
      <w:r w:rsidR="005B2772">
        <w:t> »</w:t>
      </w:r>
      <w:r>
        <w:t>.</w:t>
      </w:r>
      <w:r w:rsidR="001C270E">
        <w:t xml:space="preserve"> Plus particulièrement, les</w:t>
      </w:r>
      <w:r w:rsidR="0025726C">
        <w:t xml:space="preserve"> méthode</w:t>
      </w:r>
      <w:r w:rsidR="001C270E">
        <w:t>s</w:t>
      </w:r>
      <w:r w:rsidR="0025726C">
        <w:t xml:space="preserve"> Scrum</w:t>
      </w:r>
      <w:r w:rsidR="005F2F6C">
        <w:rPr>
          <w:rStyle w:val="Appelnotedebasdep"/>
        </w:rPr>
        <w:footnoteReference w:id="25"/>
      </w:r>
      <w:r w:rsidR="0025726C">
        <w:t xml:space="preserve"> </w:t>
      </w:r>
      <w:r w:rsidR="001C270E">
        <w:t>et Extrem</w:t>
      </w:r>
      <w:r w:rsidR="009D6DF1">
        <w:t>e</w:t>
      </w:r>
      <w:r w:rsidR="001C270E">
        <w:t xml:space="preserve"> Programming</w:t>
      </w:r>
      <w:r w:rsidR="009D6DF1">
        <w:rPr>
          <w:rStyle w:val="Appelnotedebasdep"/>
        </w:rPr>
        <w:footnoteReference w:id="26"/>
      </w:r>
      <w:r w:rsidR="001C270E">
        <w:t xml:space="preserve"> </w:t>
      </w:r>
      <w:r w:rsidR="0025726C">
        <w:t>étudiée</w:t>
      </w:r>
      <w:r w:rsidR="001C270E">
        <w:t>s</w:t>
      </w:r>
      <w:r w:rsidR="0025726C">
        <w:t xml:space="preserve"> en cours</w:t>
      </w:r>
      <w:r w:rsidR="00604ABB">
        <w:t xml:space="preserve"> de management</w:t>
      </w:r>
      <w:r w:rsidR="0025726C">
        <w:t xml:space="preserve"> </w:t>
      </w:r>
      <w:r w:rsidR="001C270E">
        <w:t xml:space="preserve">sont les </w:t>
      </w:r>
      <w:r w:rsidR="0025726C">
        <w:t>méthode</w:t>
      </w:r>
      <w:r w:rsidR="001C270E">
        <w:t>s les</w:t>
      </w:r>
      <w:r w:rsidR="0025726C">
        <w:t xml:space="preserve"> plus adaptée</w:t>
      </w:r>
      <w:r w:rsidR="001C270E">
        <w:t>s</w:t>
      </w:r>
      <w:r w:rsidR="0025726C">
        <w:t xml:space="preserve"> aux besoins de gestion de projet que j’ai pu dégager</w:t>
      </w:r>
      <w:r w:rsidR="0029605B">
        <w:t xml:space="preserve">. </w:t>
      </w:r>
    </w:p>
    <w:p w:rsidR="00533FE1" w:rsidRDefault="00C030BD" w:rsidP="003407C6">
      <w:pPr>
        <w:pStyle w:val="SUP-Texte"/>
      </w:pPr>
      <w:r>
        <w:t xml:space="preserve">S’agissant d’une application sans réel équivalent, il est difficile d’établir un cahier des charges complet dès le début du projet. L’implémentation d’une fonctionnalité peut apporter de nouvelles idées qui ne seraient pas nécessairement apparu au début ou apporter un nouveau regard sur un fonctionnement précédemment établi. </w:t>
      </w:r>
      <w:r w:rsidR="000D0FCC">
        <w:t xml:space="preserve">Au lieu </w:t>
      </w:r>
      <w:r>
        <w:t>de chercher à établir un cahier des charges complet et détaillé, nous avons plutôt choisi d’identifier</w:t>
      </w:r>
      <w:r w:rsidR="00462B0C">
        <w:t>,</w:t>
      </w:r>
      <w:r w:rsidR="00E274B4">
        <w:t xml:space="preserve"> dans un premier temps</w:t>
      </w:r>
      <w:r w:rsidR="00462B0C">
        <w:t>,</w:t>
      </w:r>
      <w:r>
        <w:t xml:space="preserve"> des « domaines de fonctionnalités » à mettre en place</w:t>
      </w:r>
      <w:r w:rsidR="008B3572">
        <w:t>. Ces domaines seront ensuite découpés en ensemble de fonctionnalités qui seront traitées individuellement</w:t>
      </w:r>
      <w:r w:rsidR="004C5DD2">
        <w:t xml:space="preserve">, </w:t>
      </w:r>
      <w:r w:rsidR="00D56F3F">
        <w:t>sur le modèle des sprints Scrum mais avec une durée de sprint qui varie d’une tâche à l’autre au lieu d’être fi</w:t>
      </w:r>
      <w:r w:rsidR="00C41971">
        <w:t>xe</w:t>
      </w:r>
      <w:r w:rsidR="00B30595">
        <w:t xml:space="preserve"> sur toute la durée du</w:t>
      </w:r>
      <w:r w:rsidR="00D56F3F">
        <w:t xml:space="preserve"> projet.</w:t>
      </w:r>
      <w:r w:rsidR="00000D76">
        <w:t xml:space="preserve"> La durée de ces sprints est généralement beaucoup plus courte que la durée typique de deux ou trous semaines de sprints Scrum.</w:t>
      </w:r>
    </w:p>
    <w:p w:rsidR="004835AE" w:rsidRDefault="00F512AA" w:rsidP="003407C6">
      <w:pPr>
        <w:pStyle w:val="SUP-Texte"/>
      </w:pPr>
      <w:r>
        <w:t>Afin d’intégrer monsieur AZOULAY au maximum dans le suivi du développement de l’application, nous organisons avec</w:t>
      </w:r>
      <w:r w:rsidR="00D44680">
        <w:t xml:space="preserve"> lui</w:t>
      </w:r>
      <w:r>
        <w:t xml:space="preserve"> des réunions régulières au cours desquelles je lui détaille les différentes fonctionnalités qui ont été ajoutées ou les modifications apportées aux fonctionnalités existantes.</w:t>
      </w:r>
      <w:r w:rsidR="00140306">
        <w:t xml:space="preserve"> Lors de ces réunions</w:t>
      </w:r>
      <w:r w:rsidR="004A20B9">
        <w:t xml:space="preserve"> inspirées des revus de sprint Scrum</w:t>
      </w:r>
      <w:r w:rsidR="00140306">
        <w:t>, lui et monsieur MANGIEZ décident également des prochaines fonctionnalités à implémenter dans l’application.</w:t>
      </w:r>
      <w:r w:rsidR="007C373A">
        <w:t xml:space="preserve"> </w:t>
      </w:r>
      <w:r w:rsidR="00305EA0">
        <w:t>Nous avons également prêté une tablette sur laquelle je mets</w:t>
      </w:r>
      <w:r w:rsidR="007E6275">
        <w:t xml:space="preserve"> régulièrement</w:t>
      </w:r>
      <w:r w:rsidR="00305EA0">
        <w:t xml:space="preserve"> à jour l’application afin qu’il puisse la tester dans des conditions </w:t>
      </w:r>
      <w:r w:rsidR="006E056E">
        <w:t xml:space="preserve">d’utilisation </w:t>
      </w:r>
      <w:r w:rsidR="00305EA0">
        <w:t>réelles.</w:t>
      </w:r>
      <w:r w:rsidR="000C2A2E">
        <w:t xml:space="preserve"> Cet aspect fait écho au principe d’intégration du client pré</w:t>
      </w:r>
      <w:r w:rsidR="00B84E61">
        <w:t>sent dans Extreme Programming</w:t>
      </w:r>
      <w:r w:rsidR="00926DEE">
        <w:t>.</w:t>
      </w:r>
    </w:p>
    <w:p w:rsidR="00532992" w:rsidRDefault="00532992" w:rsidP="003407C6">
      <w:pPr>
        <w:pStyle w:val="SUP-Texte"/>
      </w:pPr>
      <w:r>
        <w:t xml:space="preserve">La petite taille de l’équipe d’Atlante Support entraine le fait que des </w:t>
      </w:r>
      <w:r w:rsidR="00012B93">
        <w:t>employés</w:t>
      </w:r>
      <w:r>
        <w:t xml:space="preserve"> soient amenée</w:t>
      </w:r>
      <w:r w:rsidR="00A93DD4">
        <w:t>s</w:t>
      </w:r>
      <w:r w:rsidR="00D70D4E">
        <w:t xml:space="preserve"> à </w:t>
      </w:r>
      <w:r>
        <w:t>travailler sur plusieurs</w:t>
      </w:r>
      <w:r w:rsidR="00A93DD4">
        <w:t xml:space="preserve"> projets. C’est le cas de monsieur MAGNIEZ qui travaille également sur le projet GOFOR SOLUTIONS avec monsieur SCHULLER. De ce fait, il ne peut pas consacrer la totalité de son temps aux deux projets et c’est pourquoi nous avons instauré la tenue de brèves réunions matinales de cinq à dix minutes me permettant de lui rappeler ce sur quoi je travaille à ce moment, quels sont mes objectifs et sur quelle durée je pense les </w:t>
      </w:r>
      <w:r w:rsidR="00133555">
        <w:t>atteindre</w:t>
      </w:r>
      <w:r w:rsidR="00A93DD4">
        <w:t>.</w:t>
      </w:r>
      <w:r w:rsidR="00133555">
        <w:t xml:space="preserve"> </w:t>
      </w:r>
      <w:r w:rsidR="00D903FD">
        <w:t xml:space="preserve">Le principe de ces </w:t>
      </w:r>
      <w:r w:rsidR="00D903FD">
        <w:lastRenderedPageBreak/>
        <w:t xml:space="preserve">réunions découle de celui de la mêlée quotidienne de Scrum mais sans imposer le fait de prendre place chaque jour. </w:t>
      </w:r>
    </w:p>
    <w:p w:rsidR="0046338E" w:rsidRDefault="00742366" w:rsidP="003407C6">
      <w:pPr>
        <w:pStyle w:val="SUP-Texte"/>
      </w:pPr>
      <w:r>
        <w:t>L</w:t>
      </w:r>
      <w:r w:rsidR="0046338E">
        <w:t>a gestion des tâches</w:t>
      </w:r>
      <w:r>
        <w:t xml:space="preserve"> est un aspect central de la gestion de projet. J</w:t>
      </w:r>
      <w:r w:rsidR="0046338E">
        <w:t>’ai proposé</w:t>
      </w:r>
      <w:r w:rsidR="00251708" w:rsidRPr="00251708">
        <w:t xml:space="preserve"> à monsieur MAGNIEZ</w:t>
      </w:r>
      <w:r w:rsidR="0046338E">
        <w:t xml:space="preserve"> l’utilisation de Trello </w:t>
      </w:r>
      <w:r w:rsidR="007D0409">
        <w:t xml:space="preserve">qui </w:t>
      </w:r>
      <w:r w:rsidR="0046338E">
        <w:t>est une plateforme web permettant de créer des « boards » regroupant des listes de tâches.</w:t>
      </w:r>
      <w:r w:rsidR="008A08A4">
        <w:t xml:space="preserve"> Les tâches sont identifiées par un titre obligatoire et peuvent être enrichies par des éléments permettant un contrôle plus fin (des pièces jointes, des listes d’opérations</w:t>
      </w:r>
      <w:r w:rsidR="00DE3EA6">
        <w:t>, une description,</w:t>
      </w:r>
      <w:r w:rsidR="008A08A4">
        <w:t xml:space="preserve"> des commentaires). </w:t>
      </w:r>
      <w:r w:rsidR="0046338E">
        <w:t xml:space="preserve"> Chaque tâche peut être assignée à une ou plusieurs personnes et se voir attribuer une date maximale de réalisation</w:t>
      </w:r>
      <w:r w:rsidR="00C5647E">
        <w:t>.</w:t>
      </w:r>
      <w:r w:rsidR="00D26BBD">
        <w:t xml:space="preserve"> Il est également possible de gérer différents degrés de priorité des t</w:t>
      </w:r>
      <w:r w:rsidR="00543869">
        <w:t>âches.</w:t>
      </w:r>
      <w:r w:rsidR="00D26BBD">
        <w:t xml:space="preserve"> </w:t>
      </w:r>
      <w:r w:rsidR="00875BD1">
        <w:t>J’ai mis en place un workflow de gestion des tâches permettant d’identifier rapidement le degré d’avancement de chacun et les tâches en cours de traitement.</w:t>
      </w:r>
    </w:p>
    <w:p w:rsidR="00875BD1" w:rsidRDefault="00875BD1" w:rsidP="003407C6">
      <w:pPr>
        <w:pStyle w:val="SUP-Texte"/>
      </w:pPr>
      <w:r>
        <w:t>Chaque personne dispose d’</w:t>
      </w:r>
      <w:r w:rsidR="00532992">
        <w:t xml:space="preserve">une liste </w:t>
      </w:r>
      <w:r w:rsidR="00740AA6">
        <w:t>à son nom, regroupant l</w:t>
      </w:r>
      <w:r>
        <w:t>es tâches qui lui sont attribuées. Les tâches sont classées par sujet et la priorité des tâches est matérialisée par un label de couleur.</w:t>
      </w:r>
      <w:r w:rsidR="00206550">
        <w:t xml:space="preserve"> Lorsque quelqu’un traite une tâche, il déplace la t</w:t>
      </w:r>
      <w:r w:rsidR="00C404F7">
        <w:t>âche dans la liste</w:t>
      </w:r>
      <w:r w:rsidR="00206550">
        <w:t xml:space="preserve"> « En cours ». Ce</w:t>
      </w:r>
      <w:r w:rsidR="00C404F7">
        <w:t>tte liste</w:t>
      </w:r>
      <w:r w:rsidR="00206550">
        <w:t xml:space="preserve"> regroupe les tâches actuellement en cours de traitement et permet de voir immédiatement ce que chacun est en train de traiter. Une fois le traitement de la tâche terminé, la tâche est déplacée </w:t>
      </w:r>
      <w:r w:rsidR="00C404F7">
        <w:t>dans la liste</w:t>
      </w:r>
      <w:r w:rsidR="00206550">
        <w:t xml:space="preserve"> « </w:t>
      </w:r>
      <w:r w:rsidR="00206550" w:rsidRPr="00206550">
        <w:t>À</w:t>
      </w:r>
      <w:r w:rsidR="00206550">
        <w:t xml:space="preserve"> valider »</w:t>
      </w:r>
      <w:r w:rsidR="005E68ED">
        <w:t xml:space="preserve">. Cette liste </w:t>
      </w:r>
      <w:r w:rsidR="00206550">
        <w:t>sert majori</w:t>
      </w:r>
      <w:r w:rsidR="007E7C31">
        <w:t>tairement à monsieur MAGNIEZ. Elle</w:t>
      </w:r>
      <w:r w:rsidR="00206550">
        <w:t xml:space="preserve"> </w:t>
      </w:r>
      <w:r w:rsidR="007E7C31">
        <w:t xml:space="preserve">regroupe l’ensemble des </w:t>
      </w:r>
      <w:r w:rsidR="00206550">
        <w:t>fonctionnalités que j’ai implémentées et qui doivent être validées par lui et monsieur AZOULAY lors de la prochaine réunion ou à l’issue de tests en conditions réelles.</w:t>
      </w:r>
      <w:r w:rsidR="00214BA7">
        <w:t xml:space="preserve"> Une fois validées, les tâches sont archivées pour ne pas surcharger l’espace visuel </w:t>
      </w:r>
      <w:r w:rsidR="00E52D77">
        <w:t>et garantir une v</w:t>
      </w:r>
      <w:r w:rsidR="00214BA7">
        <w:t>isibilité maximale</w:t>
      </w:r>
      <w:r w:rsidR="00E52D77">
        <w:t xml:space="preserve"> des tâches encore non validées</w:t>
      </w:r>
      <w:r w:rsidR="00214BA7">
        <w:t>.</w:t>
      </w:r>
      <w:r w:rsidR="00610E52">
        <w:t xml:space="preserve"> La gestion des liste</w:t>
      </w:r>
      <w:r w:rsidR="00AD2889">
        <w:t>s</w:t>
      </w:r>
      <w:r w:rsidR="00610E52">
        <w:t xml:space="preserve"> est une implémentation des carnets de sprint Scrum et chaque tâche représente un incrément de produit.</w:t>
      </w:r>
    </w:p>
    <w:p w:rsidR="00742366" w:rsidRDefault="001A48DF" w:rsidP="003407C6">
      <w:pPr>
        <w:pStyle w:val="SUP-Texte"/>
      </w:pPr>
      <w:r>
        <w:t xml:space="preserve">Il s’agit de la première mise en place d’une vraie gestion de la répartition des tâches chez Atlante Support. Cette pratique a été menée en </w:t>
      </w:r>
      <w:r w:rsidR="00F5610B">
        <w:t>parallèle</w:t>
      </w:r>
      <w:r>
        <w:t xml:space="preserve"> par moi-même et monsieur SCHULLER sur nos projets respectifs</w:t>
      </w:r>
      <w:r w:rsidR="00A803C8">
        <w:t xml:space="preserve"> (Persée et GOFOR SOLUTIONS)</w:t>
      </w:r>
      <w:r>
        <w:t>. Comme nous travaillons tous les deux avec monsieur MAGNIEZ, son adoption de sa part a été très rapide et c’est maintenant devenu une pratique systématique lors de la création d’un nouveau projet géré par monsieur MAGNIEZ.</w:t>
      </w:r>
      <w:r w:rsidR="00956DDB">
        <w:t xml:space="preserve"> </w:t>
      </w:r>
      <w:r w:rsidR="00906D9E">
        <w:t>Chaque projet possède son propre board et tous les emloyés en contrat de professionnalisation ont un compte permettant d’accéder à Trello.</w:t>
      </w:r>
    </w:p>
    <w:p w:rsidR="00F432C0" w:rsidRDefault="004D2638" w:rsidP="003407C6">
      <w:pPr>
        <w:pStyle w:val="SUP-Texte"/>
      </w:pPr>
      <w:r>
        <w:t>Lorsque</w:t>
      </w:r>
      <w:r w:rsidR="008F3780">
        <w:t xml:space="preserve"> les</w:t>
      </w:r>
      <w:r w:rsidR="00ED60AC">
        <w:t xml:space="preserve"> tâches d’un</w:t>
      </w:r>
      <w:r>
        <w:t xml:space="preserve"> grand domaine </w:t>
      </w:r>
      <w:r w:rsidR="008F3780">
        <w:t>ont</w:t>
      </w:r>
      <w:r>
        <w:t xml:space="preserve"> été</w:t>
      </w:r>
      <w:r w:rsidR="00ED60AC">
        <w:t xml:space="preserve"> traitées</w:t>
      </w:r>
      <w:r>
        <w:t>, monsieur MAGNIEZ</w:t>
      </w:r>
      <w:r w:rsidR="00543581">
        <w:t xml:space="preserve"> conduit une réunion d’Évaluation de</w:t>
      </w:r>
      <w:r w:rsidR="00CF4100">
        <w:t xml:space="preserve"> la</w:t>
      </w:r>
      <w:r w:rsidR="00543581">
        <w:t xml:space="preserve"> Performance </w:t>
      </w:r>
      <w:r w:rsidR="00CF4100">
        <w:t xml:space="preserve">sur </w:t>
      </w:r>
      <w:r w:rsidR="00543581">
        <w:t>Projet</w:t>
      </w:r>
      <w:r w:rsidR="00CF4100">
        <w:t>. Lors de ces évaluations, je m’autoévalue s</w:t>
      </w:r>
      <w:r w:rsidR="0079167D">
        <w:t xml:space="preserve">ur les différentes tâches réalisées. Monsieur MAGNIEZ conduit ensuite sa propre évaluation de mon </w:t>
      </w:r>
      <w:r w:rsidR="0079167D">
        <w:lastRenderedPageBreak/>
        <w:t>travail concernant les mêmes tâches et nous établissons ensemble une liste des améliorations et évolutions envisageables pour le futur.</w:t>
      </w:r>
      <w:r w:rsidR="000D2B22">
        <w:t xml:space="preserve"> </w:t>
      </w:r>
    </w:p>
    <w:p w:rsidR="004D2638" w:rsidRDefault="000D2B22" w:rsidP="003407C6">
      <w:pPr>
        <w:pStyle w:val="SUP-Texte"/>
      </w:pPr>
      <w:r>
        <w:t>Ces réunions, plus longues et plus détaillées que les réunions avec monsieur AZOULAY sont l’occasion de faire le point sur l’avancement</w:t>
      </w:r>
      <w:r w:rsidR="0029772B">
        <w:t xml:space="preserve"> du projet</w:t>
      </w:r>
      <w:r>
        <w:t xml:space="preserve"> mais aussi sur les aspects de la gestion de projet mise en place. Elles nous permettent de réfléchir ensemble à ce qui nous parait efficace et ce que nous pourrions améliorer</w:t>
      </w:r>
      <w:r w:rsidR="00F23730">
        <w:t xml:space="preserve"> dans le cadre de notre collaboration.</w:t>
      </w:r>
      <w:r w:rsidR="007A0E3A">
        <w:t xml:space="preserve"> Ces réunions sont une forme de rétrospective de sprint Scrum</w:t>
      </w:r>
      <w:r w:rsidR="00344903">
        <w:t xml:space="preserve"> mais qui prend place à la fin d’un ensemble de sprint</w:t>
      </w:r>
      <w:r w:rsidR="00B16CC1">
        <w:t>s liés au lieu de prendre place après chaque sprint.</w:t>
      </w:r>
    </w:p>
    <w:p w:rsidR="00D02D3B" w:rsidRDefault="00150AF0" w:rsidP="003407C6">
      <w:pPr>
        <w:pStyle w:val="SUP-Texte"/>
      </w:pPr>
      <w:r>
        <w:t xml:space="preserve">En ce qui concerne le développement, je m’efforce d’écrire des tests unitaires en même temps que j’implémente une fonctionnalité. Les tests unitaires sont des </w:t>
      </w:r>
      <w:r w:rsidR="008B5823">
        <w:t>portions</w:t>
      </w:r>
      <w:r>
        <w:t xml:space="preserve"> de codes développé</w:t>
      </w:r>
      <w:r w:rsidR="00AF64E5">
        <w:t>e</w:t>
      </w:r>
      <w:r>
        <w:t>s en parallèle de l’application qui vise</w:t>
      </w:r>
      <w:r w:rsidR="00F81C34">
        <w:t>nt</w:t>
      </w:r>
      <w:r>
        <w:t xml:space="preserve"> à tester le bon fonctionnement de celle-ci. Ils permettent de détecter des régressions ou des bugs éventuels qui seraient introduits par de nouveaux développements. Je peux ainsi limiter les problèmes présents dans les versions d’application que je déploie sur la tablette prêtée à monsieur AZOULAY. Le principe</w:t>
      </w:r>
      <w:r w:rsidR="001F559D">
        <w:t xml:space="preserve"> des tests unitaire est présent</w:t>
      </w:r>
      <w:r>
        <w:t xml:space="preserve"> dans beaucoup de méthodes Agiles dont Extreme Programming.</w:t>
      </w:r>
    </w:p>
    <w:p w:rsidR="008B5823" w:rsidRDefault="008B5823" w:rsidP="003407C6">
      <w:pPr>
        <w:pStyle w:val="SUP-Texte"/>
      </w:pPr>
      <w:r>
        <w:t xml:space="preserve">Enfin, </w:t>
      </w:r>
      <w:r w:rsidR="00747F39">
        <w:t>je reste en contact avec le monde des technologies qui entourent le développement d’application pour tablettes en réalisant une veille technologique au moyen de lecture de flux RSS, d’écoute de podcasts techniques et de consultations de blogs de développeurs actifs dans l’</w:t>
      </w:r>
      <w:r w:rsidR="0092357B">
        <w:t>écosystème</w:t>
      </w:r>
      <w:r w:rsidR="00747F39">
        <w:t xml:space="preserve"> Microsoft.</w:t>
      </w:r>
      <w:r w:rsidR="00587679">
        <w:t xml:space="preserve"> La liste de ses blogs est présente dans la webographie à la fin de ce mémoire.</w:t>
      </w:r>
    </w:p>
    <w:p w:rsidR="00DB1DF2" w:rsidRPr="00747F39" w:rsidRDefault="00E606EB" w:rsidP="003407C6">
      <w:pPr>
        <w:pStyle w:val="SUP-Texte"/>
        <w:rPr>
          <w:vertAlign w:val="subscript"/>
        </w:rPr>
      </w:pPr>
      <w:r>
        <w:t xml:space="preserve">La mise en place de cette méthodologie de gestion de projet hybride, empruntant des éléments à Scrum et Extreme Programming m’a permis de gérer efficacement mon temps et mes ressources lors du </w:t>
      </w:r>
      <w:r w:rsidR="00521D8D">
        <w:t>développement de Persée. Elle m’a également poussé à aller au-delà du rôle de simple développeur et de prendre part entière à la gestion d’un projet.</w:t>
      </w:r>
    </w:p>
    <w:p w:rsidR="00513B8C" w:rsidRDefault="00513B8C">
      <w:pPr>
        <w:spacing w:line="259" w:lineRule="auto"/>
        <w:ind w:left="0" w:firstLine="0"/>
        <w:rPr>
          <w:rFonts w:ascii="Segoe UI Semilight" w:eastAsiaTheme="majorEastAsia" w:hAnsi="Segoe UI Semilight" w:cstheme="majorBidi"/>
          <w:b/>
          <w:bCs/>
          <w:smallCaps/>
          <w:noProof/>
          <w:color w:val="2E74B5" w:themeColor="accent1" w:themeShade="BF"/>
          <w:spacing w:val="20"/>
          <w:sz w:val="28"/>
          <w:szCs w:val="28"/>
        </w:rPr>
      </w:pPr>
      <w:r>
        <w:rPr>
          <w:noProof/>
        </w:rPr>
        <w:br w:type="page"/>
      </w:r>
    </w:p>
    <w:p w:rsidR="00EC2447" w:rsidRPr="00EC2447" w:rsidRDefault="00100D08" w:rsidP="00454931">
      <w:pPr>
        <w:pStyle w:val="SUP-Soutitre"/>
        <w:rPr>
          <w:noProof/>
        </w:rPr>
      </w:pPr>
      <w:r>
        <w:rPr>
          <w:noProof/>
        </w:rPr>
        <w:lastRenderedPageBreak/>
        <w:t>Le choix de la plateforme</w:t>
      </w:r>
    </w:p>
    <w:p w:rsidR="00895F96" w:rsidRDefault="001E2ABE" w:rsidP="00100D08">
      <w:pPr>
        <w:pStyle w:val="SUP-Texte"/>
      </w:pPr>
      <w:r>
        <w:t xml:space="preserve">Avant de procéder au développement de l’application, il a fallu décider de la plateforme sur laquelle l’application devra pouvoir être utilisée. </w:t>
      </w:r>
      <w:r w:rsidR="00100D08">
        <w:t>Il existe trois type</w:t>
      </w:r>
      <w:r w:rsidR="00B354D1">
        <w:t>s</w:t>
      </w:r>
      <w:r w:rsidR="00100D08">
        <w:t xml:space="preserve"> </w:t>
      </w:r>
      <w:r w:rsidR="00C47111">
        <w:t xml:space="preserve">principaux </w:t>
      </w:r>
      <w:r w:rsidR="00100D08">
        <w:t>de tablettes</w:t>
      </w:r>
      <w:r w:rsidR="00C47111">
        <w:t xml:space="preserve"> numériques</w:t>
      </w:r>
      <w:r w:rsidR="000B25F5">
        <w:t>, chacun avec des spécificités propres.</w:t>
      </w:r>
    </w:p>
    <w:p w:rsidR="00895F96" w:rsidRDefault="00895F96" w:rsidP="00100D08">
      <w:pPr>
        <w:pStyle w:val="SUP-Texte"/>
      </w:pPr>
      <w:r>
        <w:t>Les tablettes</w:t>
      </w:r>
      <w:r w:rsidR="00467C68">
        <w:t xml:space="preserve"> </w:t>
      </w:r>
      <w:r>
        <w:t>Android</w:t>
      </w:r>
      <w:r w:rsidR="00467C68">
        <w:t xml:space="preserve"> utilisent</w:t>
      </w:r>
      <w:r w:rsidR="00F3354F">
        <w:t xml:space="preserve"> un système</w:t>
      </w:r>
      <w:r>
        <w:t xml:space="preserve"> d’exploitation basé sur </w:t>
      </w:r>
      <w:r w:rsidR="00D12E54">
        <w:t xml:space="preserve">le </w:t>
      </w:r>
      <w:r>
        <w:t>noyau Linux. Il existe différent</w:t>
      </w:r>
      <w:r w:rsidR="00C856DF">
        <w:t>e</w:t>
      </w:r>
      <w:r>
        <w:t>s</w:t>
      </w:r>
      <w:r w:rsidR="00C856DF">
        <w:t xml:space="preserve"> gammes de</w:t>
      </w:r>
      <w:r>
        <w:t xml:space="preserve"> modèles de tablettes produites par des</w:t>
      </w:r>
      <w:r w:rsidR="006A0642">
        <w:t xml:space="preserve"> entreprises</w:t>
      </w:r>
      <w:r>
        <w:t xml:space="preserve"> différents comme </w:t>
      </w:r>
      <w:r w:rsidR="006F2A5B">
        <w:t>Google, Sony</w:t>
      </w:r>
      <w:r>
        <w:t>, Samsung ou Acer.</w:t>
      </w:r>
      <w:r w:rsidR="006F2A5B">
        <w:t xml:space="preserve"> Les applica</w:t>
      </w:r>
      <w:r w:rsidR="00F21864">
        <w:t xml:space="preserve">tions sont à développer en JAVA et </w:t>
      </w:r>
      <w:r w:rsidR="00BA39F7">
        <w:t>s</w:t>
      </w:r>
      <w:r w:rsidR="00912A4C">
        <w:t xml:space="preserve">ont distribuée </w:t>
      </w:r>
      <w:r w:rsidR="009039FE">
        <w:t xml:space="preserve">par Google </w:t>
      </w:r>
      <w:r w:rsidR="00635B31">
        <w:t>via</w:t>
      </w:r>
      <w:r w:rsidR="00912A4C">
        <w:t xml:space="preserve"> </w:t>
      </w:r>
      <w:r w:rsidR="00A828C5">
        <w:t xml:space="preserve">le </w:t>
      </w:r>
      <w:r w:rsidR="00912A4C">
        <w:t>Play</w:t>
      </w:r>
      <w:r w:rsidR="00840693">
        <w:t xml:space="preserve"> </w:t>
      </w:r>
      <w:r w:rsidR="00912A4C">
        <w:t>Store et</w:t>
      </w:r>
      <w:r w:rsidR="00457841">
        <w:t xml:space="preserve"> ne sont utilisables que sur les tablettes ou téléphones Android.</w:t>
      </w:r>
    </w:p>
    <w:p w:rsidR="00895F96" w:rsidRDefault="00F21864" w:rsidP="00100D08">
      <w:pPr>
        <w:pStyle w:val="SUP-Texte"/>
      </w:pPr>
      <w:r>
        <w:t>L</w:t>
      </w:r>
      <w:r w:rsidR="0037323A">
        <w:t>es tablettes</w:t>
      </w:r>
      <w:r w:rsidR="003E2A32">
        <w:t xml:space="preserve"> iOS</w:t>
      </w:r>
      <w:r w:rsidR="00CE7198">
        <w:t xml:space="preserve"> utilise</w:t>
      </w:r>
      <w:r w:rsidR="00901220">
        <w:t xml:space="preserve">nt </w:t>
      </w:r>
      <w:r w:rsidR="003E2A32">
        <w:t>un système d’exploitation basé sur OS X</w:t>
      </w:r>
      <w:r w:rsidR="0037323A">
        <w:t>.</w:t>
      </w:r>
      <w:r w:rsidR="00901220">
        <w:t xml:space="preserve"> Il n’existe que la gamme de tablettes iPad.</w:t>
      </w:r>
      <w:r w:rsidR="0037323A">
        <w:t xml:space="preserve"> Elles sont con</w:t>
      </w:r>
      <w:r w:rsidR="006A0642">
        <w:t xml:space="preserve">çues et commercialisées </w:t>
      </w:r>
      <w:r w:rsidR="0037323A">
        <w:t>par Apple. Les applications sont à développer en Objective-C ou en Swift et sont distribuées</w:t>
      </w:r>
      <w:r w:rsidR="009039FE">
        <w:t xml:space="preserve"> par Apple</w:t>
      </w:r>
      <w:r w:rsidR="0037323A">
        <w:t xml:space="preserve"> </w:t>
      </w:r>
      <w:r w:rsidR="00635B31">
        <w:t>via</w:t>
      </w:r>
      <w:r w:rsidR="0037323A">
        <w:t xml:space="preserve"> l’</w:t>
      </w:r>
      <w:r w:rsidR="00912A4C">
        <w:t>App</w:t>
      </w:r>
      <w:r w:rsidR="00DB4F57">
        <w:t xml:space="preserve"> </w:t>
      </w:r>
      <w:r w:rsidR="00912A4C">
        <w:t xml:space="preserve">Store et </w:t>
      </w:r>
      <w:r w:rsidR="00457841">
        <w:t>ne sont utilisables que sur les tablettes iPad ou les téléphones iPhone.</w:t>
      </w:r>
    </w:p>
    <w:p w:rsidR="00100D08" w:rsidRDefault="00457841" w:rsidP="00844553">
      <w:pPr>
        <w:pStyle w:val="SUP-Texte"/>
      </w:pPr>
      <w:r>
        <w:t>L</w:t>
      </w:r>
      <w:r w:rsidR="00100D08">
        <w:t>es tablettes Windows</w:t>
      </w:r>
      <w:r>
        <w:t xml:space="preserve"> peuvent utiliser deux systèmes d’exploitation</w:t>
      </w:r>
      <w:r w:rsidR="00F3354F">
        <w:t> :</w:t>
      </w:r>
      <w:r>
        <w:t xml:space="preserve"> Windows</w:t>
      </w:r>
      <w:r w:rsidR="00F3354F">
        <w:t xml:space="preserve"> ou Windows RT.</w:t>
      </w:r>
      <w:r w:rsidR="006A0642">
        <w:t xml:space="preserve"> Il existe plusieurs gammes de tablettes Windows mise au point par plusieurs entreprises différentes comme Microsoft, Asus, Samsung ou DELL.</w:t>
      </w:r>
      <w:r w:rsidR="00D940AA">
        <w:t xml:space="preserve"> Les applications sont à développer en HT</w:t>
      </w:r>
      <w:r w:rsidR="00844553">
        <w:t>ML &amp; JavaS</w:t>
      </w:r>
      <w:r w:rsidR="00D940AA">
        <w:t>cript ou C# &amp; XAML</w:t>
      </w:r>
      <w:r w:rsidR="00CB0BA4">
        <w:t xml:space="preserve">, sont </w:t>
      </w:r>
      <w:r w:rsidR="00DB4F57">
        <w:t xml:space="preserve">distribuées </w:t>
      </w:r>
      <w:r w:rsidR="002A7360">
        <w:t>par Microsoft via</w:t>
      </w:r>
      <w:r w:rsidR="00DB4F57">
        <w:t xml:space="preserve"> le Windows Store</w:t>
      </w:r>
      <w:r w:rsidR="00CB0BA4">
        <w:t xml:space="preserve"> et sont utilisables sur PC Windows</w:t>
      </w:r>
      <w:r w:rsidR="00353E9B">
        <w:t>, téléphones Windows Phone</w:t>
      </w:r>
      <w:r w:rsidR="00CB0BA4">
        <w:t xml:space="preserve"> ou tablette Windows</w:t>
      </w:r>
      <w:r w:rsidR="00DB4F57">
        <w:t>.</w:t>
      </w:r>
    </w:p>
    <w:p w:rsidR="00F717A6" w:rsidRDefault="0076439F" w:rsidP="00844553">
      <w:pPr>
        <w:pStyle w:val="SUP-Texte"/>
      </w:pPr>
      <w:r>
        <w:t>L</w:t>
      </w:r>
      <w:r w:rsidR="005F4FAD">
        <w:t xml:space="preserve">es </w:t>
      </w:r>
      <w:r w:rsidR="00FE7133">
        <w:t>tablettes Android souffrent d’une très grande fragmentation des modèles et des systèmes d’exploitation</w:t>
      </w:r>
      <w:r w:rsidR="007C5527">
        <w:rPr>
          <w:rStyle w:val="Appelnotedebasdep"/>
        </w:rPr>
        <w:footnoteReference w:id="27"/>
      </w:r>
      <w:r w:rsidR="007C5527">
        <w:t>.</w:t>
      </w:r>
      <w:r w:rsidR="00F717A6">
        <w:t xml:space="preserve"> </w:t>
      </w:r>
      <w:r w:rsidR="00546747">
        <w:t xml:space="preserve">Ceci implique </w:t>
      </w:r>
      <w:r w:rsidR="001101DF">
        <w:t>que d’une tablette à l’autre, les performances et l’aspect visuel de l’application peuvent fortement varier et provoquer une grande disparité dans l’expérience utilisateur.</w:t>
      </w:r>
      <w:r w:rsidR="0087585E">
        <w:t xml:space="preserve"> Les tablettes </w:t>
      </w:r>
      <w:r w:rsidR="00E26367">
        <w:t>iOS</w:t>
      </w:r>
      <w:r w:rsidR="0087585E">
        <w:t xml:space="preserve"> sont les tablettes les moins fragmentées avec seulement une gamme de produits</w:t>
      </w:r>
      <w:r w:rsidR="00E26367">
        <w:t xml:space="preserve"> (les iPad)</w:t>
      </w:r>
      <w:r w:rsidR="0087585E">
        <w:t xml:space="preserve"> comportant 3 modèles</w:t>
      </w:r>
      <w:r w:rsidR="00EC2347">
        <w:t xml:space="preserve"> mis à jour annuellement</w:t>
      </w:r>
      <w:r w:rsidR="0087585E">
        <w:t>. Il s’agit également d’appareils souvent</w:t>
      </w:r>
      <w:r w:rsidR="00A708EB">
        <w:t xml:space="preserve"> remplacés par les modèles plus récents</w:t>
      </w:r>
      <w:r w:rsidR="0087585E">
        <w:t xml:space="preserve"> par le</w:t>
      </w:r>
      <w:r w:rsidR="00C355A0">
        <w:t>ur</w:t>
      </w:r>
      <w:r w:rsidR="0087585E">
        <w:t>s utilisateurs.</w:t>
      </w:r>
      <w:r w:rsidR="00C355A0">
        <w:t xml:space="preserve"> Les tablettes Windows sont un peu plus fragmentées que les tablettes iOS mais Microsoft impose une configuration matérielle minimale garantissant</w:t>
      </w:r>
      <w:r w:rsidR="008347C2">
        <w:t xml:space="preserve"> un aspect visuel et</w:t>
      </w:r>
      <w:r w:rsidR="00C355A0">
        <w:t xml:space="preserve"> un niveau de performance commun</w:t>
      </w:r>
      <w:r w:rsidR="00AC01A5">
        <w:t>s</w:t>
      </w:r>
      <w:r w:rsidR="00C355A0">
        <w:t xml:space="preserve"> à tous les modèles</w:t>
      </w:r>
      <w:r w:rsidR="00767A21">
        <w:rPr>
          <w:rStyle w:val="Appelnotedebasdep"/>
        </w:rPr>
        <w:footnoteReference w:id="28"/>
      </w:r>
      <w:r w:rsidR="00C355A0">
        <w:t>.</w:t>
      </w:r>
      <w:r w:rsidR="00A43930">
        <w:t xml:space="preserve"> </w:t>
      </w:r>
      <w:r w:rsidR="00CD3C35">
        <w:t>Ces raisons m’ont conduit à éliminer</w:t>
      </w:r>
      <w:r w:rsidR="00A43930">
        <w:t xml:space="preserve"> le développement pour tablette</w:t>
      </w:r>
      <w:r w:rsidR="00BA52E9">
        <w:t>s</w:t>
      </w:r>
      <w:r w:rsidR="00A43930">
        <w:t xml:space="preserve"> Android.</w:t>
      </w:r>
    </w:p>
    <w:p w:rsidR="007D5227" w:rsidRDefault="008639D7" w:rsidP="00A45702">
      <w:pPr>
        <w:pStyle w:val="SUP-Texte"/>
      </w:pPr>
      <w:r>
        <w:t xml:space="preserve">J’ai éliminé l’utilisation des tablettes iOS car </w:t>
      </w:r>
      <w:r w:rsidR="006A1403">
        <w:t xml:space="preserve">les applications développées pour iOS ne sont pas compatibles avec les ordinateurs de bureaux. Le développement pour les tablettes Windows </w:t>
      </w:r>
      <w:r w:rsidR="006A1403">
        <w:lastRenderedPageBreak/>
        <w:t xml:space="preserve">présente l’avantage de pouvoir utiliser la même application sur une tablette, un téléphone et un ordinateur. De plus, Windows est le système d’exploitation installés sur la majorité </w:t>
      </w:r>
      <w:r w:rsidR="006E7958">
        <w:t>les ordinateurs utilisables par l</w:t>
      </w:r>
      <w:r w:rsidR="006A1403">
        <w:t xml:space="preserve">es </w:t>
      </w:r>
      <w:r w:rsidR="0070182C">
        <w:t>magistrats français.</w:t>
      </w:r>
      <w:r w:rsidR="002D50ED">
        <w:t xml:space="preserve"> </w:t>
      </w:r>
    </w:p>
    <w:p w:rsidR="004D1A0A" w:rsidRDefault="002D50ED" w:rsidP="00A45702">
      <w:pPr>
        <w:pStyle w:val="SUP-Texte"/>
      </w:pPr>
      <w:r>
        <w:t>J’ai donc</w:t>
      </w:r>
      <w:r w:rsidR="00A45702">
        <w:t xml:space="preserve"> choisi d’effectuer le développement en C# et XAML pour des tablettes Windows</w:t>
      </w:r>
      <w:r w:rsidR="00770FA4">
        <w:t xml:space="preserve">, choix </w:t>
      </w:r>
      <w:r w:rsidR="003038ED">
        <w:t xml:space="preserve">immédiatement </w:t>
      </w:r>
      <w:r w:rsidR="008705D8">
        <w:t>validé par messieurs GENET et MAGNIEZ.</w:t>
      </w:r>
    </w:p>
    <w:p w:rsidR="00A45702" w:rsidRDefault="004D1A0A" w:rsidP="00A45702">
      <w:pPr>
        <w:pStyle w:val="SUP-Texte"/>
      </w:pPr>
      <w:r>
        <w:t>Enfin, l</w:t>
      </w:r>
      <w:r w:rsidR="00600C1F">
        <w:t>e choix de cette plateforme</w:t>
      </w:r>
      <w:r>
        <w:t xml:space="preserve"> présente aussi des avantages liés aux technologies de développement</w:t>
      </w:r>
      <w:r w:rsidR="009E7FDC">
        <w:t>, C# et XAML</w:t>
      </w:r>
      <w:r>
        <w:t>.</w:t>
      </w:r>
      <w:r w:rsidR="00C70F74">
        <w:t xml:space="preserve"> </w:t>
      </w:r>
      <w:r w:rsidR="00A45702">
        <w:t>Il s’agit tout d’abord d’un</w:t>
      </w:r>
      <w:r w:rsidR="00CD0AC5">
        <w:t xml:space="preserve"> couple de</w:t>
      </w:r>
      <w:r w:rsidR="00A45702">
        <w:t xml:space="preserve"> langage</w:t>
      </w:r>
      <w:r w:rsidR="00CD0AC5">
        <w:t>s</w:t>
      </w:r>
      <w:r w:rsidR="00A45702">
        <w:t xml:space="preserve"> dont j’ai acquis une grande maîtrise par les cours dispensés à SUPINFO et des développements personnels d’applications. C# est également le langage de prédilection des développements chez Atlante Support, ce qui facilite la collaboration éventuelle avec d’autres membres de l’équipe s’ils devaient prendre part au développement. De plus, s’agissant d’un langage créé et maintenu par Microsoft, notre statut de Gold Partner Microsoft nous permet d’accéder à des ressources techniques poussées et personnalisées.</w:t>
      </w:r>
    </w:p>
    <w:p w:rsidR="00A85C6B" w:rsidRDefault="00A85C6B" w:rsidP="0090703F">
      <w:pPr>
        <w:pStyle w:val="SUP-Texte"/>
        <w:rPr>
          <w:noProof/>
        </w:rPr>
      </w:pPr>
    </w:p>
    <w:p w:rsidR="00FD064F" w:rsidRPr="00FD064F" w:rsidRDefault="009509B6" w:rsidP="007E6AC7">
      <w:pPr>
        <w:pStyle w:val="SUP-Soutitre"/>
        <w:rPr>
          <w:noProof/>
        </w:rPr>
      </w:pPr>
      <w:r>
        <w:rPr>
          <w:noProof/>
        </w:rPr>
        <w:t>Analyse</w:t>
      </w:r>
      <w:r w:rsidR="00AA0834">
        <w:rPr>
          <w:noProof/>
        </w:rPr>
        <w:t xml:space="preserve"> et définition</w:t>
      </w:r>
      <w:r>
        <w:rPr>
          <w:noProof/>
        </w:rPr>
        <w:t xml:space="preserve"> des besoins</w:t>
      </w:r>
    </w:p>
    <w:p w:rsidR="00B01B0E" w:rsidRDefault="007E6AC7" w:rsidP="0090703F">
      <w:pPr>
        <w:pStyle w:val="SUP-Texte"/>
        <w:rPr>
          <w:noProof/>
        </w:rPr>
      </w:pPr>
      <w:r>
        <w:rPr>
          <w:noProof/>
        </w:rPr>
        <w:br/>
        <w:t>Le développement de Persée a commencé en octobre 2013. J’ai commencé par déterminer avec monsieur MAGNIEZ les grand domaines de fonctionnalités que j’aurai à imlémenter.</w:t>
      </w:r>
    </w:p>
    <w:p w:rsidR="00AC0E0D" w:rsidRDefault="00AC0E0D" w:rsidP="0090703F">
      <w:pPr>
        <w:pStyle w:val="SUP-Texte"/>
        <w:rPr>
          <w:noProof/>
        </w:rPr>
      </w:pPr>
    </w:p>
    <w:p w:rsidR="00132FD0" w:rsidRPr="00132FD0" w:rsidRDefault="00A3240A" w:rsidP="0090703F">
      <w:pPr>
        <w:pStyle w:val="SUP-Texte"/>
        <w:rPr>
          <w:b/>
          <w:noProof/>
          <w:u w:val="single"/>
        </w:rPr>
      </w:pPr>
      <w:r>
        <w:rPr>
          <w:b/>
          <w:noProof/>
          <w:u w:val="single"/>
        </w:rPr>
        <w:t xml:space="preserve">Besoins liés au </w:t>
      </w:r>
      <w:r w:rsidR="00132FD0" w:rsidRPr="00132FD0">
        <w:rPr>
          <w:b/>
          <w:noProof/>
          <w:u w:val="single"/>
        </w:rPr>
        <w:t>métier de magistrat</w:t>
      </w:r>
    </w:p>
    <w:p w:rsidR="00730593" w:rsidRDefault="00C000CF" w:rsidP="0090703F">
      <w:pPr>
        <w:pStyle w:val="SUP-Texte"/>
        <w:rPr>
          <w:noProof/>
        </w:rPr>
      </w:pPr>
      <w:r>
        <w:rPr>
          <w:noProof/>
        </w:rPr>
        <w:t>Dans le cadre de son utilisation par les magistrats, Persée doit permettre de concevoir et modifier des trame</w:t>
      </w:r>
      <w:r w:rsidR="009C2007">
        <w:rPr>
          <w:noProof/>
        </w:rPr>
        <w:t>s de jugement, classées par domaine jurid</w:t>
      </w:r>
      <w:r w:rsidR="008A6861">
        <w:rPr>
          <w:noProof/>
        </w:rPr>
        <w:t xml:space="preserve">ique. Une fois la trame remplie </w:t>
      </w:r>
      <w:r w:rsidR="00E62153">
        <w:rPr>
          <w:noProof/>
        </w:rPr>
        <w:t>son contenu d</w:t>
      </w:r>
      <w:r w:rsidR="008A6861">
        <w:rPr>
          <w:noProof/>
        </w:rPr>
        <w:t xml:space="preserve">oit </w:t>
      </w:r>
      <w:r w:rsidR="00E62153">
        <w:rPr>
          <w:noProof/>
        </w:rPr>
        <w:t>être exporté</w:t>
      </w:r>
      <w:r w:rsidR="008A6861">
        <w:rPr>
          <w:noProof/>
        </w:rPr>
        <w:t xml:space="preserve"> dans</w:t>
      </w:r>
      <w:r w:rsidR="009C2007">
        <w:rPr>
          <w:noProof/>
        </w:rPr>
        <w:t xml:space="preserve"> un document texte au format Microsoft Word créé </w:t>
      </w:r>
      <w:r w:rsidR="008D63AC">
        <w:rPr>
          <w:noProof/>
        </w:rPr>
        <w:t>sur le disque dur qui</w:t>
      </w:r>
      <w:r w:rsidR="009C2007">
        <w:rPr>
          <w:noProof/>
        </w:rPr>
        <w:t xml:space="preserve"> peut ensuite ê</w:t>
      </w:r>
      <w:r w:rsidR="00F31DB5">
        <w:rPr>
          <w:noProof/>
        </w:rPr>
        <w:t>tre imprimé, transmis par email ou</w:t>
      </w:r>
      <w:r w:rsidR="009C2007">
        <w:rPr>
          <w:noProof/>
        </w:rPr>
        <w:t xml:space="preserve"> uploadé sur un serveur par le magistrat.</w:t>
      </w:r>
    </w:p>
    <w:p w:rsidR="00A616CC" w:rsidRDefault="00A616CC" w:rsidP="0090703F">
      <w:pPr>
        <w:pStyle w:val="SUP-Texte"/>
        <w:rPr>
          <w:noProof/>
        </w:rPr>
      </w:pPr>
      <w:r>
        <w:rPr>
          <w:noProof/>
        </w:rPr>
        <w:t>Pour</w:t>
      </w:r>
      <w:r w:rsidR="00350B48">
        <w:rPr>
          <w:noProof/>
        </w:rPr>
        <w:t xml:space="preserve"> s’intégrer au</w:t>
      </w:r>
      <w:r>
        <w:rPr>
          <w:noProof/>
        </w:rPr>
        <w:t xml:space="preserve"> corps de métier des magistrats, Persée doit leur permettre de gérer les </w:t>
      </w:r>
      <w:r w:rsidR="00BE6EC6">
        <w:rPr>
          <w:noProof/>
        </w:rPr>
        <w:t>dossiers d’</w:t>
      </w:r>
      <w:r>
        <w:rPr>
          <w:noProof/>
        </w:rPr>
        <w:t>affaires qu’ils traitent. Un magistrat doit pouvoir créer, modifier et archiver des</w:t>
      </w:r>
      <w:r w:rsidR="005D6D44">
        <w:rPr>
          <w:noProof/>
        </w:rPr>
        <w:t xml:space="preserve"> dossiers</w:t>
      </w:r>
      <w:r>
        <w:rPr>
          <w:noProof/>
        </w:rPr>
        <w:t xml:space="preserve"> </w:t>
      </w:r>
      <w:r w:rsidR="005D6D44">
        <w:rPr>
          <w:noProof/>
        </w:rPr>
        <w:t>d’</w:t>
      </w:r>
      <w:r>
        <w:rPr>
          <w:noProof/>
        </w:rPr>
        <w:t>affaires concern</w:t>
      </w:r>
      <w:r w:rsidR="008E5A01">
        <w:rPr>
          <w:noProof/>
        </w:rPr>
        <w:t>ant un ou plusieurs prévenu(s). Dans ces dossiers</w:t>
      </w:r>
      <w:r w:rsidR="00606393">
        <w:rPr>
          <w:noProof/>
        </w:rPr>
        <w:t xml:space="preserve"> d’affaire</w:t>
      </w:r>
      <w:r w:rsidR="005E3094">
        <w:rPr>
          <w:noProof/>
        </w:rPr>
        <w:t>s</w:t>
      </w:r>
      <w:r w:rsidR="008E5A01">
        <w:rPr>
          <w:noProof/>
        </w:rPr>
        <w:t>, le magstrat peut regrouper les documents qu’il j</w:t>
      </w:r>
      <w:r w:rsidR="005E3094">
        <w:rPr>
          <w:noProof/>
        </w:rPr>
        <w:t xml:space="preserve">uge pertinents au déroulement de l’affaire pour y avoir un accès rapide lors de l’audience. Pour chaque prévenu identifié, le magistrat doit pouvoir remplir un ensemble de </w:t>
      </w:r>
      <w:r w:rsidR="005E3094">
        <w:rPr>
          <w:noProof/>
        </w:rPr>
        <w:lastRenderedPageBreak/>
        <w:t>motivations qui seront utilisées pour remplir automatiquement la trame associée à la décision finale. Enfin, le dossier d’affaire regroupe l’ensemble des documents Word exportés lors de la décision de justice pour chaque prévenu.</w:t>
      </w:r>
    </w:p>
    <w:p w:rsidR="00A266BC" w:rsidRDefault="00A266BC" w:rsidP="0090703F">
      <w:pPr>
        <w:pStyle w:val="SUP-Texte"/>
        <w:rPr>
          <w:noProof/>
        </w:rPr>
      </w:pPr>
    </w:p>
    <w:p w:rsidR="00A266BC" w:rsidRPr="00A266BC" w:rsidRDefault="00A266BC" w:rsidP="0090703F">
      <w:pPr>
        <w:pStyle w:val="SUP-Texte"/>
        <w:rPr>
          <w:b/>
          <w:noProof/>
          <w:u w:val="single"/>
        </w:rPr>
      </w:pPr>
      <w:r w:rsidRPr="00A266BC">
        <w:rPr>
          <w:b/>
          <w:noProof/>
          <w:u w:val="single"/>
        </w:rPr>
        <w:t>Les</w:t>
      </w:r>
      <w:r w:rsidR="009D4D4C">
        <w:rPr>
          <w:b/>
          <w:noProof/>
          <w:u w:val="single"/>
        </w:rPr>
        <w:t xml:space="preserve"> besoins liés aux activités des</w:t>
      </w:r>
      <w:r w:rsidRPr="00A266BC">
        <w:rPr>
          <w:b/>
          <w:noProof/>
          <w:u w:val="single"/>
        </w:rPr>
        <w:t xml:space="preserve"> étudiants en droit</w:t>
      </w:r>
    </w:p>
    <w:p w:rsidR="007A6785" w:rsidRDefault="007A6785" w:rsidP="0090703F">
      <w:pPr>
        <w:pStyle w:val="SUP-Texte"/>
        <w:rPr>
          <w:noProof/>
        </w:rPr>
      </w:pPr>
      <w:r>
        <w:rPr>
          <w:noProof/>
        </w:rPr>
        <w:t>Afin d’aider les étudiants dans l’acquisition des connaissances de leurs cours, Persée doit proposer un mécanisme de fiches de révisions complètes. Ces fiches doivent permettre aux étudiant de consulter et d’annoter un transcript des cours magistraux dispensés à l’Université. Chaque fiche doit également permettre la tenu d’un bloc-notes libre qui permettent à l’étudiant de rassembler des observations personnelles pertinentes mais qui sortent du cadre du transcript du cours.</w:t>
      </w:r>
      <w:r w:rsidR="00085CF6">
        <w:rPr>
          <w:noProof/>
        </w:rPr>
        <w:t xml:space="preserve"> Afin de tester leur niveau de connaissance, les étudiants doivent pouvoir réaliser des tests d’apprentissage et d’évaluation portant sur le cours de la fiche. Ces tests se présentent sous la forme d’un ensemble de questions en lien avec le cours dont la durée maximale peut-être imposée. À la fin d’un test, l’étudiant découvre sa note et le temps qui lui a été nécessaire pour répondre aux questions. Un test d’apprentissage laisse la possibilité à l’étudiant de consulter ses réponses et de bénéficier d’une correction et d’une explication pour les réponses fausses. Un test d’évaluation vise à répliquer des conditions réelles d’examen : une fois parvenu à la fin du test, l’étudiant n’a connaissance que de sa note et du temps écoulé.</w:t>
      </w:r>
      <w:r w:rsidR="00CB018F">
        <w:rPr>
          <w:noProof/>
        </w:rPr>
        <w:t xml:space="preserve"> Chaque test peut-être effectué autant de fois que l’étudiant le souhaite et des statistiques d’évolution des résultats sont disponibles par test.</w:t>
      </w:r>
    </w:p>
    <w:p w:rsidR="00A07204" w:rsidRDefault="00FE26D8" w:rsidP="00A07204">
      <w:pPr>
        <w:pStyle w:val="SUP-Texte"/>
        <w:rPr>
          <w:noProof/>
        </w:rPr>
      </w:pPr>
      <w:r>
        <w:rPr>
          <w:noProof/>
        </w:rPr>
        <w:t>Enfin, chaque étudiant doit avoir la possibilité d’entrer en contact avec d’autres étudiants depuis l’application, dans le but de réaliser des travaux collectifs ou d’échanger sur le contenu des cours.</w:t>
      </w:r>
    </w:p>
    <w:p w:rsidR="00A07204" w:rsidRDefault="00A07204" w:rsidP="00A07204">
      <w:pPr>
        <w:pStyle w:val="SUP-Texte"/>
        <w:rPr>
          <w:noProof/>
        </w:rPr>
      </w:pPr>
    </w:p>
    <w:p w:rsidR="00A07204" w:rsidRDefault="00A07204" w:rsidP="00A07204">
      <w:pPr>
        <w:pStyle w:val="SUP-Texte"/>
        <w:rPr>
          <w:b/>
          <w:noProof/>
          <w:u w:val="single"/>
        </w:rPr>
      </w:pPr>
      <w:r w:rsidRPr="00A07204">
        <w:rPr>
          <w:b/>
          <w:noProof/>
          <w:u w:val="single"/>
        </w:rPr>
        <w:t>Les besoins communs</w:t>
      </w:r>
    </w:p>
    <w:p w:rsidR="00A07204" w:rsidRDefault="00A07204" w:rsidP="00A07204">
      <w:pPr>
        <w:pStyle w:val="SUP-Texte"/>
        <w:rPr>
          <w:noProof/>
        </w:rPr>
      </w:pPr>
      <w:r>
        <w:rPr>
          <w:noProof/>
        </w:rPr>
        <w:t>L’application doit permettre de consulter les textes législatifs français, sans nécessiter l’utilisation d’une connexion internet. La consultation des textes doit être adaptée à l’interface tactile de la tablette et permettre d’effectuer des recherches au sein des ouvrages.</w:t>
      </w:r>
    </w:p>
    <w:p w:rsidR="00B614D5" w:rsidRDefault="00B614D5" w:rsidP="00A07204">
      <w:pPr>
        <w:pStyle w:val="SUP-Texte"/>
        <w:rPr>
          <w:noProof/>
        </w:rPr>
      </w:pPr>
      <w:r>
        <w:rPr>
          <w:noProof/>
        </w:rPr>
        <w:t>Une fonctionnalité de recherche globale doit permettre à un utilisateur de rechercher n’importe quel type de ressource auquel il a accès dans l’application : les textes législatifs</w:t>
      </w:r>
      <w:r w:rsidR="00C578EC">
        <w:rPr>
          <w:noProof/>
        </w:rPr>
        <w:t xml:space="preserve"> et leur contenu</w:t>
      </w:r>
      <w:r>
        <w:rPr>
          <w:noProof/>
        </w:rPr>
        <w:t>, les affaires, les trames, les doc</w:t>
      </w:r>
      <w:r w:rsidR="00F84A24">
        <w:rPr>
          <w:noProof/>
        </w:rPr>
        <w:t>uments et les fiches de révision.</w:t>
      </w:r>
    </w:p>
    <w:p w:rsidR="007E6AC7" w:rsidRDefault="007E6AC7" w:rsidP="002552B7">
      <w:pPr>
        <w:pStyle w:val="SUP-Soutitre"/>
        <w:rPr>
          <w:noProof/>
        </w:rPr>
      </w:pPr>
      <w:r>
        <w:rPr>
          <w:noProof/>
        </w:rPr>
        <w:lastRenderedPageBreak/>
        <w:t>Déroulement du projet</w:t>
      </w:r>
    </w:p>
    <w:p w:rsidR="009A2B96" w:rsidRDefault="00734B87" w:rsidP="009A2B96">
      <w:pPr>
        <w:pStyle w:val="Titre3"/>
        <w:rPr>
          <w:noProof/>
        </w:rPr>
      </w:pPr>
      <w:r>
        <w:rPr>
          <w:noProof/>
        </w:rPr>
        <w:t xml:space="preserve">Les </w:t>
      </w:r>
      <w:r w:rsidR="00AA5314">
        <w:rPr>
          <w:noProof/>
        </w:rPr>
        <w:t>aspects technologiques importants</w:t>
      </w:r>
    </w:p>
    <w:p w:rsidR="001B4467" w:rsidRDefault="009A2B96" w:rsidP="00B9563D">
      <w:pPr>
        <w:pStyle w:val="SUP-Texte"/>
        <w:rPr>
          <w:noProof/>
        </w:rPr>
      </w:pPr>
      <w:r>
        <w:rPr>
          <w:noProof/>
        </w:rPr>
        <w:br/>
      </w:r>
      <w:r w:rsidR="001B4467">
        <w:rPr>
          <w:noProof/>
        </w:rPr>
        <w:t>J’ai commencé le développement de Persée par l’implémentation des fonctionnalités de consultation des textes legislatifs, communes aux magistrats et aux étudiant.</w:t>
      </w:r>
    </w:p>
    <w:p w:rsidR="0090703F" w:rsidRDefault="00F8532A" w:rsidP="00B9563D">
      <w:pPr>
        <w:pStyle w:val="SUP-Texte"/>
        <w:rPr>
          <w:noProof/>
        </w:rPr>
      </w:pPr>
      <w:r>
        <w:rPr>
          <w:noProof/>
        </w:rPr>
        <w:t>Lors des prémières rencontres entre monsieur HEYD et monsieur AZOULAY, m</w:t>
      </w:r>
      <w:r w:rsidR="006F47A0">
        <w:rPr>
          <w:noProof/>
        </w:rPr>
        <w:t>onsieur GENET avait réalisé</w:t>
      </w:r>
      <w:r w:rsidR="00007A4B">
        <w:rPr>
          <w:noProof/>
        </w:rPr>
        <w:t xml:space="preserve"> un</w:t>
      </w:r>
      <w:r w:rsidR="00F506C7">
        <w:rPr>
          <w:noProof/>
        </w:rPr>
        <w:t xml:space="preserve">e </w:t>
      </w:r>
      <w:r w:rsidR="000E56DB">
        <w:rPr>
          <w:noProof/>
        </w:rPr>
        <w:t>maquette</w:t>
      </w:r>
      <w:r>
        <w:rPr>
          <w:noProof/>
        </w:rPr>
        <w:t xml:space="preserve"> de démonstration</w:t>
      </w:r>
      <w:r w:rsidR="00F506C7">
        <w:rPr>
          <w:noProof/>
        </w:rPr>
        <w:t xml:space="preserve"> de l’application</w:t>
      </w:r>
      <w:r w:rsidR="00650728">
        <w:rPr>
          <w:noProof/>
        </w:rPr>
        <w:t xml:space="preserve"> </w:t>
      </w:r>
      <w:r w:rsidR="001B2861">
        <w:rPr>
          <w:noProof/>
        </w:rPr>
        <w:t>affichant la structure des textes legislatifs en se basant sur des fichiers XML</w:t>
      </w:r>
      <w:r w:rsidR="00DA7756">
        <w:rPr>
          <w:rStyle w:val="Appelnotedebasdep"/>
          <w:noProof/>
        </w:rPr>
        <w:footnoteReference w:id="29"/>
      </w:r>
      <w:r w:rsidR="001B2861">
        <w:rPr>
          <w:noProof/>
        </w:rPr>
        <w:t>.</w:t>
      </w:r>
      <w:r w:rsidR="005242F9">
        <w:rPr>
          <w:noProof/>
        </w:rPr>
        <w:t xml:space="preserve"> Bien que fonctionnelle, cette application présente trois inconvénients majeurs : </w:t>
      </w:r>
    </w:p>
    <w:p w:rsidR="005242F9" w:rsidRDefault="005242F9" w:rsidP="00B9563D">
      <w:pPr>
        <w:pStyle w:val="SUP-Texte"/>
        <w:numPr>
          <w:ilvl w:val="0"/>
          <w:numId w:val="19"/>
        </w:numPr>
        <w:rPr>
          <w:noProof/>
        </w:rPr>
      </w:pPr>
      <w:r>
        <w:rPr>
          <w:noProof/>
        </w:rPr>
        <w:t xml:space="preserve">Elle </w:t>
      </w:r>
      <w:r w:rsidR="00546747">
        <w:rPr>
          <w:noProof/>
        </w:rPr>
        <w:t xml:space="preserve">ne </w:t>
      </w:r>
      <w:r>
        <w:rPr>
          <w:noProof/>
        </w:rPr>
        <w:t xml:space="preserve">fonctionne </w:t>
      </w:r>
      <w:r w:rsidR="00D06080">
        <w:rPr>
          <w:noProof/>
        </w:rPr>
        <w:t>pas sur tablette</w:t>
      </w:r>
    </w:p>
    <w:p w:rsidR="005242F9" w:rsidRDefault="005242F9" w:rsidP="00B9563D">
      <w:pPr>
        <w:pStyle w:val="SUP-Texte"/>
        <w:numPr>
          <w:ilvl w:val="0"/>
          <w:numId w:val="19"/>
        </w:numPr>
        <w:rPr>
          <w:noProof/>
        </w:rPr>
      </w:pPr>
      <w:r>
        <w:rPr>
          <w:noProof/>
        </w:rPr>
        <w:t>Le contenu des textes n’est pas affiché</w:t>
      </w:r>
    </w:p>
    <w:p w:rsidR="005242F9" w:rsidRDefault="005242F9" w:rsidP="00B9563D">
      <w:pPr>
        <w:pStyle w:val="SUP-Texte"/>
        <w:numPr>
          <w:ilvl w:val="0"/>
          <w:numId w:val="19"/>
        </w:numPr>
        <w:rPr>
          <w:noProof/>
        </w:rPr>
      </w:pPr>
      <w:r>
        <w:rPr>
          <w:noProof/>
        </w:rPr>
        <w:t>L’utilisation de fichiers XML complique énormément la mise en place d’une fonctionnalité de recherche au sein des textes</w:t>
      </w:r>
    </w:p>
    <w:p w:rsidR="007E5D25" w:rsidRDefault="00770FA4" w:rsidP="00B9563D">
      <w:pPr>
        <w:pStyle w:val="SUP-Texte"/>
        <w:rPr>
          <w:rFonts w:cs="Arial"/>
          <w:noProof/>
        </w:rPr>
      </w:pPr>
      <w:r w:rsidRPr="004E627A">
        <w:rPr>
          <w:rStyle w:val="SUP-TexteCar"/>
        </w:rPr>
        <w:t xml:space="preserve">J’ai </w:t>
      </w:r>
      <w:r w:rsidR="007B52B0">
        <w:rPr>
          <w:rStyle w:val="SUP-TexteCar"/>
        </w:rPr>
        <w:t>amorcé</w:t>
      </w:r>
      <w:r w:rsidRPr="004E627A">
        <w:rPr>
          <w:rStyle w:val="SUP-TexteCar"/>
        </w:rPr>
        <w:t xml:space="preserve"> le développement par </w:t>
      </w:r>
      <w:r w:rsidR="00601EBC" w:rsidRPr="004E627A">
        <w:rPr>
          <w:rStyle w:val="SUP-TexteCar"/>
        </w:rPr>
        <w:t>l</w:t>
      </w:r>
      <w:r w:rsidRPr="004E627A">
        <w:rPr>
          <w:rStyle w:val="SUP-TexteCar"/>
        </w:rPr>
        <w:t xml:space="preserve">a transformation de la maquette en une application pour tablette. Afin de proposer des performances améliorées, j’ai choisi de stocker les textes législatifs dans une base de données locale au format SQLite plutôt que dans des fichiers XML. Ce choix a l’avantage </w:t>
      </w:r>
      <w:r w:rsidR="006E1FA6" w:rsidRPr="004E627A">
        <w:rPr>
          <w:rStyle w:val="SUP-TexteCar"/>
        </w:rPr>
        <w:t>d’occuper un espace plus petit sur le disque de la tablette et de proposer de meilleur</w:t>
      </w:r>
      <w:r w:rsidR="004E627A">
        <w:rPr>
          <w:rStyle w:val="SUP-TexteCar"/>
        </w:rPr>
        <w:t>e</w:t>
      </w:r>
      <w:r w:rsidR="006E1FA6" w:rsidRPr="004E627A">
        <w:rPr>
          <w:rStyle w:val="SUP-TexteCar"/>
        </w:rPr>
        <w:t>s performances</w:t>
      </w:r>
      <w:r w:rsidR="006E1FA6">
        <w:rPr>
          <w:rFonts w:cs="Arial"/>
          <w:noProof/>
        </w:rPr>
        <w:t>.</w:t>
      </w:r>
      <w:r w:rsidR="00E53F2C">
        <w:rPr>
          <w:rFonts w:cs="Arial"/>
          <w:noProof/>
        </w:rPr>
        <w:t xml:space="preserve"> De plus, la base de données est présente sur la tablette et évite ainsi de dépendre d’une connexion internet pour se connecter à un serveur externe de base de données.</w:t>
      </w:r>
    </w:p>
    <w:p w:rsidR="00D0076F" w:rsidRDefault="00AD6AA3" w:rsidP="00B9563D">
      <w:pPr>
        <w:pStyle w:val="SUP-Texte"/>
        <w:rPr>
          <w:rFonts w:cs="Arial"/>
          <w:noProof/>
        </w:rPr>
      </w:pPr>
      <w:r>
        <w:rPr>
          <w:rFonts w:cs="Arial"/>
          <w:noProof/>
        </w:rPr>
        <w:t xml:space="preserve">Mes recherches documentaires dans la documentation de SQLite m’ont permis de développer la fonctionnalité de recherche dans les texte afin qu’elle soit la plus optimisée possible. Les requêtes de recherche </w:t>
      </w:r>
      <w:r w:rsidR="005A672C">
        <w:rPr>
          <w:rFonts w:cs="Arial"/>
          <w:noProof/>
        </w:rPr>
        <w:t>tire</w:t>
      </w:r>
      <w:r>
        <w:rPr>
          <w:rFonts w:cs="Arial"/>
          <w:noProof/>
        </w:rPr>
        <w:t>nt</w:t>
      </w:r>
      <w:r w:rsidR="005A672C">
        <w:rPr>
          <w:rFonts w:cs="Arial"/>
          <w:noProof/>
        </w:rPr>
        <w:t xml:space="preserve"> parti du moteur SQLite et de ses fonctionnalités de recherche en plein texte. La recherche</w:t>
      </w:r>
      <w:r w:rsidR="00D0076F">
        <w:rPr>
          <w:rFonts w:cs="Arial"/>
          <w:noProof/>
        </w:rPr>
        <w:t xml:space="preserve"> en elle-même</w:t>
      </w:r>
      <w:r w:rsidR="005A672C">
        <w:rPr>
          <w:rFonts w:cs="Arial"/>
          <w:noProof/>
        </w:rPr>
        <w:t xml:space="preserve"> n’est pas effectuée par l’application mais </w:t>
      </w:r>
      <w:r w:rsidR="000877AB">
        <w:rPr>
          <w:rFonts w:cs="Arial"/>
          <w:noProof/>
        </w:rPr>
        <w:t xml:space="preserve">plutôt </w:t>
      </w:r>
      <w:r w:rsidR="005A672C">
        <w:rPr>
          <w:rFonts w:cs="Arial"/>
          <w:noProof/>
        </w:rPr>
        <w:t>reléguée au moteur de base de données. Les resultats</w:t>
      </w:r>
      <w:r w:rsidR="00D0076F">
        <w:rPr>
          <w:rFonts w:cs="Arial"/>
          <w:noProof/>
        </w:rPr>
        <w:t xml:space="preserve"> trouvés par SQLite</w:t>
      </w:r>
      <w:r w:rsidR="005A672C">
        <w:rPr>
          <w:rFonts w:cs="Arial"/>
          <w:noProof/>
        </w:rPr>
        <w:t xml:space="preserve"> sont ensuite renvoyés à l’application qui les affiche à l’utilisateur. </w:t>
      </w:r>
    </w:p>
    <w:p w:rsidR="00AE4E0A" w:rsidRDefault="005A672C" w:rsidP="00B9563D">
      <w:pPr>
        <w:pStyle w:val="SUP-Texte"/>
        <w:rPr>
          <w:rFonts w:cs="Arial"/>
          <w:noProof/>
        </w:rPr>
      </w:pPr>
      <w:r>
        <w:rPr>
          <w:rFonts w:cs="Arial"/>
          <w:noProof/>
        </w:rPr>
        <w:t>La délégation de l’algorithme de recherche au moteur SQLite plutôt qu’à l’application permet de maximiser les performances et de limiter les temps de recherche pour l’utilisateur.</w:t>
      </w:r>
      <w:r w:rsidR="001E6F55">
        <w:rPr>
          <w:rFonts w:cs="Arial"/>
          <w:noProof/>
        </w:rPr>
        <w:t xml:space="preserve"> Tous ces traitements tirent parti des fonctionnalités de programmation asynchrone intr</w:t>
      </w:r>
      <w:r w:rsidR="00D0076F">
        <w:rPr>
          <w:rFonts w:cs="Arial"/>
          <w:noProof/>
        </w:rPr>
        <w:t>o</w:t>
      </w:r>
      <w:r w:rsidR="001E6F55">
        <w:rPr>
          <w:rFonts w:cs="Arial"/>
          <w:noProof/>
        </w:rPr>
        <w:t>duite</w:t>
      </w:r>
      <w:r w:rsidR="00D0076F">
        <w:rPr>
          <w:rFonts w:cs="Arial"/>
          <w:noProof/>
        </w:rPr>
        <w:t xml:space="preserve">s dans la </w:t>
      </w:r>
      <w:r w:rsidR="00D0076F">
        <w:rPr>
          <w:rFonts w:cs="Arial"/>
          <w:noProof/>
        </w:rPr>
        <w:lastRenderedPageBreak/>
        <w:t>version cinq du langage</w:t>
      </w:r>
      <w:r w:rsidR="001E6F55">
        <w:rPr>
          <w:rFonts w:cs="Arial"/>
          <w:noProof/>
        </w:rPr>
        <w:t xml:space="preserve"> C#. L’utilisation d’un processus d’arrière plan permet d’éviter de figer l’interface</w:t>
      </w:r>
      <w:r w:rsidR="00910444">
        <w:rPr>
          <w:rFonts w:cs="Arial"/>
          <w:noProof/>
        </w:rPr>
        <w:t xml:space="preserve"> graphique</w:t>
      </w:r>
      <w:r w:rsidR="001E6F55">
        <w:rPr>
          <w:rFonts w:cs="Arial"/>
          <w:noProof/>
        </w:rPr>
        <w:t xml:space="preserve"> du logiciel tant que la recherche n’a pas atteint son but, contribuant ainsi à ne pas dégrader l’expérience d’utilisation de l’application.</w:t>
      </w:r>
    </w:p>
    <w:p w:rsidR="001D2EA0" w:rsidRDefault="001D2EA0" w:rsidP="00B9563D">
      <w:pPr>
        <w:pStyle w:val="SUP-Texte"/>
        <w:rPr>
          <w:rFonts w:cs="Arial"/>
          <w:noProof/>
        </w:rPr>
      </w:pPr>
      <w:r>
        <w:rPr>
          <w:rFonts w:cs="Arial"/>
          <w:noProof/>
        </w:rPr>
        <w:t>La deuxième partie</w:t>
      </w:r>
      <w:r w:rsidR="00A571D8">
        <w:rPr>
          <w:rFonts w:cs="Arial"/>
          <w:noProof/>
        </w:rPr>
        <w:t xml:space="preserve"> innovante</w:t>
      </w:r>
      <w:r>
        <w:rPr>
          <w:rFonts w:cs="Arial"/>
          <w:noProof/>
        </w:rPr>
        <w:t xml:space="preserve"> de cette phase de développement a été concentrée sur l’outils de c</w:t>
      </w:r>
      <w:r w:rsidR="003333A2">
        <w:rPr>
          <w:rFonts w:cs="Arial"/>
          <w:noProof/>
        </w:rPr>
        <w:t>onception des trames de jugement.</w:t>
      </w:r>
      <w:r w:rsidR="00A571D8">
        <w:rPr>
          <w:rFonts w:cs="Arial"/>
          <w:noProof/>
        </w:rPr>
        <w:t xml:space="preserve"> Il n’existe actuellement aucun outils informatique</w:t>
      </w:r>
      <w:r w:rsidR="00A94916">
        <w:rPr>
          <w:rFonts w:cs="Arial"/>
          <w:noProof/>
        </w:rPr>
        <w:t xml:space="preserve"> </w:t>
      </w:r>
      <w:r w:rsidR="00A571D8">
        <w:rPr>
          <w:rFonts w:cs="Arial"/>
          <w:noProof/>
        </w:rPr>
        <w:t xml:space="preserve">permettant de concevoir des trames, ce qui rend l’importance d’une conception efficace encore pus grande. </w:t>
      </w:r>
      <w:r w:rsidR="00A94916">
        <w:rPr>
          <w:rFonts w:cs="Arial"/>
          <w:noProof/>
        </w:rPr>
        <w:t xml:space="preserve">Un trame se compose de deux éléments : </w:t>
      </w:r>
    </w:p>
    <w:p w:rsidR="00A94916" w:rsidRDefault="00A94916" w:rsidP="00A94916">
      <w:pPr>
        <w:pStyle w:val="SUP-Texte"/>
        <w:numPr>
          <w:ilvl w:val="0"/>
          <w:numId w:val="21"/>
        </w:numPr>
        <w:rPr>
          <w:rFonts w:cs="Arial"/>
          <w:noProof/>
        </w:rPr>
      </w:pPr>
      <w:r>
        <w:rPr>
          <w:rFonts w:cs="Arial"/>
          <w:noProof/>
        </w:rPr>
        <w:t xml:space="preserve">Un ensemble de champs qui seront remplis lors de l’exploitation de la trame. Plusieurs type de champs existent : </w:t>
      </w:r>
    </w:p>
    <w:p w:rsidR="00A94916" w:rsidRDefault="00A94916" w:rsidP="00A94916">
      <w:pPr>
        <w:pStyle w:val="SUP-Texte"/>
        <w:numPr>
          <w:ilvl w:val="1"/>
          <w:numId w:val="21"/>
        </w:numPr>
        <w:rPr>
          <w:rFonts w:cs="Arial"/>
          <w:noProof/>
        </w:rPr>
      </w:pPr>
      <w:r>
        <w:rPr>
          <w:rFonts w:cs="Arial"/>
          <w:noProof/>
        </w:rPr>
        <w:t>des champs de texte libre court et long</w:t>
      </w:r>
    </w:p>
    <w:p w:rsidR="00A94916" w:rsidRDefault="00A94916" w:rsidP="00A94916">
      <w:pPr>
        <w:pStyle w:val="SUP-Texte"/>
        <w:numPr>
          <w:ilvl w:val="1"/>
          <w:numId w:val="21"/>
        </w:numPr>
        <w:rPr>
          <w:rFonts w:cs="Arial"/>
          <w:noProof/>
        </w:rPr>
      </w:pPr>
      <w:r>
        <w:rPr>
          <w:rFonts w:cs="Arial"/>
          <w:noProof/>
        </w:rPr>
        <w:t>des champs de sélection unique ou multiple parmis une liste de valeurs</w:t>
      </w:r>
    </w:p>
    <w:p w:rsidR="00A94916" w:rsidRDefault="00A94916" w:rsidP="00A94916">
      <w:pPr>
        <w:pStyle w:val="SUP-Texte"/>
        <w:numPr>
          <w:ilvl w:val="1"/>
          <w:numId w:val="21"/>
        </w:numPr>
        <w:rPr>
          <w:rFonts w:cs="Arial"/>
          <w:noProof/>
        </w:rPr>
      </w:pPr>
      <w:r>
        <w:rPr>
          <w:rFonts w:cs="Arial"/>
          <w:noProof/>
        </w:rPr>
        <w:t>des champs de sélection de date avec ou sans précision d’une horaire</w:t>
      </w:r>
    </w:p>
    <w:p w:rsidR="00A94916" w:rsidRDefault="00A94916" w:rsidP="00A94916">
      <w:pPr>
        <w:pStyle w:val="SUP-Texte"/>
        <w:numPr>
          <w:ilvl w:val="1"/>
          <w:numId w:val="21"/>
        </w:numPr>
        <w:rPr>
          <w:rFonts w:cs="Arial"/>
          <w:noProof/>
        </w:rPr>
      </w:pPr>
      <w:r>
        <w:rPr>
          <w:rFonts w:cs="Arial"/>
          <w:noProof/>
        </w:rPr>
        <w:t>des champs de booléen oui/non</w:t>
      </w:r>
    </w:p>
    <w:p w:rsidR="009F7874" w:rsidRDefault="000B3C99" w:rsidP="009F7874">
      <w:pPr>
        <w:pStyle w:val="SUP-Texte"/>
        <w:numPr>
          <w:ilvl w:val="0"/>
          <w:numId w:val="21"/>
        </w:numPr>
        <w:rPr>
          <w:rFonts w:cs="Arial"/>
          <w:noProof/>
        </w:rPr>
      </w:pPr>
      <w:r>
        <w:rPr>
          <w:rFonts w:cs="Arial"/>
          <w:noProof/>
        </w:rPr>
        <w:t>Un texte type. Il s’agit d’un texte</w:t>
      </w:r>
      <w:r w:rsidR="009F7874">
        <w:rPr>
          <w:rFonts w:cs="Arial"/>
          <w:noProof/>
        </w:rPr>
        <w:t xml:space="preserve"> dans lequel sont indiqué les positions où apparaiteront les informations des champs quand ils seront remplis, pendant l’exploitation de la trame</w:t>
      </w:r>
    </w:p>
    <w:p w:rsidR="002D7A2A" w:rsidRDefault="00F864A2" w:rsidP="009932A4">
      <w:pPr>
        <w:pStyle w:val="SUP-Texte"/>
        <w:rPr>
          <w:rFonts w:cs="Arial"/>
          <w:noProof/>
        </w:rPr>
      </w:pPr>
      <w:r>
        <w:rPr>
          <w:rFonts w:cs="Arial"/>
          <w:noProof/>
        </w:rPr>
        <w:t xml:space="preserve">L’ensemble des champs et le texte type sont présentés chacun d’un côté de l’écran pour permettre à l’utilisateur de mieux visualiser le rendu final de sa trame. Lorsque les champs sont remplis, la trame est dynamiquement mise à jour pour inclure les valeurs des champs et permettre une prévisualisation immédiate. </w:t>
      </w:r>
    </w:p>
    <w:p w:rsidR="002D7A2A" w:rsidRDefault="002D7A2A" w:rsidP="002D7A2A">
      <w:pPr>
        <w:pStyle w:val="SUP-Texte"/>
        <w:keepNext/>
      </w:pPr>
      <w:r>
        <w:rPr>
          <w:noProof/>
          <w:lang w:eastAsia="fr-FR"/>
        </w:rPr>
        <w:drawing>
          <wp:inline distT="0" distB="0" distL="0" distR="0" wp14:anchorId="7D26B85F" wp14:editId="5B5D3F1F">
            <wp:extent cx="5970668" cy="2098479"/>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8209" b="19309"/>
                    <a:stretch/>
                  </pic:blipFill>
                  <pic:spPr bwMode="auto">
                    <a:xfrm>
                      <a:off x="0" y="0"/>
                      <a:ext cx="5970668" cy="2098479"/>
                    </a:xfrm>
                    <a:prstGeom prst="rect">
                      <a:avLst/>
                    </a:prstGeom>
                    <a:ln>
                      <a:noFill/>
                    </a:ln>
                    <a:extLst>
                      <a:ext uri="{53640926-AAD7-44D8-BBD7-CCE9431645EC}">
                        <a14:shadowObscured xmlns:a14="http://schemas.microsoft.com/office/drawing/2010/main"/>
                      </a:ext>
                    </a:extLst>
                  </pic:spPr>
                </pic:pic>
              </a:graphicData>
            </a:graphic>
          </wp:inline>
        </w:drawing>
      </w:r>
    </w:p>
    <w:p w:rsidR="00EB6B8D" w:rsidRPr="00EB6B8D" w:rsidRDefault="002D7A2A" w:rsidP="00EB6B8D">
      <w:pPr>
        <w:pStyle w:val="Lgende"/>
        <w:jc w:val="center"/>
      </w:pPr>
      <w:r>
        <w:t>Illustration de l’interface de gestion des trames</w:t>
      </w:r>
      <w:r w:rsidR="0019489D">
        <w:t xml:space="preserve">. </w:t>
      </w:r>
      <w:r w:rsidR="0087182E">
        <w:br/>
      </w:r>
      <w:r w:rsidR="0019489D">
        <w:t>À gauche l’ensemble des champs, à droite le texte type avec la prévisualisation des valeurs des champs remplis</w:t>
      </w:r>
    </w:p>
    <w:p w:rsidR="00D56492" w:rsidRDefault="00EB6B8D" w:rsidP="00D56492">
      <w:pPr>
        <w:pStyle w:val="SUP-Texte"/>
        <w:rPr>
          <w:rFonts w:cs="Arial"/>
          <w:noProof/>
        </w:rPr>
      </w:pPr>
      <w:r>
        <w:rPr>
          <w:rFonts w:cs="Arial"/>
          <w:noProof/>
        </w:rPr>
        <w:lastRenderedPageBreak/>
        <w:t>Une fois la consultation des textes et la gestion des trames implémentées, nous</w:t>
      </w:r>
      <w:r w:rsidR="00A05BB4">
        <w:rPr>
          <w:rFonts w:cs="Arial"/>
          <w:noProof/>
        </w:rPr>
        <w:t xml:space="preserve"> avons</w:t>
      </w:r>
      <w:r>
        <w:rPr>
          <w:rFonts w:cs="Arial"/>
          <w:noProof/>
        </w:rPr>
        <w:t xml:space="preserve"> prêté une tablette à monsieur AZOULAY afin qu’il commence à tester l’application dans des conditions d’utilisation réelles. Ses premiers retours ont été </w:t>
      </w:r>
      <w:r w:rsidR="004D088A">
        <w:rPr>
          <w:rFonts w:cs="Arial"/>
          <w:noProof/>
        </w:rPr>
        <w:t>extrêmement</w:t>
      </w:r>
      <w:r>
        <w:rPr>
          <w:rFonts w:cs="Arial"/>
          <w:noProof/>
        </w:rPr>
        <w:t xml:space="preserve"> positifs</w:t>
      </w:r>
      <w:r w:rsidR="004E1FBD">
        <w:rPr>
          <w:rFonts w:cs="Arial"/>
          <w:noProof/>
        </w:rPr>
        <w:t xml:space="preserve"> à propos des fonctionnalités implémentées</w:t>
      </w:r>
      <w:r>
        <w:rPr>
          <w:rFonts w:cs="Arial"/>
          <w:noProof/>
        </w:rPr>
        <w:t>. Il nous a fait part de l’énorme gain de temps apporté par la possibilité d’effectuer des recherches dans les textes qui représente déjà pour lui une révolution significative par rapport à l’utilisation des ouvrages papiers. De plus, le fait de pouvoir transporter et consulter l’ensemble des textes de loi dans une tablette représente pour lui un gain de volume exceptionnel comparé à celui occupé par les</w:t>
      </w:r>
      <w:r w:rsidR="00126669">
        <w:rPr>
          <w:rFonts w:cs="Arial"/>
          <w:noProof/>
        </w:rPr>
        <w:t xml:space="preserve"> dizaines</w:t>
      </w:r>
      <w:r w:rsidR="002C7AAD">
        <w:rPr>
          <w:rFonts w:cs="Arial"/>
          <w:noProof/>
        </w:rPr>
        <w:t xml:space="preserve"> d’</w:t>
      </w:r>
      <w:r>
        <w:rPr>
          <w:rFonts w:cs="Arial"/>
          <w:noProof/>
        </w:rPr>
        <w:t>ouvrages papiers de plusieurs centaines de pages.</w:t>
      </w:r>
      <w:r w:rsidR="004D088A">
        <w:rPr>
          <w:rFonts w:cs="Arial"/>
          <w:noProof/>
        </w:rPr>
        <w:t xml:space="preserve"> </w:t>
      </w:r>
    </w:p>
    <w:p w:rsidR="00151626" w:rsidRDefault="00151626" w:rsidP="00D56492">
      <w:pPr>
        <w:pStyle w:val="SUP-Texte"/>
        <w:rPr>
          <w:rFonts w:cs="Arial"/>
          <w:noProof/>
        </w:rPr>
      </w:pPr>
    </w:p>
    <w:p w:rsidR="00151626" w:rsidRDefault="00151626" w:rsidP="00151626">
      <w:pPr>
        <w:pStyle w:val="Titre3"/>
        <w:rPr>
          <w:noProof/>
        </w:rPr>
      </w:pPr>
      <w:r>
        <w:rPr>
          <w:noProof/>
        </w:rPr>
        <w:t xml:space="preserve">La nécessité de produire une application </w:t>
      </w:r>
      <w:r w:rsidR="00614920">
        <w:rPr>
          <w:noProof/>
        </w:rPr>
        <w:t>intuitive</w:t>
      </w:r>
    </w:p>
    <w:p w:rsidR="00151626" w:rsidRDefault="00151626" w:rsidP="00D56492">
      <w:pPr>
        <w:pStyle w:val="SUP-Texte"/>
        <w:rPr>
          <w:rFonts w:cs="Arial"/>
          <w:noProof/>
        </w:rPr>
      </w:pPr>
    </w:p>
    <w:p w:rsidR="001C087C" w:rsidRDefault="00E56C68" w:rsidP="00D56492">
      <w:pPr>
        <w:pStyle w:val="SUP-Texte"/>
        <w:rPr>
          <w:rFonts w:cs="Arial"/>
          <w:noProof/>
        </w:rPr>
      </w:pPr>
      <w:r>
        <w:rPr>
          <w:rFonts w:cs="Arial"/>
          <w:noProof/>
        </w:rPr>
        <w:t xml:space="preserve">Monsieur MAGNIEZ et moi avons très tôt insisté sur la nécessité d’intégrer au maximum l’application au design « Modern UI » adopté par Microsoft pour ses applications tablettes. Dans la mesure où Persée s’adresse à une population qui n’est pas nécessairement très familière avec l’informatique, il faut limiter au maximum les étapes d’apprentissage de la part des utilisateurs. Ils doivent dans un premier temps se familiariser avec le fonctionnement de la tablette et son interface tactile. </w:t>
      </w:r>
    </w:p>
    <w:p w:rsidR="00E56C68" w:rsidRDefault="00E56C68" w:rsidP="00D56492">
      <w:pPr>
        <w:pStyle w:val="SUP-Texte"/>
        <w:rPr>
          <w:rFonts w:cs="Arial"/>
          <w:noProof/>
        </w:rPr>
      </w:pPr>
      <w:r>
        <w:rPr>
          <w:rFonts w:cs="Arial"/>
          <w:noProof/>
        </w:rPr>
        <w:t>Cela implique qu’ils doivent prendre connaissance des différents gestes possibles (balayage d’un côté à l’autre, tap à un, deux ou trois doigts, action de « pinch-to-zoom », etc…)</w:t>
      </w:r>
      <w:r w:rsidR="00932C27">
        <w:rPr>
          <w:rFonts w:cs="Arial"/>
          <w:noProof/>
        </w:rPr>
        <w:t xml:space="preserve"> leur permettant d</w:t>
      </w:r>
      <w:r w:rsidR="00C33F1D">
        <w:rPr>
          <w:rFonts w:cs="Arial"/>
          <w:noProof/>
        </w:rPr>
        <w:t>’itéragir avec le système d’exploitation et les applications</w:t>
      </w:r>
      <w:r w:rsidR="00932C27">
        <w:rPr>
          <w:rFonts w:cs="Arial"/>
          <w:noProof/>
        </w:rPr>
        <w:t>. U</w:t>
      </w:r>
      <w:r w:rsidR="001C087C">
        <w:rPr>
          <w:rFonts w:cs="Arial"/>
          <w:noProof/>
        </w:rPr>
        <w:t>ne fois ces notions acquises, il est important pour leur confort d’utilisation que ces gestes aient la même signification ou entraînent les mêmes actions dans Persée que dans le système d’exploitation. Il serait par exemple pertubant qu’une action effectuée avec un tap</w:t>
      </w:r>
      <w:r w:rsidR="00407C91">
        <w:rPr>
          <w:rFonts w:cs="Arial"/>
          <w:noProof/>
        </w:rPr>
        <w:t xml:space="preserve"> à</w:t>
      </w:r>
      <w:r w:rsidR="001C087C">
        <w:rPr>
          <w:rFonts w:cs="Arial"/>
          <w:noProof/>
        </w:rPr>
        <w:t xml:space="preserve"> un doigt dans le système d’exploitation soit effectuée avec un balayage à deux doigts dans Persée. L’interaction avec l’application doit être la plus naturelle possible, dans le contexte du système d’exploitation. Ainsi, lorsque les utilisateurs découvrent l’application, ils possèdent déjà les connaissances nécessaires à son utilisation et ne doivent se familiariser qu’avec les fonctionnalités qu’elle offre.</w:t>
      </w:r>
    </w:p>
    <w:p w:rsidR="001C087C" w:rsidRDefault="0092730E" w:rsidP="00D56492">
      <w:pPr>
        <w:pStyle w:val="SUP-Texte"/>
        <w:rPr>
          <w:rFonts w:cs="Arial"/>
          <w:noProof/>
        </w:rPr>
      </w:pPr>
      <w:r>
        <w:rPr>
          <w:rFonts w:cs="Arial"/>
          <w:noProof/>
        </w:rPr>
        <w:t xml:space="preserve">Un autre aspect important dans l’intégration du design « Modern UI » est celui de la présentation graphique. Les utilisateurs doivent être capables d’identifier le rôle de chaque élément en fonction de leur aspect visuel. </w:t>
      </w:r>
      <w:r w:rsidR="00932C27">
        <w:rPr>
          <w:rFonts w:cs="Arial"/>
          <w:noProof/>
        </w:rPr>
        <w:t>Pour cela, de nombreuses règles typographiques existent, définissant l’aspect d’un titre de page, d’un titre de section ou du coprs d’un texte.</w:t>
      </w:r>
      <w:r w:rsidR="0073232F">
        <w:rPr>
          <w:rFonts w:cs="Arial"/>
          <w:noProof/>
        </w:rPr>
        <w:t xml:space="preserve"> Il est également important que l’utilisateur puisse identifier les éléments de l’interface avec lesquels ils puissent interagir </w:t>
      </w:r>
      <w:r w:rsidR="0073232F">
        <w:rPr>
          <w:rFonts w:cs="Arial"/>
          <w:noProof/>
        </w:rPr>
        <w:lastRenderedPageBreak/>
        <w:t>comme les boutons, les contrôles de navigation ou les zones de saisie de texte. Pour cela, il est important que ces éléments présentent un aspect similaire dans l’application à l’aspect qu’ils ont dans le reste du système.</w:t>
      </w:r>
    </w:p>
    <w:p w:rsidR="0073232F" w:rsidRDefault="0073232F" w:rsidP="00D56492">
      <w:pPr>
        <w:pStyle w:val="SUP-Texte"/>
        <w:rPr>
          <w:rFonts w:cs="Arial"/>
          <w:noProof/>
        </w:rPr>
      </w:pPr>
      <w:r>
        <w:rPr>
          <w:rFonts w:cs="Arial"/>
          <w:noProof/>
        </w:rPr>
        <w:t xml:space="preserve">Conscients que mes compétences en terme de design et d’expérience utilisateur n’étaient pas nécessairement assez poussées pour garantir la meilleure intégration possible de l’application dans la tablette, monsieur MAGNIEZ et moi avons organiser la venue d’un expert UI &amp; UX de chez Microsoft. </w:t>
      </w:r>
    </w:p>
    <w:p w:rsidR="0073232F" w:rsidRDefault="0073232F" w:rsidP="00D56492">
      <w:pPr>
        <w:pStyle w:val="SUP-Texte"/>
        <w:rPr>
          <w:rFonts w:cs="Arial"/>
          <w:noProof/>
        </w:rPr>
      </w:pPr>
      <w:r>
        <w:rPr>
          <w:rFonts w:cs="Arial"/>
          <w:noProof/>
        </w:rPr>
        <w:t>Monsieur ROUSSEAU a passé une journée dans nos locaux nous présenter en détails les règles de design et de typographies adoptées par Microsoft pour garantir la meilleure intégration possible de Persée.</w:t>
      </w:r>
      <w:r w:rsidR="00765FC7">
        <w:rPr>
          <w:rFonts w:cs="Arial"/>
          <w:noProof/>
        </w:rPr>
        <w:t xml:space="preserve"> Il m’a particulièrement détaillé les pratiques de programmation à employer pour offrir le plus vaste éventail de gestes reconnus par l’appl</w:t>
      </w:r>
      <w:r w:rsidR="004E1FBD">
        <w:rPr>
          <w:rFonts w:cs="Arial"/>
          <w:noProof/>
        </w:rPr>
        <w:t>ication. Il a également partagé</w:t>
      </w:r>
      <w:r w:rsidR="00765FC7">
        <w:rPr>
          <w:rFonts w:cs="Arial"/>
          <w:noProof/>
        </w:rPr>
        <w:t xml:space="preserve"> avec monsieur MAGNIEZ les philosophies de design régissant la création d’icônes et de visuels</w:t>
      </w:r>
      <w:r w:rsidR="004E1FBD">
        <w:rPr>
          <w:rFonts w:cs="Arial"/>
          <w:noProof/>
        </w:rPr>
        <w:t xml:space="preserve"> clairs et</w:t>
      </w:r>
      <w:r w:rsidR="00765FC7">
        <w:rPr>
          <w:rFonts w:cs="Arial"/>
          <w:noProof/>
        </w:rPr>
        <w:t xml:space="preserve"> porteurs de sens lorsqu’ils sont intégrés à une application « Modern UI ».</w:t>
      </w:r>
    </w:p>
    <w:p w:rsidR="004E1FBD" w:rsidRDefault="007D64AD" w:rsidP="00D56492">
      <w:pPr>
        <w:pStyle w:val="SUP-Texte"/>
        <w:rPr>
          <w:rFonts w:cs="Arial"/>
          <w:noProof/>
        </w:rPr>
      </w:pPr>
      <w:r>
        <w:rPr>
          <w:rFonts w:cs="Arial"/>
          <w:noProof/>
        </w:rPr>
        <w:t>Après le remodelage de l’aspect visuel de l’application en tenant compte des enseignements de monsieur ROUSSEAU, monsieur AZOULAY a partagé avec nous son impression d’une plus grande aise d’utilisation de l’application</w:t>
      </w:r>
      <w:r w:rsidR="00346FDC">
        <w:rPr>
          <w:rFonts w:cs="Arial"/>
          <w:noProof/>
        </w:rPr>
        <w:t xml:space="preserve"> et d’un sentiment général de meilleure homogénéité de l’interface.</w:t>
      </w:r>
    </w:p>
    <w:p w:rsidR="00346FDC" w:rsidRDefault="005B29FA" w:rsidP="00CF731A">
      <w:pPr>
        <w:pStyle w:val="SUP-Texte"/>
        <w:rPr>
          <w:rFonts w:cs="Arial"/>
          <w:noProof/>
        </w:rPr>
      </w:pPr>
      <w:r>
        <w:rPr>
          <w:rFonts w:cs="Arial"/>
          <w:noProof/>
        </w:rPr>
        <w:t>L’interface graphique de l’application est un élément essentiel dans le développement d’une application car il s’agit de la seule partie de tout le développement que l’utilisateur final perçoit. Comme l’a très bien exprimé Steve Jobs en 2003 : « Ce n’est pas seulement l’apparence</w:t>
      </w:r>
      <w:r w:rsidR="00116F3F">
        <w:rPr>
          <w:rFonts w:cs="Arial"/>
          <w:noProof/>
        </w:rPr>
        <w:t xml:space="preserve"> ou le ressenti</w:t>
      </w:r>
      <w:r>
        <w:rPr>
          <w:rFonts w:cs="Arial"/>
          <w:noProof/>
        </w:rPr>
        <w:t>. Le design c’est</w:t>
      </w:r>
      <w:r w:rsidR="00116F3F">
        <w:rPr>
          <w:rFonts w:cs="Arial"/>
          <w:noProof/>
        </w:rPr>
        <w:t xml:space="preserve"> la manière de fonctionner</w:t>
      </w:r>
      <w:r w:rsidR="00116F3F">
        <w:rPr>
          <w:rStyle w:val="Appelnotedebasdep"/>
          <w:rFonts w:cs="Arial"/>
          <w:noProof/>
        </w:rPr>
        <w:footnoteReference w:id="30"/>
      </w:r>
      <w:r w:rsidR="00116F3F">
        <w:rPr>
          <w:rFonts w:cs="Arial"/>
          <w:noProof/>
        </w:rPr>
        <w:t> »</w:t>
      </w:r>
      <w:r w:rsidR="003F10E5">
        <w:rPr>
          <w:rFonts w:cs="Arial"/>
          <w:noProof/>
        </w:rPr>
        <w:t>. C’est pour cette raison que nous avons attaché une attention très particulière à intégrer au mieux Persée dans l’environnement Windows et « Modern UI ».</w:t>
      </w:r>
    </w:p>
    <w:p w:rsidR="003A5CA0" w:rsidRDefault="00972B4F" w:rsidP="00CF731A">
      <w:pPr>
        <w:pStyle w:val="SUP-Texte"/>
        <w:rPr>
          <w:rFonts w:cs="Arial"/>
          <w:noProof/>
        </w:rPr>
      </w:pPr>
      <w:r>
        <w:rPr>
          <w:rFonts w:cs="Arial"/>
          <w:noProof/>
        </w:rPr>
        <w:t xml:space="preserve">Une fois tous ces </w:t>
      </w:r>
      <w:r w:rsidR="006F1818">
        <w:rPr>
          <w:rFonts w:cs="Arial"/>
          <w:noProof/>
        </w:rPr>
        <w:t>principes d’interface utilisateur assimilé</w:t>
      </w:r>
      <w:r w:rsidR="00F85DD9">
        <w:rPr>
          <w:rFonts w:cs="Arial"/>
          <w:noProof/>
        </w:rPr>
        <w:t>s</w:t>
      </w:r>
      <w:r w:rsidR="006E339A">
        <w:rPr>
          <w:rFonts w:cs="Arial"/>
          <w:noProof/>
        </w:rPr>
        <w:t>, mon</w:t>
      </w:r>
      <w:r w:rsidR="003A5CA0">
        <w:rPr>
          <w:rFonts w:cs="Arial"/>
          <w:noProof/>
        </w:rPr>
        <w:t xml:space="preserve"> développement de la gestion des affaire</w:t>
      </w:r>
      <w:r w:rsidR="00001DEE">
        <w:rPr>
          <w:rFonts w:cs="Arial"/>
          <w:noProof/>
        </w:rPr>
        <w:t>s</w:t>
      </w:r>
      <w:r w:rsidR="003A5CA0">
        <w:rPr>
          <w:rFonts w:cs="Arial"/>
          <w:noProof/>
        </w:rPr>
        <w:t xml:space="preserve"> et des fiches de révision </w:t>
      </w:r>
      <w:r w:rsidR="00B2502B">
        <w:rPr>
          <w:rFonts w:cs="Arial"/>
          <w:noProof/>
        </w:rPr>
        <w:t>a</w:t>
      </w:r>
      <w:r w:rsidR="003A5CA0">
        <w:rPr>
          <w:rFonts w:cs="Arial"/>
          <w:noProof/>
        </w:rPr>
        <w:t xml:space="preserve"> été grandement facilité.</w:t>
      </w:r>
      <w:r w:rsidR="00551027">
        <w:rPr>
          <w:rFonts w:cs="Arial"/>
          <w:noProof/>
        </w:rPr>
        <w:t xml:space="preserve"> Là encore, monsieur AZOULAY a régulièrement exprimé sa satisfactoin vis-à-vis des choix réalisés en matière d’implémentation des fonctionnalités lors de nos réunions.</w:t>
      </w:r>
    </w:p>
    <w:p w:rsidR="00926056" w:rsidRDefault="00926056">
      <w:pPr>
        <w:spacing w:line="259" w:lineRule="auto"/>
        <w:ind w:left="0" w:firstLine="0"/>
        <w:rPr>
          <w:rFonts w:ascii="Arial" w:hAnsi="Arial" w:cs="Arial"/>
          <w:noProof/>
        </w:rPr>
      </w:pPr>
      <w:r>
        <w:rPr>
          <w:rFonts w:cs="Arial"/>
          <w:noProof/>
        </w:rPr>
        <w:br w:type="page"/>
      </w:r>
    </w:p>
    <w:p w:rsidR="009D1D20" w:rsidRDefault="0099372C" w:rsidP="00B55CA3">
      <w:pPr>
        <w:pStyle w:val="SUP-Soutitre"/>
        <w:rPr>
          <w:noProof/>
        </w:rPr>
      </w:pPr>
      <w:r>
        <w:rPr>
          <w:noProof/>
        </w:rPr>
        <w:lastRenderedPageBreak/>
        <w:t>La s</w:t>
      </w:r>
      <w:r w:rsidR="009D1D20">
        <w:rPr>
          <w:noProof/>
        </w:rPr>
        <w:t>tratégie commerciale</w:t>
      </w:r>
    </w:p>
    <w:p w:rsidR="009D1D20" w:rsidRDefault="009D1D20" w:rsidP="009D1D20">
      <w:pPr>
        <w:pStyle w:val="SUP-Texte"/>
      </w:pPr>
    </w:p>
    <w:p w:rsidR="009D1D20" w:rsidRDefault="007A3D38" w:rsidP="009D1D20">
      <w:pPr>
        <w:pStyle w:val="SUP-Texte"/>
      </w:pPr>
      <w:r>
        <w:t>En parallèle à mon</w:t>
      </w:r>
      <w:r w:rsidR="009D1D20">
        <w:t xml:space="preserve"> développement de l’application,</w:t>
      </w:r>
      <w:r>
        <w:t xml:space="preserve"> les actionnaires d’Atlante Support ont établi la stratégie commerciale de</w:t>
      </w:r>
      <w:r w:rsidR="000376CA">
        <w:t xml:space="preserve"> distribution de Persée.</w:t>
      </w:r>
    </w:p>
    <w:p w:rsidR="00FB6D18" w:rsidRDefault="007A3D38" w:rsidP="009D1D20">
      <w:pPr>
        <w:pStyle w:val="SUP-Texte"/>
      </w:pPr>
      <w:r>
        <w:t>Dans la mesure où la population des magistrats français n’est pas forcément familière avec l’informatique, il est probable que la majorité d’entre eux ne possède pas de tablette numérique. Partant de cette observation,</w:t>
      </w:r>
      <w:r w:rsidR="00FB6D18">
        <w:t xml:space="preserve"> Atlante Support est entré en contact avec des constructeurs de tablettes dans le but de proposer à la vente des tablettes tactiles sur lesquelles l’application Persée serait préinstallée. Ainsi, les utilisateurs feraient l’acquisition conjointe de l’application et de la tablette permettant de l’</w:t>
      </w:r>
      <w:r w:rsidR="004F7FC2">
        <w:t>exécuter</w:t>
      </w:r>
      <w:r w:rsidR="00FB6D18">
        <w:t>.</w:t>
      </w:r>
    </w:p>
    <w:p w:rsidR="00B55CA3" w:rsidRDefault="00B55CA3" w:rsidP="009D1D20">
      <w:pPr>
        <w:pStyle w:val="SUP-Texte"/>
      </w:pPr>
    </w:p>
    <w:p w:rsidR="00FE4524" w:rsidRDefault="00B55CA3" w:rsidP="00B55CA3">
      <w:pPr>
        <w:pStyle w:val="Titre3"/>
      </w:pPr>
      <w:r>
        <w:t>Choix du matériel</w:t>
      </w:r>
    </w:p>
    <w:p w:rsidR="004F7FC2" w:rsidRDefault="006567CB" w:rsidP="009D1D20">
      <w:pPr>
        <w:pStyle w:val="SUP-Texte"/>
      </w:pPr>
      <w:r>
        <w:br/>
      </w:r>
      <w:r w:rsidR="004F7FC2">
        <w:t>Deux constructeurs ont été retenus : DELL et ACER. Chacun des constructeurs nous a fait parvenir un modèle de tablettes sur lesquels j’ai effectué une série de tests afin de déterminer le modèle le plus adapté.</w:t>
      </w:r>
      <w:r w:rsidR="00A1158F">
        <w:t xml:space="preserve"> J’ai testé la tablette Viv</w:t>
      </w:r>
      <w:r w:rsidR="009020EB">
        <w:t>oTab</w:t>
      </w:r>
      <w:r w:rsidR="00ED6191">
        <w:t xml:space="preserve"> RT</w:t>
      </w:r>
      <w:r w:rsidR="009020EB">
        <w:t xml:space="preserve"> conçue par </w:t>
      </w:r>
      <w:r w:rsidR="00A1158F">
        <w:t xml:space="preserve">ASUS et la Venue </w:t>
      </w:r>
      <w:r w:rsidR="009020EB">
        <w:t>11 conçue par</w:t>
      </w:r>
      <w:r w:rsidR="00A1158F">
        <w:t xml:space="preserve"> DELL.</w:t>
      </w:r>
    </w:p>
    <w:p w:rsidR="00842DD0" w:rsidRDefault="00842DD0" w:rsidP="009D1D20">
      <w:pPr>
        <w:pStyle w:val="SUP-Texte"/>
      </w:pPr>
      <w:r>
        <w:t>J’ai</w:t>
      </w:r>
      <w:r w:rsidR="009B07B8">
        <w:t xml:space="preserve"> procédé à une étude comparative des tablettes en privilégiant </w:t>
      </w:r>
      <w:r>
        <w:t xml:space="preserve">plusieurs points clés : </w:t>
      </w:r>
    </w:p>
    <w:p w:rsidR="00842DD0" w:rsidRDefault="00842DD0" w:rsidP="00842DD0">
      <w:pPr>
        <w:pStyle w:val="SUP-Texte"/>
        <w:numPr>
          <w:ilvl w:val="0"/>
          <w:numId w:val="22"/>
        </w:numPr>
      </w:pPr>
      <w:r>
        <w:t>La qualité de l’affichage</w:t>
      </w:r>
      <w:r w:rsidR="000D2099">
        <w:t>, notamment pour la lecture des textes</w:t>
      </w:r>
    </w:p>
    <w:p w:rsidR="00842DD0" w:rsidRDefault="00842DD0" w:rsidP="00842DD0">
      <w:pPr>
        <w:pStyle w:val="SUP-Texte"/>
        <w:numPr>
          <w:ilvl w:val="0"/>
          <w:numId w:val="22"/>
        </w:numPr>
      </w:pPr>
      <w:r>
        <w:t>La rapidité de lancement</w:t>
      </w:r>
      <w:r w:rsidR="00341565">
        <w:t xml:space="preserve"> et d’utilisation</w:t>
      </w:r>
      <w:r>
        <w:t xml:space="preserve"> de l’application</w:t>
      </w:r>
    </w:p>
    <w:p w:rsidR="00842DD0" w:rsidRDefault="00842DD0" w:rsidP="00842DD0">
      <w:pPr>
        <w:pStyle w:val="SUP-Texte"/>
        <w:numPr>
          <w:ilvl w:val="0"/>
          <w:numId w:val="22"/>
        </w:numPr>
      </w:pPr>
      <w:r>
        <w:t>L’efficacité à charger les textes législatifs pouvant être très longs</w:t>
      </w:r>
    </w:p>
    <w:p w:rsidR="00842DD0" w:rsidRDefault="00842DD0" w:rsidP="00842DD0">
      <w:pPr>
        <w:pStyle w:val="SUP-Texte"/>
        <w:numPr>
          <w:ilvl w:val="0"/>
          <w:numId w:val="22"/>
        </w:numPr>
      </w:pPr>
      <w:r>
        <w:t>Le temps passé avant de produire un résultat de recherche</w:t>
      </w:r>
    </w:p>
    <w:p w:rsidR="00842DD0" w:rsidRDefault="001311F7" w:rsidP="00842DD0">
      <w:pPr>
        <w:pStyle w:val="SUP-Texte"/>
        <w:numPr>
          <w:ilvl w:val="0"/>
          <w:numId w:val="22"/>
        </w:numPr>
      </w:pPr>
      <w:r>
        <w:t>Le prix à l’unité</w:t>
      </w:r>
    </w:p>
    <w:p w:rsidR="001311F7" w:rsidRDefault="001311F7" w:rsidP="00842DD0">
      <w:pPr>
        <w:pStyle w:val="SUP-Texte"/>
        <w:numPr>
          <w:ilvl w:val="0"/>
          <w:numId w:val="22"/>
        </w:numPr>
      </w:pPr>
      <w:r>
        <w:t xml:space="preserve">Le ressenti global à l’utilisation du matériel (aspect, solidité, poids, prise en main, autonomie, etc…) </w:t>
      </w:r>
    </w:p>
    <w:p w:rsidR="004D0189" w:rsidRDefault="004D0189" w:rsidP="00CF2B53">
      <w:pPr>
        <w:pStyle w:val="SUP-Texte"/>
      </w:pPr>
      <w:r>
        <w:t>Les détails des résultats de cette étude sont disponibles en annexe.</w:t>
      </w:r>
    </w:p>
    <w:p w:rsidR="00CF2B53" w:rsidRDefault="00971A74" w:rsidP="00CF2B53">
      <w:pPr>
        <w:pStyle w:val="SUP-Texte"/>
      </w:pPr>
      <w:r>
        <w:lastRenderedPageBreak/>
        <w:t>Les deux tablettes offrent des sensations équivalentes en terme de ressenti à l’utilisation du matériel et semble très adaptée à une utilisation professionnelle.</w:t>
      </w:r>
    </w:p>
    <w:p w:rsidR="003F3EFF" w:rsidRDefault="009E55FA" w:rsidP="009D1D20">
      <w:pPr>
        <w:pStyle w:val="SUP-Texte"/>
      </w:pPr>
      <w:r>
        <w:t xml:space="preserve">La tablette DELL dispose d’un écran </w:t>
      </w:r>
      <w:r w:rsidR="00734B87">
        <w:t xml:space="preserve">plus large </w:t>
      </w:r>
      <w:r w:rsidR="000F23BC">
        <w:t>que celui de la tablette ASUS qui</w:t>
      </w:r>
      <w:r w:rsidR="00734B87">
        <w:t xml:space="preserve"> permet une meilleure lisibilité, notamment pour la consultation des textes législatifs et des textes de trames.</w:t>
      </w:r>
      <w:r w:rsidR="00AD7A23">
        <w:t xml:space="preserve"> Elle</w:t>
      </w:r>
      <w:r w:rsidR="00703E2C">
        <w:t xml:space="preserve"> offre également de meilleures performances que la tablette ASUS. J’ai constaté un temps de lancement de l’application en moyenne 13% plus court, un temps de chargement en moyenne 8% plus rapide et des </w:t>
      </w:r>
      <w:r w:rsidR="00556BA9">
        <w:t xml:space="preserve">délais de recherches </w:t>
      </w:r>
      <w:r w:rsidR="00703E2C">
        <w:t>globale</w:t>
      </w:r>
      <w:r w:rsidR="00556BA9">
        <w:t>s</w:t>
      </w:r>
      <w:r w:rsidR="00703E2C">
        <w:t xml:space="preserve"> jusqu’à 2 fois plus court pour des recherches fournissant beaucoup de résultats.</w:t>
      </w:r>
      <w:r w:rsidR="009B07B8">
        <w:t xml:space="preserve"> Enfin, son prix à l’unité est inférieur à celui de la tablette Asus</w:t>
      </w:r>
      <w:r w:rsidR="003F3EFF">
        <w:t>. J’ai donc recommandé aux actionnaires qu’ils choisissent d’entrer en négociation commerciale avec DELL plutôt qu’avec ASUS, ce qu’ils ont accepté.</w:t>
      </w:r>
    </w:p>
    <w:p w:rsidR="00F95555" w:rsidRDefault="00F95555" w:rsidP="009D1D20">
      <w:pPr>
        <w:pStyle w:val="SUP-Texte"/>
      </w:pPr>
    </w:p>
    <w:p w:rsidR="00F95555" w:rsidRDefault="00F95555" w:rsidP="00F95555">
      <w:pPr>
        <w:pStyle w:val="Titre3"/>
      </w:pPr>
      <w:r>
        <w:t>L’établissement d’offres adaptées</w:t>
      </w:r>
    </w:p>
    <w:p w:rsidR="003F3EFF" w:rsidRDefault="00F95555" w:rsidP="009D1D20">
      <w:pPr>
        <w:pStyle w:val="SUP-Texte"/>
      </w:pPr>
      <w:r>
        <w:br/>
      </w:r>
      <w:r w:rsidR="003F3EFF">
        <w:t>Les négociations commerciales entamées avec DELL visent à mettre en place deux offres : une adaptée aux professionnels et une deuxième adaptée aux étudiants.</w:t>
      </w:r>
    </w:p>
    <w:p w:rsidR="006F5934" w:rsidRDefault="006F5934" w:rsidP="009D1D20">
      <w:pPr>
        <w:pStyle w:val="SUP-Texte"/>
      </w:pPr>
    </w:p>
    <w:p w:rsidR="003F3EFF" w:rsidRPr="006F5934" w:rsidRDefault="003F3EFF" w:rsidP="009D1D20">
      <w:pPr>
        <w:pStyle w:val="SUP-Texte"/>
        <w:rPr>
          <w:b/>
          <w:u w:val="single"/>
        </w:rPr>
      </w:pPr>
      <w:r w:rsidRPr="006F5934">
        <w:rPr>
          <w:b/>
          <w:u w:val="single"/>
        </w:rPr>
        <w:t>L’offre professionnelle</w:t>
      </w:r>
    </w:p>
    <w:p w:rsidR="009A7BB0" w:rsidRDefault="00AD4044" w:rsidP="009D1D20">
      <w:pPr>
        <w:pStyle w:val="SUP-Texte"/>
      </w:pPr>
      <w:r>
        <w:t>Les tablettes destinées aux professionnels constituent leur outil de travail. Nous souhaitons proposer une offre permettant aux magistrats de minimiser le temps d’immobilité dû à la perte ou à l’endommagement de leur tablette. Pour cela, nous souhaitons</w:t>
      </w:r>
      <w:r w:rsidR="00820346">
        <w:t xml:space="preserve"> faire</w:t>
      </w:r>
      <w:r>
        <w:t xml:space="preserve"> profiter des offres d’assistance et dépannage</w:t>
      </w:r>
      <w:r w:rsidR="00D44ABC">
        <w:t xml:space="preserve"> immédiat</w:t>
      </w:r>
      <w:r>
        <w:t xml:space="preserve"> déjà proposées par DELL à leurs clients professionnels.</w:t>
      </w:r>
      <w:r w:rsidR="00C471BB">
        <w:t xml:space="preserve"> Nous souhaiterions notamment faire bénéficier </w:t>
      </w:r>
      <w:r w:rsidR="00500AF4">
        <w:t>les magistrats</w:t>
      </w:r>
      <w:r w:rsidR="00C471BB">
        <w:t xml:space="preserve"> d’une prise en charge à distance le jour de l’incident et </w:t>
      </w:r>
      <w:r w:rsidR="00F96991">
        <w:t>d’</w:t>
      </w:r>
      <w:r w:rsidR="00C471BB">
        <w:t>une intervention</w:t>
      </w:r>
      <w:r w:rsidR="003B556A">
        <w:t xml:space="preserve"> éventuelle</w:t>
      </w:r>
      <w:r w:rsidR="00C471BB">
        <w:t xml:space="preserve"> pour réparation ou changement</w:t>
      </w:r>
      <w:r w:rsidR="00AC4D02">
        <w:t xml:space="preserve"> de tablette</w:t>
      </w:r>
      <w:r w:rsidR="00C471BB">
        <w:t xml:space="preserve"> le lendemain</w:t>
      </w:r>
      <w:r w:rsidR="001C4EA6">
        <w:t xml:space="preserve"> au plus tard</w:t>
      </w:r>
      <w:r w:rsidR="00C471BB">
        <w:t>.</w:t>
      </w:r>
      <w:r w:rsidR="00101ABE">
        <w:t xml:space="preserve"> </w:t>
      </w:r>
    </w:p>
    <w:p w:rsidR="006F5934" w:rsidRDefault="00101ABE" w:rsidP="009D1D20">
      <w:pPr>
        <w:pStyle w:val="SUP-Texte"/>
      </w:pPr>
      <w:r>
        <w:t>En plus de</w:t>
      </w:r>
      <w:r w:rsidR="009A7BB0">
        <w:t xml:space="preserve"> cette assistance matérielle</w:t>
      </w:r>
      <w:r>
        <w:t>, une hotline téléphonique sera mise en place pour assister les utilisateurs dans leur utilisation du logiciel, complétant une plateforme web de formation à distance motorisée par un produit en marque blanche de GOFOR SOLUTIONS, développé par Atlante Support.</w:t>
      </w:r>
    </w:p>
    <w:p w:rsidR="006F5934" w:rsidRDefault="00372797" w:rsidP="009D1D20">
      <w:pPr>
        <w:pStyle w:val="SUP-Texte"/>
      </w:pPr>
      <w:r>
        <w:t>Atlante Support réaliserait un profit sur le prix des ventes des tablettes avec Persée préinstallée, sur les communications avec la hotline et sur les formations en ligne.</w:t>
      </w:r>
    </w:p>
    <w:p w:rsidR="00A265A9" w:rsidRDefault="00A265A9" w:rsidP="009D1D20">
      <w:pPr>
        <w:pStyle w:val="SUP-Texte"/>
        <w:rPr>
          <w:b/>
          <w:u w:val="single"/>
        </w:rPr>
      </w:pPr>
    </w:p>
    <w:p w:rsidR="003F3EFF" w:rsidRPr="006F5934" w:rsidRDefault="003F3EFF" w:rsidP="009D1D20">
      <w:pPr>
        <w:pStyle w:val="SUP-Texte"/>
        <w:rPr>
          <w:b/>
          <w:u w:val="single"/>
        </w:rPr>
      </w:pPr>
      <w:r w:rsidRPr="006F5934">
        <w:rPr>
          <w:b/>
          <w:u w:val="single"/>
        </w:rPr>
        <w:t>L’offre étudiante</w:t>
      </w:r>
    </w:p>
    <w:p w:rsidR="0005369C" w:rsidRDefault="000E6BD3" w:rsidP="009D1D20">
      <w:pPr>
        <w:pStyle w:val="SUP-Texte"/>
      </w:pPr>
      <w:r>
        <w:t xml:space="preserve">Les étudiants représentent une population plus jeune et plus familière avec l’informatique. </w:t>
      </w:r>
      <w:r w:rsidR="007367B4">
        <w:t>Certains</w:t>
      </w:r>
      <w:r>
        <w:t xml:space="preserve"> d’entre eux possèdent déjà une tablette tactile. Pour cette raison, l’application Persée sera proposée en vente sur le Windows Store, permettant aux étudiants déjà équipés d’une tablette Windows de se procurer l’application.</w:t>
      </w:r>
      <w:r w:rsidR="007367B4">
        <w:t xml:space="preserve"> Pour le reste des étudiants, nous souhaitons mettre en place un partenariat </w:t>
      </w:r>
      <w:r w:rsidR="00D372C0">
        <w:t>avec</w:t>
      </w:r>
      <w:r w:rsidR="007367B4">
        <w:t xml:space="preserve"> les Universités locale</w:t>
      </w:r>
      <w:r w:rsidR="00755C2F">
        <w:t>s</w:t>
      </w:r>
      <w:r w:rsidR="007367B4">
        <w:t xml:space="preserve"> (à commencer par l’</w:t>
      </w:r>
      <w:r w:rsidR="00D372C0">
        <w:t xml:space="preserve">Université de Strasbourg) </w:t>
      </w:r>
      <w:r w:rsidR="007367B4">
        <w:t xml:space="preserve">permettant aux élèves d’acheter des tablettes à un prix réduit grâce à une participation de </w:t>
      </w:r>
      <w:r w:rsidR="008323F8">
        <w:t>leur établissement</w:t>
      </w:r>
      <w:r w:rsidR="007367B4">
        <w:t xml:space="preserve">. </w:t>
      </w:r>
    </w:p>
    <w:p w:rsidR="00705F59" w:rsidRDefault="00705F59" w:rsidP="009D1D20">
      <w:pPr>
        <w:pStyle w:val="SUP-Texte"/>
      </w:pPr>
      <w:r>
        <w:t xml:space="preserve">Les tablettes achetées par les élèves constitueraient un outil de travail qu’ils peuvent utiliser au-delà du cadre de Persée. C’est pourquoi nous souhaiterions mettre en place un partenariat avec Microsoft pour faire disposer aux élèves d’un an d’utilisation d’Office 365 à des prix attractifs, voire gratuitement. </w:t>
      </w:r>
    </w:p>
    <w:p w:rsidR="00C20363" w:rsidRDefault="00C20363" w:rsidP="009D1D20">
      <w:pPr>
        <w:pStyle w:val="SUP-Texte"/>
      </w:pPr>
      <w:r>
        <w:t>Pour ne pas pénaliser les élèves qui endommageraient leur tablette, nous souhaiterions que chaque université dispose d’un stock de tablette de dépannage qu’elle pourrait louer aux élèves dans le besoin.</w:t>
      </w:r>
    </w:p>
    <w:p w:rsidR="00705F59" w:rsidRDefault="00D372C0" w:rsidP="009D1D20">
      <w:pPr>
        <w:pStyle w:val="SUP-Texte"/>
      </w:pPr>
      <w:r>
        <w:t>Atlante Support réaliserait un profit sur le prix de vente de l’application, la vente des tablettes aux étudiants</w:t>
      </w:r>
      <w:r w:rsidR="005E16E1">
        <w:t xml:space="preserve"> et la location des tablettes de dépannage.</w:t>
      </w:r>
      <w:bookmarkStart w:id="18" w:name="_GoBack"/>
      <w:bookmarkEnd w:id="18"/>
    </w:p>
    <w:p w:rsidR="00A3103E" w:rsidRDefault="00A3103E" w:rsidP="00B9563D">
      <w:pPr>
        <w:pStyle w:val="SUP-Texte"/>
        <w:rPr>
          <w:rFonts w:cs="Arial"/>
        </w:rPr>
      </w:pPr>
      <w:r>
        <w:rPr>
          <w:rFonts w:cs="Arial"/>
        </w:rPr>
        <w:br w:type="page"/>
      </w:r>
    </w:p>
    <w:p w:rsidR="00D1681F" w:rsidRDefault="00D1681F" w:rsidP="00AE5549">
      <w:pPr>
        <w:pStyle w:val="SUP-Titre"/>
      </w:pPr>
      <w:bookmarkStart w:id="19" w:name="_Toc398483431"/>
      <w:r w:rsidRPr="00075FF8">
        <w:lastRenderedPageBreak/>
        <w:t>Démonstration d’une originalité dans l’élaboration et l</w:t>
      </w:r>
      <w:r>
        <w:t>a mise en œuvre de la solution</w:t>
      </w:r>
      <w:r w:rsidRPr="00075FF8">
        <w:t xml:space="preserve"> </w:t>
      </w:r>
      <w:r w:rsidR="00415F4F">
        <w:t>(5 pages)</w:t>
      </w:r>
      <w:bookmarkEnd w:id="19"/>
    </w:p>
    <w:p w:rsidR="00A56417" w:rsidRDefault="00A56417" w:rsidP="00A56417">
      <w:pPr>
        <w:pStyle w:val="SUP-Texte"/>
      </w:pPr>
    </w:p>
    <w:p w:rsidR="00A56417" w:rsidRPr="00075FF8" w:rsidRDefault="00A56417" w:rsidP="00A56417">
      <w:pPr>
        <w:pStyle w:val="SUP-Texte"/>
      </w:pPr>
      <w:r>
        <w:t>Recherche avec Quant’Up</w:t>
      </w:r>
    </w:p>
    <w:p w:rsidR="006D5D17" w:rsidRDefault="001C5E9E" w:rsidP="006D5D17">
      <w:pPr>
        <w:pStyle w:val="SUP-Soutitre"/>
        <w:rPr>
          <w:noProof/>
        </w:rPr>
      </w:pPr>
      <w:bookmarkStart w:id="20" w:name="_Toc398483432"/>
      <w:r>
        <w:rPr>
          <w:noProof/>
        </w:rPr>
        <w:t>Un projet révolutionnaire pour la magistrature</w:t>
      </w:r>
      <w:bookmarkEnd w:id="20"/>
      <w:r>
        <w:rPr>
          <w:noProof/>
        </w:rPr>
        <w:t xml:space="preserve"> </w:t>
      </w:r>
    </w:p>
    <w:p w:rsidR="00DE48D5" w:rsidRDefault="00DE48D5" w:rsidP="00DE48D5">
      <w:pPr>
        <w:pStyle w:val="SUP-Texte"/>
        <w:rPr>
          <w:noProof/>
        </w:rPr>
      </w:pPr>
    </w:p>
    <w:p w:rsidR="00DE48D5" w:rsidRDefault="001C5E9E" w:rsidP="003E4759">
      <w:pPr>
        <w:pStyle w:val="SUP-Soutitre"/>
        <w:rPr>
          <w:noProof/>
        </w:rPr>
      </w:pPr>
      <w:bookmarkStart w:id="21" w:name="_Toc398483433"/>
      <w:r>
        <w:rPr>
          <w:noProof/>
        </w:rPr>
        <w:t>De nouvelles méthodes de travail au sein d’Atlante Support</w:t>
      </w:r>
      <w:bookmarkEnd w:id="21"/>
    </w:p>
    <w:p w:rsidR="003E4759" w:rsidRDefault="003E4759" w:rsidP="00D1681F">
      <w:pPr>
        <w:ind w:left="0" w:firstLine="0"/>
        <w:rPr>
          <w:rFonts w:ascii="Arial" w:hAnsi="Arial" w:cs="Arial"/>
          <w:noProof/>
        </w:rPr>
      </w:pPr>
      <w:r>
        <w:rPr>
          <w:rFonts w:ascii="Arial" w:hAnsi="Arial" w:cs="Arial"/>
          <w:noProof/>
        </w:rPr>
        <w:t xml:space="preserve">La mise en place d’une vraie méthodologie de gestion de projet est une pratique totalement nouvelle pour Atlante Support. </w:t>
      </w: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22" w:name="_Toc398483434"/>
      <w:r w:rsidRPr="00075FF8">
        <w:lastRenderedPageBreak/>
        <w:t>Analyse de l’approche choisie</w:t>
      </w:r>
      <w:r w:rsidR="0028270A">
        <w:t> : un projet délicat à mettre en route</w:t>
      </w:r>
      <w:r w:rsidR="00263205">
        <w:t xml:space="preserve"> </w:t>
      </w:r>
      <w:bookmarkEnd w:id="22"/>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23" w:name="_Toc398483435"/>
      <w:r>
        <w:rPr>
          <w:noProof/>
        </w:rPr>
        <w:t xml:space="preserve">Un lancement difficile </w:t>
      </w:r>
      <w:bookmarkEnd w:id="23"/>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 xml:space="preserve">osoft, business plan qui n’a à ma conaissance jamais été </w:t>
      </w:r>
      <w:r w:rsidR="0021269A">
        <w:rPr>
          <w:noProof/>
        </w:rPr>
        <w:t>finalisé par l’équipe décisionnelle d’Atlante Support</w:t>
      </w:r>
      <w:r w:rsidR="006B0C41">
        <w:rPr>
          <w:noProof/>
        </w:rPr>
        <w:t>.</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lastRenderedPageBreak/>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p>
    <w:p w:rsidR="00956571" w:rsidRDefault="009D359D" w:rsidP="00956571">
      <w:pPr>
        <w:pStyle w:val="SUP-Soutitre"/>
        <w:rPr>
          <w:noProof/>
        </w:rPr>
      </w:pPr>
      <w:bookmarkStart w:id="24" w:name="_Toc398483436"/>
      <w:r>
        <w:rPr>
          <w:noProof/>
        </w:rPr>
        <w:t>à</w:t>
      </w:r>
      <w:r w:rsidR="00956571">
        <w:rPr>
          <w:noProof/>
        </w:rPr>
        <w:t xml:space="preserve"> terme, beaucoup de possibilités ouvertes</w:t>
      </w:r>
      <w:bookmarkEnd w:id="24"/>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t>La mise en place d’un cloud privé du Ministère de la Justice pour gérer la centralisation des affaires et des documents, plutôt que l’usage d’un cloud commercial comme AZURE</w:t>
      </w:r>
      <w:r w:rsidR="009879B1">
        <w:rPr>
          <w:noProof/>
        </w:rPr>
        <w:t xml:space="preserve">. </w:t>
      </w:r>
      <w:r w:rsidR="009879B1">
        <w:rPr>
          <w:noProof/>
        </w:rPr>
        <w:lastRenderedPageBreak/>
        <w:t>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730593">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bookmarkStart w:id="25" w:name="_Toc398483437"/>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r w:rsidR="00BE20E4">
        <w:t xml:space="preserve"> </w:t>
      </w:r>
      <w:bookmarkEnd w:id="25"/>
    </w:p>
    <w:p w:rsidR="000E0670" w:rsidRDefault="000E0670" w:rsidP="000E0670">
      <w:pPr>
        <w:pStyle w:val="SUP-Soutitre"/>
        <w:rPr>
          <w:noProof/>
        </w:rPr>
      </w:pPr>
      <w:r>
        <w:rPr>
          <w:noProof/>
        </w:rPr>
        <w:t>Reflexion personnelle sur le cursus SUPINFO et la rédaction du mémoire</w:t>
      </w:r>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 xml:space="preserve">à SUPINFO, tout en y portant un regard critique. Les stratégies managériales évoquées à SUPINFO sont souvent </w:t>
      </w:r>
      <w:r w:rsidR="00593394">
        <w:rPr>
          <w:noProof/>
        </w:rPr>
        <w:t>présentées</w:t>
      </w:r>
      <w:r w:rsidR="00AF2B69">
        <w:rPr>
          <w:noProof/>
        </w:rPr>
        <w:t xml:space="preserve">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r>
        <w:rPr>
          <w:noProof/>
        </w:rPr>
        <w:t>Réflexion personnelle sur le déroulement du contrat de professionnalisation</w:t>
      </w:r>
      <w:r w:rsidR="00152304">
        <w:rPr>
          <w:noProof/>
        </w:rPr>
        <w:t>, Bilan des acquis</w:t>
      </w:r>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bookmarkStart w:id="26" w:name="_Toc398483438"/>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r>
        <w:rPr>
          <w:noProof/>
        </w:rPr>
        <w:t xml:space="preserve">Réflexion sur les perspectives </w:t>
      </w:r>
      <w:r w:rsidR="0039576B">
        <w:rPr>
          <w:noProof/>
        </w:rPr>
        <w:t>futures</w:t>
      </w:r>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r w:rsidR="005C2D22">
        <w:rPr>
          <w:noProof/>
        </w:rPr>
        <w:t xml:space="preserve">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r>
        <w:lastRenderedPageBreak/>
        <w:t>C</w:t>
      </w:r>
      <w:r w:rsidR="00D1681F">
        <w:t>onclusion</w:t>
      </w:r>
      <w:bookmarkEnd w:id="26"/>
      <w:r w:rsidR="00D1681F" w:rsidRPr="00075FF8">
        <w:t xml:space="preserve"> </w:t>
      </w:r>
      <w:r w:rsidR="002126E2">
        <w:t xml:space="preserve"> </w:t>
      </w:r>
    </w:p>
    <w:p w:rsidR="007548F7" w:rsidRDefault="007548F7" w:rsidP="00A5557F">
      <w:pPr>
        <w:pStyle w:val="SUP-Texte"/>
        <w:rPr>
          <w:noProof/>
        </w:rPr>
      </w:pPr>
      <w:bookmarkStart w:id="27" w:name="_Toc398483439"/>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J’aimerai terminer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bookmarkEnd w:id="27"/>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r>
        <w:lastRenderedPageBreak/>
        <w:t>Bibliographie et webographie</w:t>
      </w:r>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5" w:history="1">
        <w:r w:rsidRPr="0039608A">
          <w:rPr>
            <w:rStyle w:val="Lienhypertexte"/>
            <w:rFonts w:ascii="Arial" w:hAnsi="Arial" w:cs="Arial"/>
            <w:noProof/>
          </w:rPr>
          <w:t>http://www.justice.gouv.fr/publication/rapport_JLNadal_refonder_ministere_public.pdf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6"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7"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4D2638" w:rsidRPr="001B6528" w:rsidRDefault="004D2638" w:rsidP="001B6528">
      <w:pPr>
        <w:spacing w:line="259" w:lineRule="auto"/>
        <w:ind w:left="0" w:firstLine="0"/>
        <w:rPr>
          <w:rFonts w:ascii="Arial" w:hAnsi="Arial" w:cs="Arial"/>
          <w:noProof/>
        </w:rPr>
      </w:pPr>
    </w:p>
    <w:sectPr w:rsidR="004D2638" w:rsidRPr="001B6528" w:rsidSect="001F17C4">
      <w:footerReference w:type="default" r:id="rId18"/>
      <w:pgSz w:w="12240" w:h="15840"/>
      <w:pgMar w:top="1417" w:right="1417" w:bottom="1417" w:left="1417" w:header="113" w:footer="51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0529C" w:rsidRDefault="0090529C">
      <w:pPr>
        <w:spacing w:after="0" w:line="240" w:lineRule="auto"/>
      </w:pPr>
      <w:r>
        <w:separator/>
      </w:r>
    </w:p>
  </w:endnote>
  <w:endnote w:type="continuationSeparator" w:id="0">
    <w:p w:rsidR="0090529C" w:rsidRDefault="00905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AC4FAC" w:rsidRDefault="00AC4FAC">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5E16E1">
              <w:rPr>
                <w:b/>
                <w:bCs/>
                <w:noProof/>
              </w:rPr>
              <w:t>39</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5E16E1">
              <w:rPr>
                <w:b/>
                <w:bCs/>
                <w:noProof/>
              </w:rPr>
              <w:t>48</w:t>
            </w:r>
            <w:r>
              <w:rPr>
                <w:b/>
                <w:bCs/>
                <w:sz w:val="24"/>
                <w:szCs w:val="24"/>
              </w:rPr>
              <w:fldChar w:fldCharType="end"/>
            </w:r>
          </w:p>
        </w:sdtContent>
      </w:sdt>
    </w:sdtContent>
  </w:sdt>
  <w:p w:rsidR="00AC4FAC" w:rsidRDefault="00AC4FAC"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0529C" w:rsidRDefault="0090529C">
      <w:pPr>
        <w:spacing w:after="0" w:line="240" w:lineRule="auto"/>
      </w:pPr>
      <w:r>
        <w:separator/>
      </w:r>
    </w:p>
  </w:footnote>
  <w:footnote w:type="continuationSeparator" w:id="0">
    <w:p w:rsidR="0090529C" w:rsidRDefault="0090529C">
      <w:pPr>
        <w:spacing w:after="0" w:line="240" w:lineRule="auto"/>
      </w:pPr>
      <w:r>
        <w:continuationSeparator/>
      </w:r>
    </w:p>
  </w:footnote>
  <w:footnote w:id="1">
    <w:p w:rsidR="00AC4FAC" w:rsidRDefault="00AC4FAC">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C4FAC" w:rsidRDefault="00AC4FAC">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C4FAC" w:rsidRDefault="00AC4FAC">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C4FAC" w:rsidRDefault="00AC4FAC">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C4FAC" w:rsidRDefault="00AC4FAC">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AC4FAC" w:rsidRDefault="00AC4FAC">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AC4FAC" w:rsidRDefault="00AC4FAC" w:rsidP="00E3716B">
      <w:pPr>
        <w:pStyle w:val="Notedebasdepage"/>
      </w:pPr>
      <w:r>
        <w:rPr>
          <w:rStyle w:val="Appelnotedebasdep"/>
        </w:rPr>
        <w:footnoteRef/>
      </w:r>
      <w:r>
        <w:t xml:space="preserve"> Technologies de l’Information et de la Communication</w:t>
      </w:r>
    </w:p>
  </w:footnote>
  <w:footnote w:id="8">
    <w:p w:rsidR="00AC4FAC" w:rsidRDefault="00AC4FAC" w:rsidP="00E3716B">
      <w:pPr>
        <w:pStyle w:val="Notedebasdepage"/>
      </w:pPr>
      <w:r>
        <w:rPr>
          <w:rStyle w:val="Appelnotedebasdep"/>
        </w:rPr>
        <w:footnoteRef/>
      </w:r>
      <w:r>
        <w:t xml:space="preserve"> Nouvelles technologies de l’Information et de la communication</w:t>
      </w:r>
    </w:p>
  </w:footnote>
  <w:footnote w:id="9">
    <w:p w:rsidR="00AC4FAC" w:rsidRDefault="00AC4FAC">
      <w:pPr>
        <w:pStyle w:val="Notedebasdepage"/>
      </w:pPr>
      <w:r>
        <w:rPr>
          <w:rStyle w:val="Appelnotedebasdep"/>
        </w:rPr>
        <w:footnoteRef/>
      </w:r>
      <w:r>
        <w:t xml:space="preserve"> Société à responsabilité limitée</w:t>
      </w:r>
    </w:p>
  </w:footnote>
  <w:footnote w:id="10">
    <w:p w:rsidR="00AC4FAC" w:rsidRDefault="00AC4FAC"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AC4FAC" w:rsidRDefault="00AC4FAC">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AC4FAC" w:rsidRDefault="00AC4FAC">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AC4FAC" w:rsidRDefault="00AC4FAC">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AC4FAC" w:rsidRDefault="00AC4FAC">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AC4FAC" w:rsidRDefault="00AC4FAC">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AC4FAC" w:rsidRDefault="00AC4FAC">
      <w:pPr>
        <w:pStyle w:val="Notedebasdepage"/>
      </w:pPr>
      <w:r>
        <w:rPr>
          <w:rStyle w:val="Appelnotedebasdep"/>
        </w:rPr>
        <w:footnoteRef/>
      </w:r>
      <w:r>
        <w:t xml:space="preserve"> </w:t>
      </w:r>
      <w:r>
        <w:rPr>
          <w:noProof/>
        </w:rPr>
        <w:t>Société par Actions Simplifiées</w:t>
      </w:r>
    </w:p>
  </w:footnote>
  <w:footnote w:id="17">
    <w:p w:rsidR="00AC4FAC" w:rsidRDefault="00AC4FAC">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AC4FAC" w:rsidRDefault="00AC4FAC" w:rsidP="00BD28D7">
      <w:pPr>
        <w:pStyle w:val="Notedebasdepage"/>
      </w:pPr>
      <w:r>
        <w:rPr>
          <w:rStyle w:val="Appelnotedebasdep"/>
        </w:rPr>
        <w:footnoteRef/>
      </w:r>
      <w:r>
        <w:t xml:space="preserve"> Team Foundation Server, </w:t>
      </w:r>
      <w:hyperlink r:id="rId14" w:history="1">
        <w:r w:rsidRPr="00263E1E">
          <w:rPr>
            <w:rStyle w:val="Lienhypertexte"/>
          </w:rPr>
          <w:t>http://www.visualstudio.com/fr-fr/products/tfs-overview-vs.aspx</w:t>
        </w:r>
      </w:hyperlink>
      <w:r>
        <w:t xml:space="preserve"> </w:t>
      </w:r>
    </w:p>
  </w:footnote>
  <w:footnote w:id="19">
    <w:p w:rsidR="00AC4FAC" w:rsidRDefault="00AC4FAC"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AC4FAC" w:rsidRDefault="00AC4FAC"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AC4FAC" w:rsidRDefault="00AC4FAC"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AC4FAC" w:rsidRDefault="00AC4FAC"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AC4FAC" w:rsidRDefault="00AC4FAC" w:rsidP="00050CBE">
      <w:pPr>
        <w:pStyle w:val="Notedebasdepage"/>
      </w:pPr>
      <w:r>
        <w:rPr>
          <w:rStyle w:val="Appelnotedebasdep"/>
        </w:rPr>
        <w:footnoteRef/>
      </w:r>
      <w:r>
        <w:t xml:space="preserve"> « User Interface », interface utilisateur en anglais</w:t>
      </w:r>
    </w:p>
  </w:footnote>
  <w:footnote w:id="24">
    <w:p w:rsidR="00AC4FAC" w:rsidRDefault="00AC4FAC" w:rsidP="00050CBE">
      <w:pPr>
        <w:pStyle w:val="Notedebasdepage"/>
      </w:pPr>
      <w:r>
        <w:rPr>
          <w:rStyle w:val="Appelnotedebasdep"/>
        </w:rPr>
        <w:footnoteRef/>
      </w:r>
      <w:r>
        <w:t xml:space="preserve"> « User eXperience », expérience utilisateur en anglais</w:t>
      </w:r>
    </w:p>
  </w:footnote>
  <w:footnote w:id="25">
    <w:p w:rsidR="00AC4FAC" w:rsidRDefault="00AC4FAC">
      <w:pPr>
        <w:pStyle w:val="Notedebasdepage"/>
      </w:pPr>
      <w:r>
        <w:rPr>
          <w:rStyle w:val="Appelnotedebasdep"/>
        </w:rPr>
        <w:footnoteRef/>
      </w:r>
      <w:r>
        <w:t xml:space="preserve"> </w:t>
      </w:r>
      <w:hyperlink r:id="rId19" w:history="1">
        <w:r w:rsidRPr="00D061F4">
          <w:rPr>
            <w:rStyle w:val="Lienhypertexte"/>
          </w:rPr>
          <w:t>http://fr.wikipedia.org/wiki/Scrum_(m%C3%A9thode)</w:t>
        </w:r>
      </w:hyperlink>
      <w:r>
        <w:t xml:space="preserve"> </w:t>
      </w:r>
    </w:p>
  </w:footnote>
  <w:footnote w:id="26">
    <w:p w:rsidR="00AC4FAC" w:rsidRDefault="00AC4FAC">
      <w:pPr>
        <w:pStyle w:val="Notedebasdepage"/>
      </w:pPr>
      <w:r>
        <w:rPr>
          <w:rStyle w:val="Appelnotedebasdep"/>
        </w:rPr>
        <w:footnoteRef/>
      </w:r>
      <w:r>
        <w:t xml:space="preserve"> </w:t>
      </w:r>
      <w:hyperlink r:id="rId20" w:history="1">
        <w:r w:rsidRPr="00D061F4">
          <w:rPr>
            <w:rStyle w:val="Lienhypertexte"/>
          </w:rPr>
          <w:t>http://fr.wikipedia.org/wiki/Extreme_programming</w:t>
        </w:r>
      </w:hyperlink>
      <w:r>
        <w:t xml:space="preserve"> </w:t>
      </w:r>
    </w:p>
  </w:footnote>
  <w:footnote w:id="27">
    <w:p w:rsidR="00AC4FAC" w:rsidRDefault="00AC4FAC">
      <w:pPr>
        <w:pStyle w:val="Notedebasdepage"/>
      </w:pPr>
      <w:r>
        <w:rPr>
          <w:rStyle w:val="Appelnotedebasdep"/>
        </w:rPr>
        <w:footnoteRef/>
      </w:r>
      <w:r>
        <w:t xml:space="preserve"> </w:t>
      </w:r>
      <w:hyperlink r:id="rId21" w:history="1">
        <w:r w:rsidRPr="00D061F4">
          <w:rPr>
            <w:rStyle w:val="Lienhypertexte"/>
          </w:rPr>
          <w:t>https://developer.android.com/about/dashboards/index.html</w:t>
        </w:r>
      </w:hyperlink>
      <w:r>
        <w:t xml:space="preserve"> </w:t>
      </w:r>
    </w:p>
  </w:footnote>
  <w:footnote w:id="28">
    <w:p w:rsidR="00AC4FAC" w:rsidRDefault="00AC4FAC" w:rsidP="00767A21">
      <w:pPr>
        <w:pStyle w:val="Notedebasdepage"/>
        <w:ind w:left="0" w:firstLine="357"/>
      </w:pPr>
      <w:r>
        <w:rPr>
          <w:rStyle w:val="Appelnotedebasdep"/>
        </w:rPr>
        <w:footnoteRef/>
      </w:r>
      <w:r>
        <w:t xml:space="preserve"> </w:t>
      </w:r>
      <w:hyperlink r:id="rId22" w:anchor="Configuration_mat.C3.A9rielle_requise" w:history="1">
        <w:r w:rsidRPr="00D061F4">
          <w:rPr>
            <w:rStyle w:val="Lienhypertexte"/>
          </w:rPr>
          <w:t>http://fr.wikipedia.org/wiki/Windows_RT#Configuration_mat.C3.A9rielle_requise</w:t>
        </w:r>
      </w:hyperlink>
      <w:r>
        <w:t xml:space="preserve"> </w:t>
      </w:r>
    </w:p>
  </w:footnote>
  <w:footnote w:id="29">
    <w:p w:rsidR="00AC4FAC" w:rsidRDefault="00AC4FAC">
      <w:pPr>
        <w:pStyle w:val="Notedebasdepage"/>
      </w:pPr>
      <w:r>
        <w:rPr>
          <w:rStyle w:val="Appelnotedebasdep"/>
        </w:rPr>
        <w:footnoteRef/>
      </w:r>
      <w:r>
        <w:t xml:space="preserve"> Extensible Markup Language, </w:t>
      </w:r>
      <w:hyperlink r:id="rId23" w:history="1">
        <w:r w:rsidRPr="00D061F4">
          <w:rPr>
            <w:rStyle w:val="Lienhypertexte"/>
          </w:rPr>
          <w:t>http://fr.wikipedia.org/wiki/Extensible_Markup_Language</w:t>
        </w:r>
      </w:hyperlink>
      <w:r>
        <w:t xml:space="preserve"> </w:t>
      </w:r>
    </w:p>
  </w:footnote>
  <w:footnote w:id="30">
    <w:p w:rsidR="00AC4FAC" w:rsidRDefault="00AC4FAC">
      <w:pPr>
        <w:pStyle w:val="Notedebasdepage"/>
      </w:pPr>
      <w:r>
        <w:rPr>
          <w:rStyle w:val="Appelnotedebasdep"/>
        </w:rPr>
        <w:footnoteRef/>
      </w:r>
      <w:r>
        <w:t xml:space="preserve"> « </w:t>
      </w:r>
      <w:r w:rsidRPr="00116F3F">
        <w:t>It's not just what it looks like and feels like. Design is how it works</w:t>
      </w:r>
      <w:r>
        <w:t xml:space="preserve"> », novembre 2003, dans une interview pour le New York Times </w:t>
      </w:r>
      <w:hyperlink r:id="rId24" w:history="1">
        <w:r w:rsidRPr="00791CB1">
          <w:rPr>
            <w:rStyle w:val="Lienhypertexte"/>
          </w:rPr>
          <w:t>http://www.nytimes.com/2003/11/30/magazine/the-guts-of-a-new-machine.html</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63C8E"/>
    <w:multiLevelType w:val="hybridMultilevel"/>
    <w:tmpl w:val="A7AC1A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6E9712B"/>
    <w:multiLevelType w:val="hybridMultilevel"/>
    <w:tmpl w:val="BC766B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53B6667"/>
    <w:multiLevelType w:val="hybridMultilevel"/>
    <w:tmpl w:val="BA2A8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3BB138FF"/>
    <w:multiLevelType w:val="hybridMultilevel"/>
    <w:tmpl w:val="8692105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5">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EDF0AC4"/>
    <w:multiLevelType w:val="hybridMultilevel"/>
    <w:tmpl w:val="659EC2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3"/>
  </w:num>
  <w:num w:numId="4">
    <w:abstractNumId w:val="11"/>
  </w:num>
  <w:num w:numId="5">
    <w:abstractNumId w:val="9"/>
  </w:num>
  <w:num w:numId="6">
    <w:abstractNumId w:val="18"/>
  </w:num>
  <w:num w:numId="7">
    <w:abstractNumId w:val="3"/>
  </w:num>
  <w:num w:numId="8">
    <w:abstractNumId w:val="14"/>
  </w:num>
  <w:num w:numId="9">
    <w:abstractNumId w:val="17"/>
  </w:num>
  <w:num w:numId="10">
    <w:abstractNumId w:val="15"/>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num>
  <w:num w:numId="16">
    <w:abstractNumId w:val="4"/>
  </w:num>
  <w:num w:numId="17">
    <w:abstractNumId w:val="1"/>
  </w:num>
  <w:num w:numId="18">
    <w:abstractNumId w:val="0"/>
  </w:num>
  <w:num w:numId="19">
    <w:abstractNumId w:val="16"/>
  </w:num>
  <w:num w:numId="20">
    <w:abstractNumId w:val="12"/>
  </w:num>
  <w:num w:numId="21">
    <w:abstractNumId w:val="8"/>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8"/>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0D76"/>
    <w:rsid w:val="00001DEE"/>
    <w:rsid w:val="000034C1"/>
    <w:rsid w:val="0000584F"/>
    <w:rsid w:val="00005A07"/>
    <w:rsid w:val="00007A4B"/>
    <w:rsid w:val="0001042E"/>
    <w:rsid w:val="00012B93"/>
    <w:rsid w:val="00015A33"/>
    <w:rsid w:val="00024F00"/>
    <w:rsid w:val="000257FF"/>
    <w:rsid w:val="00027679"/>
    <w:rsid w:val="00032230"/>
    <w:rsid w:val="00033BCB"/>
    <w:rsid w:val="000375B3"/>
    <w:rsid w:val="000376CA"/>
    <w:rsid w:val="00037C3A"/>
    <w:rsid w:val="00040AF8"/>
    <w:rsid w:val="00040C1F"/>
    <w:rsid w:val="000420BC"/>
    <w:rsid w:val="000443F4"/>
    <w:rsid w:val="00045C33"/>
    <w:rsid w:val="00046E93"/>
    <w:rsid w:val="00047D08"/>
    <w:rsid w:val="00050CBE"/>
    <w:rsid w:val="0005369C"/>
    <w:rsid w:val="00053AF8"/>
    <w:rsid w:val="00054CC1"/>
    <w:rsid w:val="000559AB"/>
    <w:rsid w:val="00055E3B"/>
    <w:rsid w:val="000560AD"/>
    <w:rsid w:val="00057932"/>
    <w:rsid w:val="00057A2D"/>
    <w:rsid w:val="00061207"/>
    <w:rsid w:val="00061B13"/>
    <w:rsid w:val="00063846"/>
    <w:rsid w:val="00065016"/>
    <w:rsid w:val="00065379"/>
    <w:rsid w:val="00065891"/>
    <w:rsid w:val="0007749C"/>
    <w:rsid w:val="000818A5"/>
    <w:rsid w:val="0008278C"/>
    <w:rsid w:val="00085CF6"/>
    <w:rsid w:val="00086186"/>
    <w:rsid w:val="000877AB"/>
    <w:rsid w:val="00090457"/>
    <w:rsid w:val="00094E82"/>
    <w:rsid w:val="000A1307"/>
    <w:rsid w:val="000A2B2E"/>
    <w:rsid w:val="000A2D64"/>
    <w:rsid w:val="000A330A"/>
    <w:rsid w:val="000A49B5"/>
    <w:rsid w:val="000A763C"/>
    <w:rsid w:val="000B25F5"/>
    <w:rsid w:val="000B3C99"/>
    <w:rsid w:val="000B3E73"/>
    <w:rsid w:val="000B3E78"/>
    <w:rsid w:val="000B555A"/>
    <w:rsid w:val="000B5C51"/>
    <w:rsid w:val="000B603D"/>
    <w:rsid w:val="000C0FC7"/>
    <w:rsid w:val="000C2A2E"/>
    <w:rsid w:val="000C2DA1"/>
    <w:rsid w:val="000D0345"/>
    <w:rsid w:val="000D0FCC"/>
    <w:rsid w:val="000D1993"/>
    <w:rsid w:val="000D2099"/>
    <w:rsid w:val="000D2B22"/>
    <w:rsid w:val="000D2DB4"/>
    <w:rsid w:val="000D50BC"/>
    <w:rsid w:val="000D5983"/>
    <w:rsid w:val="000D6436"/>
    <w:rsid w:val="000E0670"/>
    <w:rsid w:val="000E4AB5"/>
    <w:rsid w:val="000E56DB"/>
    <w:rsid w:val="000E6BD3"/>
    <w:rsid w:val="000E6C1A"/>
    <w:rsid w:val="000E74DB"/>
    <w:rsid w:val="000F11E0"/>
    <w:rsid w:val="000F23BC"/>
    <w:rsid w:val="000F3FE3"/>
    <w:rsid w:val="000F4261"/>
    <w:rsid w:val="000F4846"/>
    <w:rsid w:val="00100D08"/>
    <w:rsid w:val="00101865"/>
    <w:rsid w:val="00101ABE"/>
    <w:rsid w:val="00106E3F"/>
    <w:rsid w:val="001101DF"/>
    <w:rsid w:val="00110554"/>
    <w:rsid w:val="00113EBE"/>
    <w:rsid w:val="00115B9A"/>
    <w:rsid w:val="00116F3F"/>
    <w:rsid w:val="00120265"/>
    <w:rsid w:val="00125816"/>
    <w:rsid w:val="00126669"/>
    <w:rsid w:val="00126680"/>
    <w:rsid w:val="0012762C"/>
    <w:rsid w:val="001276E6"/>
    <w:rsid w:val="00130C2B"/>
    <w:rsid w:val="00130F5D"/>
    <w:rsid w:val="001311F7"/>
    <w:rsid w:val="0013204F"/>
    <w:rsid w:val="00132FD0"/>
    <w:rsid w:val="001333CD"/>
    <w:rsid w:val="00133555"/>
    <w:rsid w:val="00133FBE"/>
    <w:rsid w:val="00134656"/>
    <w:rsid w:val="00134D21"/>
    <w:rsid w:val="0013569B"/>
    <w:rsid w:val="00140153"/>
    <w:rsid w:val="00140306"/>
    <w:rsid w:val="0014062C"/>
    <w:rsid w:val="0014581F"/>
    <w:rsid w:val="001468F3"/>
    <w:rsid w:val="00147588"/>
    <w:rsid w:val="001502FE"/>
    <w:rsid w:val="001503CA"/>
    <w:rsid w:val="00150AF0"/>
    <w:rsid w:val="00151626"/>
    <w:rsid w:val="001521E1"/>
    <w:rsid w:val="00152304"/>
    <w:rsid w:val="00155A9A"/>
    <w:rsid w:val="0016054C"/>
    <w:rsid w:val="001669E0"/>
    <w:rsid w:val="00172749"/>
    <w:rsid w:val="00172F83"/>
    <w:rsid w:val="00173C22"/>
    <w:rsid w:val="00174935"/>
    <w:rsid w:val="001770B4"/>
    <w:rsid w:val="00181A73"/>
    <w:rsid w:val="001838C3"/>
    <w:rsid w:val="00183A7E"/>
    <w:rsid w:val="0018663B"/>
    <w:rsid w:val="0019489D"/>
    <w:rsid w:val="00194DF1"/>
    <w:rsid w:val="001A29C6"/>
    <w:rsid w:val="001A3E12"/>
    <w:rsid w:val="001A4113"/>
    <w:rsid w:val="001A46B0"/>
    <w:rsid w:val="001A48DF"/>
    <w:rsid w:val="001A4D88"/>
    <w:rsid w:val="001B166E"/>
    <w:rsid w:val="001B2682"/>
    <w:rsid w:val="001B2861"/>
    <w:rsid w:val="001B4467"/>
    <w:rsid w:val="001B5A3D"/>
    <w:rsid w:val="001B5B13"/>
    <w:rsid w:val="001B60BD"/>
    <w:rsid w:val="001B6528"/>
    <w:rsid w:val="001C087C"/>
    <w:rsid w:val="001C24CB"/>
    <w:rsid w:val="001C270E"/>
    <w:rsid w:val="001C3598"/>
    <w:rsid w:val="001C35EB"/>
    <w:rsid w:val="001C4EA6"/>
    <w:rsid w:val="001C5E9E"/>
    <w:rsid w:val="001D1630"/>
    <w:rsid w:val="001D2EA0"/>
    <w:rsid w:val="001D4F30"/>
    <w:rsid w:val="001D5F9F"/>
    <w:rsid w:val="001D62DA"/>
    <w:rsid w:val="001E0614"/>
    <w:rsid w:val="001E2ABE"/>
    <w:rsid w:val="001E6F55"/>
    <w:rsid w:val="001E7880"/>
    <w:rsid w:val="001F17C4"/>
    <w:rsid w:val="001F460B"/>
    <w:rsid w:val="001F46C7"/>
    <w:rsid w:val="001F559D"/>
    <w:rsid w:val="001F5ECB"/>
    <w:rsid w:val="0020266E"/>
    <w:rsid w:val="0020403C"/>
    <w:rsid w:val="00204229"/>
    <w:rsid w:val="00204464"/>
    <w:rsid w:val="00206550"/>
    <w:rsid w:val="00211B1F"/>
    <w:rsid w:val="0021269A"/>
    <w:rsid w:val="002126E2"/>
    <w:rsid w:val="002144EF"/>
    <w:rsid w:val="00214BA7"/>
    <w:rsid w:val="002170C6"/>
    <w:rsid w:val="0022074A"/>
    <w:rsid w:val="00220DD8"/>
    <w:rsid w:val="0022139F"/>
    <w:rsid w:val="00221D75"/>
    <w:rsid w:val="00221F93"/>
    <w:rsid w:val="00225D19"/>
    <w:rsid w:val="002279A1"/>
    <w:rsid w:val="00232722"/>
    <w:rsid w:val="00232FA8"/>
    <w:rsid w:val="00233E57"/>
    <w:rsid w:val="0023450B"/>
    <w:rsid w:val="00241DB3"/>
    <w:rsid w:val="00241F3C"/>
    <w:rsid w:val="00245CF5"/>
    <w:rsid w:val="00246266"/>
    <w:rsid w:val="002511B0"/>
    <w:rsid w:val="00251708"/>
    <w:rsid w:val="0025245A"/>
    <w:rsid w:val="0025288F"/>
    <w:rsid w:val="002552B7"/>
    <w:rsid w:val="00256016"/>
    <w:rsid w:val="0025726C"/>
    <w:rsid w:val="00260AFA"/>
    <w:rsid w:val="00263205"/>
    <w:rsid w:val="00263759"/>
    <w:rsid w:val="00263AF1"/>
    <w:rsid w:val="00264FE1"/>
    <w:rsid w:val="00265130"/>
    <w:rsid w:val="00265288"/>
    <w:rsid w:val="0026547F"/>
    <w:rsid w:val="002660B8"/>
    <w:rsid w:val="002663D6"/>
    <w:rsid w:val="0026643D"/>
    <w:rsid w:val="00267292"/>
    <w:rsid w:val="002676D5"/>
    <w:rsid w:val="00271983"/>
    <w:rsid w:val="00274C98"/>
    <w:rsid w:val="00275AD6"/>
    <w:rsid w:val="00276B33"/>
    <w:rsid w:val="00281288"/>
    <w:rsid w:val="002814C5"/>
    <w:rsid w:val="002817AA"/>
    <w:rsid w:val="00281C45"/>
    <w:rsid w:val="0028270A"/>
    <w:rsid w:val="00282FE3"/>
    <w:rsid w:val="0028440A"/>
    <w:rsid w:val="00285A67"/>
    <w:rsid w:val="002874A9"/>
    <w:rsid w:val="00290032"/>
    <w:rsid w:val="00291C3F"/>
    <w:rsid w:val="00291E1F"/>
    <w:rsid w:val="00292A22"/>
    <w:rsid w:val="00292EAA"/>
    <w:rsid w:val="0029605B"/>
    <w:rsid w:val="00296996"/>
    <w:rsid w:val="00296FE2"/>
    <w:rsid w:val="0029772B"/>
    <w:rsid w:val="002A156F"/>
    <w:rsid w:val="002A18B3"/>
    <w:rsid w:val="002A3D28"/>
    <w:rsid w:val="002A7360"/>
    <w:rsid w:val="002B1B18"/>
    <w:rsid w:val="002B42C9"/>
    <w:rsid w:val="002B5987"/>
    <w:rsid w:val="002B684D"/>
    <w:rsid w:val="002C1972"/>
    <w:rsid w:val="002C260B"/>
    <w:rsid w:val="002C3F63"/>
    <w:rsid w:val="002C6737"/>
    <w:rsid w:val="002C6EF5"/>
    <w:rsid w:val="002C6F13"/>
    <w:rsid w:val="002C7991"/>
    <w:rsid w:val="002C7AAD"/>
    <w:rsid w:val="002D1656"/>
    <w:rsid w:val="002D28EA"/>
    <w:rsid w:val="002D3628"/>
    <w:rsid w:val="002D3F57"/>
    <w:rsid w:val="002D4ADE"/>
    <w:rsid w:val="002D4DF5"/>
    <w:rsid w:val="002D50ED"/>
    <w:rsid w:val="002D5163"/>
    <w:rsid w:val="002D7A2A"/>
    <w:rsid w:val="002E5B60"/>
    <w:rsid w:val="002F1F96"/>
    <w:rsid w:val="002F40CC"/>
    <w:rsid w:val="002F6377"/>
    <w:rsid w:val="002F68F2"/>
    <w:rsid w:val="003004C2"/>
    <w:rsid w:val="003015B5"/>
    <w:rsid w:val="00302249"/>
    <w:rsid w:val="00302C2C"/>
    <w:rsid w:val="003038ED"/>
    <w:rsid w:val="0030408D"/>
    <w:rsid w:val="00305EA0"/>
    <w:rsid w:val="0030739A"/>
    <w:rsid w:val="00311C0C"/>
    <w:rsid w:val="00312629"/>
    <w:rsid w:val="00312978"/>
    <w:rsid w:val="003214C7"/>
    <w:rsid w:val="00325E5B"/>
    <w:rsid w:val="0032671D"/>
    <w:rsid w:val="003279D1"/>
    <w:rsid w:val="003309AE"/>
    <w:rsid w:val="00330F47"/>
    <w:rsid w:val="003313BE"/>
    <w:rsid w:val="00332241"/>
    <w:rsid w:val="003325D4"/>
    <w:rsid w:val="003333A2"/>
    <w:rsid w:val="003336C1"/>
    <w:rsid w:val="00337BBD"/>
    <w:rsid w:val="003407C6"/>
    <w:rsid w:val="0034126F"/>
    <w:rsid w:val="00341565"/>
    <w:rsid w:val="00342828"/>
    <w:rsid w:val="00342852"/>
    <w:rsid w:val="00342D50"/>
    <w:rsid w:val="003435DF"/>
    <w:rsid w:val="0034392D"/>
    <w:rsid w:val="00344903"/>
    <w:rsid w:val="003455F8"/>
    <w:rsid w:val="00345B00"/>
    <w:rsid w:val="00346FDC"/>
    <w:rsid w:val="00350B48"/>
    <w:rsid w:val="0035276A"/>
    <w:rsid w:val="00352E49"/>
    <w:rsid w:val="003534B8"/>
    <w:rsid w:val="00353E9B"/>
    <w:rsid w:val="00353EA8"/>
    <w:rsid w:val="00356186"/>
    <w:rsid w:val="0036106C"/>
    <w:rsid w:val="00361902"/>
    <w:rsid w:val="0036260D"/>
    <w:rsid w:val="00372797"/>
    <w:rsid w:val="0037323A"/>
    <w:rsid w:val="00373B39"/>
    <w:rsid w:val="00376819"/>
    <w:rsid w:val="00376ED9"/>
    <w:rsid w:val="00377710"/>
    <w:rsid w:val="00380B1A"/>
    <w:rsid w:val="00382872"/>
    <w:rsid w:val="00382AA3"/>
    <w:rsid w:val="00382BDA"/>
    <w:rsid w:val="00383B32"/>
    <w:rsid w:val="003914E9"/>
    <w:rsid w:val="00393B47"/>
    <w:rsid w:val="003943B9"/>
    <w:rsid w:val="00394946"/>
    <w:rsid w:val="00394BF0"/>
    <w:rsid w:val="0039576B"/>
    <w:rsid w:val="00396DAD"/>
    <w:rsid w:val="003A16FE"/>
    <w:rsid w:val="003A1915"/>
    <w:rsid w:val="003A201F"/>
    <w:rsid w:val="003A4B31"/>
    <w:rsid w:val="003A4C72"/>
    <w:rsid w:val="003A5CA0"/>
    <w:rsid w:val="003B3692"/>
    <w:rsid w:val="003B3EE8"/>
    <w:rsid w:val="003B401B"/>
    <w:rsid w:val="003B5565"/>
    <w:rsid w:val="003B556A"/>
    <w:rsid w:val="003C1838"/>
    <w:rsid w:val="003C28CD"/>
    <w:rsid w:val="003C5274"/>
    <w:rsid w:val="003D0127"/>
    <w:rsid w:val="003D0C28"/>
    <w:rsid w:val="003D0EBF"/>
    <w:rsid w:val="003D247F"/>
    <w:rsid w:val="003D2CC2"/>
    <w:rsid w:val="003D655D"/>
    <w:rsid w:val="003E2A32"/>
    <w:rsid w:val="003E3744"/>
    <w:rsid w:val="003E3943"/>
    <w:rsid w:val="003E4759"/>
    <w:rsid w:val="003E7B9D"/>
    <w:rsid w:val="003F0A48"/>
    <w:rsid w:val="003F10E5"/>
    <w:rsid w:val="003F1AE0"/>
    <w:rsid w:val="003F3EFF"/>
    <w:rsid w:val="003F6ABC"/>
    <w:rsid w:val="003F75B7"/>
    <w:rsid w:val="003F77B5"/>
    <w:rsid w:val="00400AAF"/>
    <w:rsid w:val="00401680"/>
    <w:rsid w:val="0040442E"/>
    <w:rsid w:val="00407C91"/>
    <w:rsid w:val="00410947"/>
    <w:rsid w:val="00410F3F"/>
    <w:rsid w:val="00415F4F"/>
    <w:rsid w:val="00417152"/>
    <w:rsid w:val="00417D2B"/>
    <w:rsid w:val="00422EC8"/>
    <w:rsid w:val="0042548F"/>
    <w:rsid w:val="00425EF4"/>
    <w:rsid w:val="004311D5"/>
    <w:rsid w:val="00431F34"/>
    <w:rsid w:val="004324EF"/>
    <w:rsid w:val="00432757"/>
    <w:rsid w:val="00433924"/>
    <w:rsid w:val="00433A75"/>
    <w:rsid w:val="0043640A"/>
    <w:rsid w:val="00436B5F"/>
    <w:rsid w:val="0044141F"/>
    <w:rsid w:val="00443FA8"/>
    <w:rsid w:val="0045218F"/>
    <w:rsid w:val="00454931"/>
    <w:rsid w:val="00457841"/>
    <w:rsid w:val="00457EB3"/>
    <w:rsid w:val="00461BA8"/>
    <w:rsid w:val="00462B0C"/>
    <w:rsid w:val="00462F82"/>
    <w:rsid w:val="0046338E"/>
    <w:rsid w:val="00463409"/>
    <w:rsid w:val="00465EEC"/>
    <w:rsid w:val="00467C68"/>
    <w:rsid w:val="0047193B"/>
    <w:rsid w:val="004728A0"/>
    <w:rsid w:val="004735C7"/>
    <w:rsid w:val="00475192"/>
    <w:rsid w:val="00480905"/>
    <w:rsid w:val="00480F51"/>
    <w:rsid w:val="00482CBA"/>
    <w:rsid w:val="004835AE"/>
    <w:rsid w:val="00483D1E"/>
    <w:rsid w:val="0048462A"/>
    <w:rsid w:val="00484CE0"/>
    <w:rsid w:val="004851EC"/>
    <w:rsid w:val="004857F6"/>
    <w:rsid w:val="004866EB"/>
    <w:rsid w:val="0049147E"/>
    <w:rsid w:val="004920E7"/>
    <w:rsid w:val="004921A9"/>
    <w:rsid w:val="0049410D"/>
    <w:rsid w:val="004947A1"/>
    <w:rsid w:val="00494860"/>
    <w:rsid w:val="00496EEF"/>
    <w:rsid w:val="004974FE"/>
    <w:rsid w:val="0049789A"/>
    <w:rsid w:val="004A00A3"/>
    <w:rsid w:val="004A20B9"/>
    <w:rsid w:val="004A323E"/>
    <w:rsid w:val="004A4B94"/>
    <w:rsid w:val="004A533D"/>
    <w:rsid w:val="004A5CA7"/>
    <w:rsid w:val="004B654F"/>
    <w:rsid w:val="004C4C91"/>
    <w:rsid w:val="004C5DD2"/>
    <w:rsid w:val="004C702B"/>
    <w:rsid w:val="004D0189"/>
    <w:rsid w:val="004D088A"/>
    <w:rsid w:val="004D1886"/>
    <w:rsid w:val="004D1A0A"/>
    <w:rsid w:val="004D2638"/>
    <w:rsid w:val="004D3D2F"/>
    <w:rsid w:val="004D56D9"/>
    <w:rsid w:val="004D6299"/>
    <w:rsid w:val="004E1018"/>
    <w:rsid w:val="004E1FBD"/>
    <w:rsid w:val="004E2403"/>
    <w:rsid w:val="004E3BBC"/>
    <w:rsid w:val="004E49B4"/>
    <w:rsid w:val="004E627A"/>
    <w:rsid w:val="004F3BE2"/>
    <w:rsid w:val="004F4578"/>
    <w:rsid w:val="004F61E8"/>
    <w:rsid w:val="004F7FC2"/>
    <w:rsid w:val="00500AF4"/>
    <w:rsid w:val="00500D78"/>
    <w:rsid w:val="00500EF6"/>
    <w:rsid w:val="005025E0"/>
    <w:rsid w:val="00502752"/>
    <w:rsid w:val="00503933"/>
    <w:rsid w:val="00507EEA"/>
    <w:rsid w:val="0051086A"/>
    <w:rsid w:val="00513B8C"/>
    <w:rsid w:val="005212A8"/>
    <w:rsid w:val="00521D8D"/>
    <w:rsid w:val="00523C5B"/>
    <w:rsid w:val="005242F9"/>
    <w:rsid w:val="005258BC"/>
    <w:rsid w:val="00525E68"/>
    <w:rsid w:val="0052678B"/>
    <w:rsid w:val="00531EEC"/>
    <w:rsid w:val="0053221E"/>
    <w:rsid w:val="00532992"/>
    <w:rsid w:val="00533C65"/>
    <w:rsid w:val="00533E51"/>
    <w:rsid w:val="00533FE1"/>
    <w:rsid w:val="0053520A"/>
    <w:rsid w:val="00536429"/>
    <w:rsid w:val="0054146D"/>
    <w:rsid w:val="00541DB7"/>
    <w:rsid w:val="00542B9F"/>
    <w:rsid w:val="00542C90"/>
    <w:rsid w:val="00543581"/>
    <w:rsid w:val="00543869"/>
    <w:rsid w:val="0054468E"/>
    <w:rsid w:val="005447E2"/>
    <w:rsid w:val="0054487D"/>
    <w:rsid w:val="00545AD6"/>
    <w:rsid w:val="00546747"/>
    <w:rsid w:val="005476FF"/>
    <w:rsid w:val="00547E2E"/>
    <w:rsid w:val="00547F41"/>
    <w:rsid w:val="00551027"/>
    <w:rsid w:val="00556BA9"/>
    <w:rsid w:val="00557626"/>
    <w:rsid w:val="0056221B"/>
    <w:rsid w:val="00562E91"/>
    <w:rsid w:val="00564172"/>
    <w:rsid w:val="00564C54"/>
    <w:rsid w:val="00564D29"/>
    <w:rsid w:val="00564F26"/>
    <w:rsid w:val="00566FDB"/>
    <w:rsid w:val="0057305D"/>
    <w:rsid w:val="00573587"/>
    <w:rsid w:val="00574E7E"/>
    <w:rsid w:val="00575004"/>
    <w:rsid w:val="00575DC0"/>
    <w:rsid w:val="00576FE4"/>
    <w:rsid w:val="00577C0C"/>
    <w:rsid w:val="005800BF"/>
    <w:rsid w:val="00580268"/>
    <w:rsid w:val="005802C3"/>
    <w:rsid w:val="00581A1F"/>
    <w:rsid w:val="00582A5C"/>
    <w:rsid w:val="00582EA6"/>
    <w:rsid w:val="005857A3"/>
    <w:rsid w:val="005859EE"/>
    <w:rsid w:val="00585F0D"/>
    <w:rsid w:val="00586549"/>
    <w:rsid w:val="00587658"/>
    <w:rsid w:val="00587679"/>
    <w:rsid w:val="00590515"/>
    <w:rsid w:val="00593316"/>
    <w:rsid w:val="00593394"/>
    <w:rsid w:val="00595302"/>
    <w:rsid w:val="00595A53"/>
    <w:rsid w:val="00595C8B"/>
    <w:rsid w:val="00595D7A"/>
    <w:rsid w:val="005A02ED"/>
    <w:rsid w:val="005A1122"/>
    <w:rsid w:val="005A2B03"/>
    <w:rsid w:val="005A5F5A"/>
    <w:rsid w:val="005A672C"/>
    <w:rsid w:val="005A71C6"/>
    <w:rsid w:val="005A72BC"/>
    <w:rsid w:val="005B10F1"/>
    <w:rsid w:val="005B2353"/>
    <w:rsid w:val="005B2772"/>
    <w:rsid w:val="005B29FA"/>
    <w:rsid w:val="005B3496"/>
    <w:rsid w:val="005B5A1A"/>
    <w:rsid w:val="005B67F6"/>
    <w:rsid w:val="005C01CA"/>
    <w:rsid w:val="005C1738"/>
    <w:rsid w:val="005C2885"/>
    <w:rsid w:val="005C2CEF"/>
    <w:rsid w:val="005C2D22"/>
    <w:rsid w:val="005C60C2"/>
    <w:rsid w:val="005C6D1C"/>
    <w:rsid w:val="005C7685"/>
    <w:rsid w:val="005D2E8B"/>
    <w:rsid w:val="005D54E5"/>
    <w:rsid w:val="005D690A"/>
    <w:rsid w:val="005D69DE"/>
    <w:rsid w:val="005D6D44"/>
    <w:rsid w:val="005E00EE"/>
    <w:rsid w:val="005E16E1"/>
    <w:rsid w:val="005E26FE"/>
    <w:rsid w:val="005E2D26"/>
    <w:rsid w:val="005E3094"/>
    <w:rsid w:val="005E34A9"/>
    <w:rsid w:val="005E457E"/>
    <w:rsid w:val="005E56A1"/>
    <w:rsid w:val="005E68ED"/>
    <w:rsid w:val="005E731D"/>
    <w:rsid w:val="005E780B"/>
    <w:rsid w:val="005E7A2C"/>
    <w:rsid w:val="005F2F6C"/>
    <w:rsid w:val="005F4FAD"/>
    <w:rsid w:val="00600C1F"/>
    <w:rsid w:val="00601EBC"/>
    <w:rsid w:val="006032F5"/>
    <w:rsid w:val="00604ABB"/>
    <w:rsid w:val="00606393"/>
    <w:rsid w:val="00606A08"/>
    <w:rsid w:val="00606CB7"/>
    <w:rsid w:val="006109D6"/>
    <w:rsid w:val="00610E52"/>
    <w:rsid w:val="00614114"/>
    <w:rsid w:val="00614295"/>
    <w:rsid w:val="00614920"/>
    <w:rsid w:val="006219A3"/>
    <w:rsid w:val="006238C7"/>
    <w:rsid w:val="0063090A"/>
    <w:rsid w:val="00633B4E"/>
    <w:rsid w:val="00635B31"/>
    <w:rsid w:val="006418D0"/>
    <w:rsid w:val="0064300A"/>
    <w:rsid w:val="00644609"/>
    <w:rsid w:val="006465B2"/>
    <w:rsid w:val="00646D6F"/>
    <w:rsid w:val="00650265"/>
    <w:rsid w:val="00650728"/>
    <w:rsid w:val="0065078D"/>
    <w:rsid w:val="00651511"/>
    <w:rsid w:val="00653CD4"/>
    <w:rsid w:val="00655238"/>
    <w:rsid w:val="006557DF"/>
    <w:rsid w:val="006567CB"/>
    <w:rsid w:val="0065720F"/>
    <w:rsid w:val="0066091C"/>
    <w:rsid w:val="006614F2"/>
    <w:rsid w:val="00663EA8"/>
    <w:rsid w:val="006640CF"/>
    <w:rsid w:val="006653F4"/>
    <w:rsid w:val="00666061"/>
    <w:rsid w:val="006679E4"/>
    <w:rsid w:val="00667BFB"/>
    <w:rsid w:val="0067013E"/>
    <w:rsid w:val="00671660"/>
    <w:rsid w:val="00671C00"/>
    <w:rsid w:val="00672635"/>
    <w:rsid w:val="00672F2F"/>
    <w:rsid w:val="00674010"/>
    <w:rsid w:val="0067462E"/>
    <w:rsid w:val="00675B09"/>
    <w:rsid w:val="00675FED"/>
    <w:rsid w:val="0067604A"/>
    <w:rsid w:val="00677E22"/>
    <w:rsid w:val="006850A0"/>
    <w:rsid w:val="00686BE4"/>
    <w:rsid w:val="00687958"/>
    <w:rsid w:val="00690E43"/>
    <w:rsid w:val="006913E4"/>
    <w:rsid w:val="0069188E"/>
    <w:rsid w:val="00692DEE"/>
    <w:rsid w:val="006932B1"/>
    <w:rsid w:val="00694753"/>
    <w:rsid w:val="00695C4E"/>
    <w:rsid w:val="006A0642"/>
    <w:rsid w:val="006A1403"/>
    <w:rsid w:val="006A237D"/>
    <w:rsid w:val="006A51A7"/>
    <w:rsid w:val="006A563C"/>
    <w:rsid w:val="006B0C41"/>
    <w:rsid w:val="006B1B50"/>
    <w:rsid w:val="006B3D12"/>
    <w:rsid w:val="006B5A4D"/>
    <w:rsid w:val="006C0898"/>
    <w:rsid w:val="006C0DA1"/>
    <w:rsid w:val="006C3805"/>
    <w:rsid w:val="006C747B"/>
    <w:rsid w:val="006D10F1"/>
    <w:rsid w:val="006D2972"/>
    <w:rsid w:val="006D4CD2"/>
    <w:rsid w:val="006D5104"/>
    <w:rsid w:val="006D5D17"/>
    <w:rsid w:val="006D60B6"/>
    <w:rsid w:val="006D61A1"/>
    <w:rsid w:val="006D66A1"/>
    <w:rsid w:val="006D7160"/>
    <w:rsid w:val="006E056E"/>
    <w:rsid w:val="006E1FA6"/>
    <w:rsid w:val="006E23FA"/>
    <w:rsid w:val="006E335B"/>
    <w:rsid w:val="006E339A"/>
    <w:rsid w:val="006E7958"/>
    <w:rsid w:val="006F17E3"/>
    <w:rsid w:val="006F1818"/>
    <w:rsid w:val="006F289D"/>
    <w:rsid w:val="006F2A5B"/>
    <w:rsid w:val="006F3AF3"/>
    <w:rsid w:val="006F47A0"/>
    <w:rsid w:val="006F5934"/>
    <w:rsid w:val="006F5FAC"/>
    <w:rsid w:val="006F6CBF"/>
    <w:rsid w:val="006F72EE"/>
    <w:rsid w:val="006F72F0"/>
    <w:rsid w:val="0070182C"/>
    <w:rsid w:val="007027B0"/>
    <w:rsid w:val="00703E2C"/>
    <w:rsid w:val="00704522"/>
    <w:rsid w:val="00705F59"/>
    <w:rsid w:val="00707D92"/>
    <w:rsid w:val="00711B28"/>
    <w:rsid w:val="00711DDA"/>
    <w:rsid w:val="007148FA"/>
    <w:rsid w:val="00720514"/>
    <w:rsid w:val="00721E18"/>
    <w:rsid w:val="007247E1"/>
    <w:rsid w:val="00725AB4"/>
    <w:rsid w:val="00730593"/>
    <w:rsid w:val="0073152F"/>
    <w:rsid w:val="0073232F"/>
    <w:rsid w:val="0073482A"/>
    <w:rsid w:val="00734B87"/>
    <w:rsid w:val="007367B4"/>
    <w:rsid w:val="00740AA6"/>
    <w:rsid w:val="00742155"/>
    <w:rsid w:val="00742366"/>
    <w:rsid w:val="00744A6E"/>
    <w:rsid w:val="007463AE"/>
    <w:rsid w:val="00746EF2"/>
    <w:rsid w:val="007479E3"/>
    <w:rsid w:val="00747D4E"/>
    <w:rsid w:val="00747F39"/>
    <w:rsid w:val="00750260"/>
    <w:rsid w:val="007536A8"/>
    <w:rsid w:val="00753DF1"/>
    <w:rsid w:val="00754809"/>
    <w:rsid w:val="007548F7"/>
    <w:rsid w:val="00755C2F"/>
    <w:rsid w:val="00757939"/>
    <w:rsid w:val="00760DDD"/>
    <w:rsid w:val="00762A1B"/>
    <w:rsid w:val="007639A6"/>
    <w:rsid w:val="0076439F"/>
    <w:rsid w:val="00765FC7"/>
    <w:rsid w:val="007670AB"/>
    <w:rsid w:val="00767236"/>
    <w:rsid w:val="00767A21"/>
    <w:rsid w:val="00767B68"/>
    <w:rsid w:val="007705F9"/>
    <w:rsid w:val="00770FA4"/>
    <w:rsid w:val="007722BB"/>
    <w:rsid w:val="00773769"/>
    <w:rsid w:val="00780D9B"/>
    <w:rsid w:val="007825BE"/>
    <w:rsid w:val="00790BAF"/>
    <w:rsid w:val="0079167D"/>
    <w:rsid w:val="007920BC"/>
    <w:rsid w:val="007A0E3A"/>
    <w:rsid w:val="007A3242"/>
    <w:rsid w:val="007A3D38"/>
    <w:rsid w:val="007A5B9E"/>
    <w:rsid w:val="007A5BA9"/>
    <w:rsid w:val="007A6785"/>
    <w:rsid w:val="007A7AE6"/>
    <w:rsid w:val="007B2133"/>
    <w:rsid w:val="007B52B0"/>
    <w:rsid w:val="007C1A44"/>
    <w:rsid w:val="007C26DA"/>
    <w:rsid w:val="007C373A"/>
    <w:rsid w:val="007C4292"/>
    <w:rsid w:val="007C5527"/>
    <w:rsid w:val="007C553D"/>
    <w:rsid w:val="007C6008"/>
    <w:rsid w:val="007C66A8"/>
    <w:rsid w:val="007C6B76"/>
    <w:rsid w:val="007C7A1D"/>
    <w:rsid w:val="007D0409"/>
    <w:rsid w:val="007D396C"/>
    <w:rsid w:val="007D488F"/>
    <w:rsid w:val="007D5227"/>
    <w:rsid w:val="007D64AD"/>
    <w:rsid w:val="007D6587"/>
    <w:rsid w:val="007E2370"/>
    <w:rsid w:val="007E261D"/>
    <w:rsid w:val="007E37BA"/>
    <w:rsid w:val="007E5D25"/>
    <w:rsid w:val="007E6275"/>
    <w:rsid w:val="007E6AC7"/>
    <w:rsid w:val="007E6FC9"/>
    <w:rsid w:val="007E71E9"/>
    <w:rsid w:val="007E7900"/>
    <w:rsid w:val="007E7C31"/>
    <w:rsid w:val="007E7E9B"/>
    <w:rsid w:val="007F18D4"/>
    <w:rsid w:val="007F4141"/>
    <w:rsid w:val="007F6365"/>
    <w:rsid w:val="007F66EF"/>
    <w:rsid w:val="00801693"/>
    <w:rsid w:val="0080274E"/>
    <w:rsid w:val="008033EC"/>
    <w:rsid w:val="00811039"/>
    <w:rsid w:val="0081251F"/>
    <w:rsid w:val="00812E82"/>
    <w:rsid w:val="008130D5"/>
    <w:rsid w:val="00813C53"/>
    <w:rsid w:val="008147C2"/>
    <w:rsid w:val="00815D83"/>
    <w:rsid w:val="00820346"/>
    <w:rsid w:val="00820DA1"/>
    <w:rsid w:val="00824357"/>
    <w:rsid w:val="00824D37"/>
    <w:rsid w:val="00826A8C"/>
    <w:rsid w:val="00827646"/>
    <w:rsid w:val="008323F8"/>
    <w:rsid w:val="008327B2"/>
    <w:rsid w:val="008347C2"/>
    <w:rsid w:val="00835935"/>
    <w:rsid w:val="0083595D"/>
    <w:rsid w:val="008369A5"/>
    <w:rsid w:val="008369BF"/>
    <w:rsid w:val="00840693"/>
    <w:rsid w:val="00842B1C"/>
    <w:rsid w:val="00842DD0"/>
    <w:rsid w:val="00843E4E"/>
    <w:rsid w:val="00844553"/>
    <w:rsid w:val="00847008"/>
    <w:rsid w:val="00847D62"/>
    <w:rsid w:val="00850A91"/>
    <w:rsid w:val="00851CB5"/>
    <w:rsid w:val="0085465F"/>
    <w:rsid w:val="00854ACA"/>
    <w:rsid w:val="008602F5"/>
    <w:rsid w:val="0086203F"/>
    <w:rsid w:val="00862384"/>
    <w:rsid w:val="00863671"/>
    <w:rsid w:val="008639D7"/>
    <w:rsid w:val="0086768D"/>
    <w:rsid w:val="00867D86"/>
    <w:rsid w:val="008705D8"/>
    <w:rsid w:val="00870FA9"/>
    <w:rsid w:val="0087182E"/>
    <w:rsid w:val="00873908"/>
    <w:rsid w:val="0087585E"/>
    <w:rsid w:val="00875BD1"/>
    <w:rsid w:val="00880B67"/>
    <w:rsid w:val="00881381"/>
    <w:rsid w:val="008836ED"/>
    <w:rsid w:val="0088526E"/>
    <w:rsid w:val="008858DB"/>
    <w:rsid w:val="00886196"/>
    <w:rsid w:val="00886BD8"/>
    <w:rsid w:val="00886CAB"/>
    <w:rsid w:val="00887B74"/>
    <w:rsid w:val="0089058C"/>
    <w:rsid w:val="008925E0"/>
    <w:rsid w:val="00893DE9"/>
    <w:rsid w:val="00895F96"/>
    <w:rsid w:val="00897040"/>
    <w:rsid w:val="00897094"/>
    <w:rsid w:val="008A08A4"/>
    <w:rsid w:val="008A1C6C"/>
    <w:rsid w:val="008A4CBE"/>
    <w:rsid w:val="008A52BD"/>
    <w:rsid w:val="008A6861"/>
    <w:rsid w:val="008A6DB3"/>
    <w:rsid w:val="008A6F0E"/>
    <w:rsid w:val="008B035E"/>
    <w:rsid w:val="008B1214"/>
    <w:rsid w:val="008B2F1A"/>
    <w:rsid w:val="008B3572"/>
    <w:rsid w:val="008B5823"/>
    <w:rsid w:val="008B6C33"/>
    <w:rsid w:val="008C1499"/>
    <w:rsid w:val="008C655C"/>
    <w:rsid w:val="008D1203"/>
    <w:rsid w:val="008D3AF5"/>
    <w:rsid w:val="008D4C09"/>
    <w:rsid w:val="008D63AC"/>
    <w:rsid w:val="008E07F5"/>
    <w:rsid w:val="008E4557"/>
    <w:rsid w:val="008E5A01"/>
    <w:rsid w:val="008F0F7B"/>
    <w:rsid w:val="008F1DCB"/>
    <w:rsid w:val="008F1DD1"/>
    <w:rsid w:val="008F3780"/>
    <w:rsid w:val="008F39EE"/>
    <w:rsid w:val="008F4841"/>
    <w:rsid w:val="008F4E4E"/>
    <w:rsid w:val="008F67EC"/>
    <w:rsid w:val="008F70ED"/>
    <w:rsid w:val="008F7BF1"/>
    <w:rsid w:val="00901220"/>
    <w:rsid w:val="00901636"/>
    <w:rsid w:val="00901734"/>
    <w:rsid w:val="009020EB"/>
    <w:rsid w:val="009039FE"/>
    <w:rsid w:val="00903E3E"/>
    <w:rsid w:val="0090448D"/>
    <w:rsid w:val="0090529C"/>
    <w:rsid w:val="00906D9E"/>
    <w:rsid w:val="0090703F"/>
    <w:rsid w:val="00910444"/>
    <w:rsid w:val="00912068"/>
    <w:rsid w:val="009125BD"/>
    <w:rsid w:val="00912A4C"/>
    <w:rsid w:val="0091369D"/>
    <w:rsid w:val="00915370"/>
    <w:rsid w:val="00915E70"/>
    <w:rsid w:val="009226B3"/>
    <w:rsid w:val="0092357B"/>
    <w:rsid w:val="00923E36"/>
    <w:rsid w:val="00926056"/>
    <w:rsid w:val="00926B1A"/>
    <w:rsid w:val="00926DEE"/>
    <w:rsid w:val="0092730E"/>
    <w:rsid w:val="00931C92"/>
    <w:rsid w:val="00932C27"/>
    <w:rsid w:val="00932C96"/>
    <w:rsid w:val="0093302C"/>
    <w:rsid w:val="00936DFB"/>
    <w:rsid w:val="00942F01"/>
    <w:rsid w:val="00945785"/>
    <w:rsid w:val="00946C42"/>
    <w:rsid w:val="009509B6"/>
    <w:rsid w:val="0095282E"/>
    <w:rsid w:val="00952E74"/>
    <w:rsid w:val="009542EC"/>
    <w:rsid w:val="00956571"/>
    <w:rsid w:val="00956A4C"/>
    <w:rsid w:val="00956DDB"/>
    <w:rsid w:val="009573F6"/>
    <w:rsid w:val="0095773B"/>
    <w:rsid w:val="009627AC"/>
    <w:rsid w:val="009630DE"/>
    <w:rsid w:val="009677A2"/>
    <w:rsid w:val="009703AB"/>
    <w:rsid w:val="00971A74"/>
    <w:rsid w:val="00972B4F"/>
    <w:rsid w:val="009773D6"/>
    <w:rsid w:val="00980B80"/>
    <w:rsid w:val="00983BEA"/>
    <w:rsid w:val="00986C97"/>
    <w:rsid w:val="009878A1"/>
    <w:rsid w:val="009879AA"/>
    <w:rsid w:val="009879B1"/>
    <w:rsid w:val="00990717"/>
    <w:rsid w:val="00990E40"/>
    <w:rsid w:val="00991C67"/>
    <w:rsid w:val="0099240F"/>
    <w:rsid w:val="009932A4"/>
    <w:rsid w:val="0099372C"/>
    <w:rsid w:val="009A0727"/>
    <w:rsid w:val="009A08E1"/>
    <w:rsid w:val="009A2B96"/>
    <w:rsid w:val="009A3428"/>
    <w:rsid w:val="009A4D3A"/>
    <w:rsid w:val="009A518E"/>
    <w:rsid w:val="009A7392"/>
    <w:rsid w:val="009A7BB0"/>
    <w:rsid w:val="009B00DC"/>
    <w:rsid w:val="009B07B8"/>
    <w:rsid w:val="009B0C19"/>
    <w:rsid w:val="009B1B9A"/>
    <w:rsid w:val="009B3E86"/>
    <w:rsid w:val="009B4A37"/>
    <w:rsid w:val="009B4FAB"/>
    <w:rsid w:val="009B75EB"/>
    <w:rsid w:val="009C2007"/>
    <w:rsid w:val="009C226B"/>
    <w:rsid w:val="009C3210"/>
    <w:rsid w:val="009C33FF"/>
    <w:rsid w:val="009C35F0"/>
    <w:rsid w:val="009C4417"/>
    <w:rsid w:val="009D1D20"/>
    <w:rsid w:val="009D1D98"/>
    <w:rsid w:val="009D22ED"/>
    <w:rsid w:val="009D359D"/>
    <w:rsid w:val="009D467D"/>
    <w:rsid w:val="009D4D4C"/>
    <w:rsid w:val="009D553F"/>
    <w:rsid w:val="009D6DF1"/>
    <w:rsid w:val="009D7374"/>
    <w:rsid w:val="009E15E4"/>
    <w:rsid w:val="009E45DE"/>
    <w:rsid w:val="009E55FA"/>
    <w:rsid w:val="009E77EF"/>
    <w:rsid w:val="009E7A22"/>
    <w:rsid w:val="009E7FDC"/>
    <w:rsid w:val="009F0170"/>
    <w:rsid w:val="009F1640"/>
    <w:rsid w:val="009F1CC4"/>
    <w:rsid w:val="009F3C54"/>
    <w:rsid w:val="009F4DC9"/>
    <w:rsid w:val="009F67C2"/>
    <w:rsid w:val="009F7874"/>
    <w:rsid w:val="00A01489"/>
    <w:rsid w:val="00A022B7"/>
    <w:rsid w:val="00A028A8"/>
    <w:rsid w:val="00A03BCA"/>
    <w:rsid w:val="00A04B0B"/>
    <w:rsid w:val="00A05524"/>
    <w:rsid w:val="00A05BB4"/>
    <w:rsid w:val="00A065D8"/>
    <w:rsid w:val="00A06CC1"/>
    <w:rsid w:val="00A07204"/>
    <w:rsid w:val="00A10F8E"/>
    <w:rsid w:val="00A1158F"/>
    <w:rsid w:val="00A11963"/>
    <w:rsid w:val="00A12314"/>
    <w:rsid w:val="00A136C4"/>
    <w:rsid w:val="00A13D22"/>
    <w:rsid w:val="00A14F4E"/>
    <w:rsid w:val="00A16253"/>
    <w:rsid w:val="00A20DC2"/>
    <w:rsid w:val="00A2172A"/>
    <w:rsid w:val="00A21B3B"/>
    <w:rsid w:val="00A222E9"/>
    <w:rsid w:val="00A22EFA"/>
    <w:rsid w:val="00A234B4"/>
    <w:rsid w:val="00A2367B"/>
    <w:rsid w:val="00A2379B"/>
    <w:rsid w:val="00A25A60"/>
    <w:rsid w:val="00A265A9"/>
    <w:rsid w:val="00A266BC"/>
    <w:rsid w:val="00A3103E"/>
    <w:rsid w:val="00A3240A"/>
    <w:rsid w:val="00A34D89"/>
    <w:rsid w:val="00A34FB0"/>
    <w:rsid w:val="00A35F42"/>
    <w:rsid w:val="00A3635C"/>
    <w:rsid w:val="00A4177F"/>
    <w:rsid w:val="00A41A68"/>
    <w:rsid w:val="00A41EBD"/>
    <w:rsid w:val="00A43930"/>
    <w:rsid w:val="00A445A2"/>
    <w:rsid w:val="00A44694"/>
    <w:rsid w:val="00A45702"/>
    <w:rsid w:val="00A51A88"/>
    <w:rsid w:val="00A5557F"/>
    <w:rsid w:val="00A56417"/>
    <w:rsid w:val="00A571D8"/>
    <w:rsid w:val="00A57280"/>
    <w:rsid w:val="00A575FE"/>
    <w:rsid w:val="00A606BE"/>
    <w:rsid w:val="00A616CC"/>
    <w:rsid w:val="00A632BD"/>
    <w:rsid w:val="00A63735"/>
    <w:rsid w:val="00A63A26"/>
    <w:rsid w:val="00A652A3"/>
    <w:rsid w:val="00A65A18"/>
    <w:rsid w:val="00A65E6F"/>
    <w:rsid w:val="00A708EB"/>
    <w:rsid w:val="00A720C6"/>
    <w:rsid w:val="00A76099"/>
    <w:rsid w:val="00A764A1"/>
    <w:rsid w:val="00A76740"/>
    <w:rsid w:val="00A76C2B"/>
    <w:rsid w:val="00A803C8"/>
    <w:rsid w:val="00A80EFE"/>
    <w:rsid w:val="00A81EE3"/>
    <w:rsid w:val="00A828C5"/>
    <w:rsid w:val="00A84819"/>
    <w:rsid w:val="00A85A5D"/>
    <w:rsid w:val="00A85C6B"/>
    <w:rsid w:val="00A91316"/>
    <w:rsid w:val="00A93DD4"/>
    <w:rsid w:val="00A94916"/>
    <w:rsid w:val="00A95523"/>
    <w:rsid w:val="00A95DFF"/>
    <w:rsid w:val="00A975AD"/>
    <w:rsid w:val="00AA0834"/>
    <w:rsid w:val="00AA25D1"/>
    <w:rsid w:val="00AA2C7C"/>
    <w:rsid w:val="00AA4F7B"/>
    <w:rsid w:val="00AA5314"/>
    <w:rsid w:val="00AA6F8F"/>
    <w:rsid w:val="00AA7788"/>
    <w:rsid w:val="00AB0833"/>
    <w:rsid w:val="00AB2030"/>
    <w:rsid w:val="00AB2218"/>
    <w:rsid w:val="00AB2626"/>
    <w:rsid w:val="00AB2A60"/>
    <w:rsid w:val="00AB3778"/>
    <w:rsid w:val="00AB658F"/>
    <w:rsid w:val="00AC01A5"/>
    <w:rsid w:val="00AC03DF"/>
    <w:rsid w:val="00AC0E0D"/>
    <w:rsid w:val="00AC3799"/>
    <w:rsid w:val="00AC39D8"/>
    <w:rsid w:val="00AC4D02"/>
    <w:rsid w:val="00AC4FAC"/>
    <w:rsid w:val="00AC52EA"/>
    <w:rsid w:val="00AC564E"/>
    <w:rsid w:val="00AD2418"/>
    <w:rsid w:val="00AD2889"/>
    <w:rsid w:val="00AD376C"/>
    <w:rsid w:val="00AD4044"/>
    <w:rsid w:val="00AD61C6"/>
    <w:rsid w:val="00AD6AA3"/>
    <w:rsid w:val="00AD78F4"/>
    <w:rsid w:val="00AD7A23"/>
    <w:rsid w:val="00AD7A8C"/>
    <w:rsid w:val="00AE14DB"/>
    <w:rsid w:val="00AE4150"/>
    <w:rsid w:val="00AE417C"/>
    <w:rsid w:val="00AE48FD"/>
    <w:rsid w:val="00AE4E0A"/>
    <w:rsid w:val="00AE4F05"/>
    <w:rsid w:val="00AE5549"/>
    <w:rsid w:val="00AF184E"/>
    <w:rsid w:val="00AF2363"/>
    <w:rsid w:val="00AF2B69"/>
    <w:rsid w:val="00AF64E5"/>
    <w:rsid w:val="00AF6CE8"/>
    <w:rsid w:val="00AF7D9A"/>
    <w:rsid w:val="00B01B0E"/>
    <w:rsid w:val="00B0216B"/>
    <w:rsid w:val="00B021B4"/>
    <w:rsid w:val="00B04B7E"/>
    <w:rsid w:val="00B04FE1"/>
    <w:rsid w:val="00B059A5"/>
    <w:rsid w:val="00B05E28"/>
    <w:rsid w:val="00B11B82"/>
    <w:rsid w:val="00B1291F"/>
    <w:rsid w:val="00B14BF0"/>
    <w:rsid w:val="00B157E6"/>
    <w:rsid w:val="00B15836"/>
    <w:rsid w:val="00B16CC1"/>
    <w:rsid w:val="00B172B8"/>
    <w:rsid w:val="00B2112F"/>
    <w:rsid w:val="00B231EF"/>
    <w:rsid w:val="00B2420B"/>
    <w:rsid w:val="00B2502B"/>
    <w:rsid w:val="00B25DCC"/>
    <w:rsid w:val="00B26E81"/>
    <w:rsid w:val="00B27523"/>
    <w:rsid w:val="00B30595"/>
    <w:rsid w:val="00B309CE"/>
    <w:rsid w:val="00B30D5C"/>
    <w:rsid w:val="00B310B0"/>
    <w:rsid w:val="00B32424"/>
    <w:rsid w:val="00B33CAF"/>
    <w:rsid w:val="00B34E6D"/>
    <w:rsid w:val="00B354D1"/>
    <w:rsid w:val="00B35E37"/>
    <w:rsid w:val="00B366E3"/>
    <w:rsid w:val="00B37202"/>
    <w:rsid w:val="00B50EC3"/>
    <w:rsid w:val="00B5211A"/>
    <w:rsid w:val="00B5352E"/>
    <w:rsid w:val="00B54984"/>
    <w:rsid w:val="00B54BB0"/>
    <w:rsid w:val="00B55CA3"/>
    <w:rsid w:val="00B570BE"/>
    <w:rsid w:val="00B5763F"/>
    <w:rsid w:val="00B60C8B"/>
    <w:rsid w:val="00B614D5"/>
    <w:rsid w:val="00B616D5"/>
    <w:rsid w:val="00B64C43"/>
    <w:rsid w:val="00B67D2A"/>
    <w:rsid w:val="00B67E95"/>
    <w:rsid w:val="00B703EB"/>
    <w:rsid w:val="00B70CF7"/>
    <w:rsid w:val="00B72375"/>
    <w:rsid w:val="00B72604"/>
    <w:rsid w:val="00B7367F"/>
    <w:rsid w:val="00B7544D"/>
    <w:rsid w:val="00B77028"/>
    <w:rsid w:val="00B771E0"/>
    <w:rsid w:val="00B80A30"/>
    <w:rsid w:val="00B82AE7"/>
    <w:rsid w:val="00B84830"/>
    <w:rsid w:val="00B848A9"/>
    <w:rsid w:val="00B84E61"/>
    <w:rsid w:val="00B90400"/>
    <w:rsid w:val="00B911AC"/>
    <w:rsid w:val="00B926B3"/>
    <w:rsid w:val="00B9285F"/>
    <w:rsid w:val="00B937DE"/>
    <w:rsid w:val="00B93F5D"/>
    <w:rsid w:val="00B94F6D"/>
    <w:rsid w:val="00B952D1"/>
    <w:rsid w:val="00B9563D"/>
    <w:rsid w:val="00B96426"/>
    <w:rsid w:val="00BA07B3"/>
    <w:rsid w:val="00BA1B7D"/>
    <w:rsid w:val="00BA2F9D"/>
    <w:rsid w:val="00BA39F7"/>
    <w:rsid w:val="00BA439E"/>
    <w:rsid w:val="00BA52E9"/>
    <w:rsid w:val="00BA5EF9"/>
    <w:rsid w:val="00BA658F"/>
    <w:rsid w:val="00BB24C7"/>
    <w:rsid w:val="00BB24E4"/>
    <w:rsid w:val="00BB3862"/>
    <w:rsid w:val="00BB40B3"/>
    <w:rsid w:val="00BB67C1"/>
    <w:rsid w:val="00BC107C"/>
    <w:rsid w:val="00BC3350"/>
    <w:rsid w:val="00BC343C"/>
    <w:rsid w:val="00BC7312"/>
    <w:rsid w:val="00BC77A9"/>
    <w:rsid w:val="00BD01C2"/>
    <w:rsid w:val="00BD28D7"/>
    <w:rsid w:val="00BD3F0B"/>
    <w:rsid w:val="00BD4247"/>
    <w:rsid w:val="00BD5493"/>
    <w:rsid w:val="00BE1F5D"/>
    <w:rsid w:val="00BE20E4"/>
    <w:rsid w:val="00BE2500"/>
    <w:rsid w:val="00BE2C5C"/>
    <w:rsid w:val="00BE38AB"/>
    <w:rsid w:val="00BE3C22"/>
    <w:rsid w:val="00BE6EC6"/>
    <w:rsid w:val="00BF0E73"/>
    <w:rsid w:val="00BF4BDE"/>
    <w:rsid w:val="00BF522E"/>
    <w:rsid w:val="00BF5CD8"/>
    <w:rsid w:val="00C000CF"/>
    <w:rsid w:val="00C007EA"/>
    <w:rsid w:val="00C020CA"/>
    <w:rsid w:val="00C030BD"/>
    <w:rsid w:val="00C0376E"/>
    <w:rsid w:val="00C05875"/>
    <w:rsid w:val="00C06207"/>
    <w:rsid w:val="00C0647C"/>
    <w:rsid w:val="00C0671B"/>
    <w:rsid w:val="00C07D24"/>
    <w:rsid w:val="00C115D3"/>
    <w:rsid w:val="00C16BA3"/>
    <w:rsid w:val="00C20363"/>
    <w:rsid w:val="00C2085F"/>
    <w:rsid w:val="00C2292A"/>
    <w:rsid w:val="00C237F9"/>
    <w:rsid w:val="00C260A3"/>
    <w:rsid w:val="00C27CD3"/>
    <w:rsid w:val="00C30315"/>
    <w:rsid w:val="00C306A0"/>
    <w:rsid w:val="00C31228"/>
    <w:rsid w:val="00C33DA6"/>
    <w:rsid w:val="00C33DDF"/>
    <w:rsid w:val="00C33F1D"/>
    <w:rsid w:val="00C3489E"/>
    <w:rsid w:val="00C349C6"/>
    <w:rsid w:val="00C355A0"/>
    <w:rsid w:val="00C40484"/>
    <w:rsid w:val="00C404F7"/>
    <w:rsid w:val="00C40A3D"/>
    <w:rsid w:val="00C41971"/>
    <w:rsid w:val="00C41C7F"/>
    <w:rsid w:val="00C43AE7"/>
    <w:rsid w:val="00C443FF"/>
    <w:rsid w:val="00C4646D"/>
    <w:rsid w:val="00C47111"/>
    <w:rsid w:val="00C471BB"/>
    <w:rsid w:val="00C504AF"/>
    <w:rsid w:val="00C50E52"/>
    <w:rsid w:val="00C52418"/>
    <w:rsid w:val="00C5647E"/>
    <w:rsid w:val="00C56480"/>
    <w:rsid w:val="00C578EC"/>
    <w:rsid w:val="00C6798F"/>
    <w:rsid w:val="00C70F74"/>
    <w:rsid w:val="00C736E2"/>
    <w:rsid w:val="00C74CB8"/>
    <w:rsid w:val="00C7669F"/>
    <w:rsid w:val="00C777E9"/>
    <w:rsid w:val="00C83133"/>
    <w:rsid w:val="00C84227"/>
    <w:rsid w:val="00C856DF"/>
    <w:rsid w:val="00C90A57"/>
    <w:rsid w:val="00C91689"/>
    <w:rsid w:val="00C91EFD"/>
    <w:rsid w:val="00C9427C"/>
    <w:rsid w:val="00C95E04"/>
    <w:rsid w:val="00C96F5A"/>
    <w:rsid w:val="00CA1E5B"/>
    <w:rsid w:val="00CA36CE"/>
    <w:rsid w:val="00CA5587"/>
    <w:rsid w:val="00CA6E8E"/>
    <w:rsid w:val="00CB018F"/>
    <w:rsid w:val="00CB0BA4"/>
    <w:rsid w:val="00CB33D3"/>
    <w:rsid w:val="00CB387C"/>
    <w:rsid w:val="00CC050C"/>
    <w:rsid w:val="00CC5FCF"/>
    <w:rsid w:val="00CC674D"/>
    <w:rsid w:val="00CC680A"/>
    <w:rsid w:val="00CC6A26"/>
    <w:rsid w:val="00CD0AC5"/>
    <w:rsid w:val="00CD0EE3"/>
    <w:rsid w:val="00CD1A48"/>
    <w:rsid w:val="00CD1DA4"/>
    <w:rsid w:val="00CD2039"/>
    <w:rsid w:val="00CD24A2"/>
    <w:rsid w:val="00CD35DF"/>
    <w:rsid w:val="00CD3C35"/>
    <w:rsid w:val="00CD7B6D"/>
    <w:rsid w:val="00CE061E"/>
    <w:rsid w:val="00CE7198"/>
    <w:rsid w:val="00CF0D9B"/>
    <w:rsid w:val="00CF2B53"/>
    <w:rsid w:val="00CF3130"/>
    <w:rsid w:val="00CF4100"/>
    <w:rsid w:val="00CF687C"/>
    <w:rsid w:val="00CF731A"/>
    <w:rsid w:val="00D0076F"/>
    <w:rsid w:val="00D01C13"/>
    <w:rsid w:val="00D02D3B"/>
    <w:rsid w:val="00D06080"/>
    <w:rsid w:val="00D12E54"/>
    <w:rsid w:val="00D132F5"/>
    <w:rsid w:val="00D14460"/>
    <w:rsid w:val="00D1681F"/>
    <w:rsid w:val="00D17283"/>
    <w:rsid w:val="00D17AA7"/>
    <w:rsid w:val="00D20365"/>
    <w:rsid w:val="00D2203B"/>
    <w:rsid w:val="00D221CD"/>
    <w:rsid w:val="00D252B1"/>
    <w:rsid w:val="00D26A55"/>
    <w:rsid w:val="00D26BBD"/>
    <w:rsid w:val="00D27D66"/>
    <w:rsid w:val="00D30D41"/>
    <w:rsid w:val="00D31E92"/>
    <w:rsid w:val="00D340B5"/>
    <w:rsid w:val="00D368CE"/>
    <w:rsid w:val="00D372C0"/>
    <w:rsid w:val="00D376EF"/>
    <w:rsid w:val="00D41331"/>
    <w:rsid w:val="00D41C64"/>
    <w:rsid w:val="00D42B1D"/>
    <w:rsid w:val="00D42E7F"/>
    <w:rsid w:val="00D44680"/>
    <w:rsid w:val="00D44ABC"/>
    <w:rsid w:val="00D44FD4"/>
    <w:rsid w:val="00D46417"/>
    <w:rsid w:val="00D51C12"/>
    <w:rsid w:val="00D51D1B"/>
    <w:rsid w:val="00D548CD"/>
    <w:rsid w:val="00D548F2"/>
    <w:rsid w:val="00D56492"/>
    <w:rsid w:val="00D56A0D"/>
    <w:rsid w:val="00D56F3F"/>
    <w:rsid w:val="00D56F63"/>
    <w:rsid w:val="00D5746E"/>
    <w:rsid w:val="00D64405"/>
    <w:rsid w:val="00D70D4E"/>
    <w:rsid w:val="00D75DEB"/>
    <w:rsid w:val="00D8161E"/>
    <w:rsid w:val="00D818EA"/>
    <w:rsid w:val="00D86521"/>
    <w:rsid w:val="00D86A5E"/>
    <w:rsid w:val="00D902BB"/>
    <w:rsid w:val="00D903FD"/>
    <w:rsid w:val="00D90917"/>
    <w:rsid w:val="00D940AA"/>
    <w:rsid w:val="00D9453D"/>
    <w:rsid w:val="00DA0E36"/>
    <w:rsid w:val="00DA39E9"/>
    <w:rsid w:val="00DA7756"/>
    <w:rsid w:val="00DB0AA8"/>
    <w:rsid w:val="00DB1DF2"/>
    <w:rsid w:val="00DB2FCA"/>
    <w:rsid w:val="00DB4097"/>
    <w:rsid w:val="00DB4798"/>
    <w:rsid w:val="00DB4F57"/>
    <w:rsid w:val="00DB6050"/>
    <w:rsid w:val="00DC0A02"/>
    <w:rsid w:val="00DC0C6D"/>
    <w:rsid w:val="00DC0D98"/>
    <w:rsid w:val="00DC3533"/>
    <w:rsid w:val="00DC43CC"/>
    <w:rsid w:val="00DC4484"/>
    <w:rsid w:val="00DC455F"/>
    <w:rsid w:val="00DC5F90"/>
    <w:rsid w:val="00DD0612"/>
    <w:rsid w:val="00DD1934"/>
    <w:rsid w:val="00DD2E50"/>
    <w:rsid w:val="00DD6C3D"/>
    <w:rsid w:val="00DD7AE0"/>
    <w:rsid w:val="00DE2C5A"/>
    <w:rsid w:val="00DE3A03"/>
    <w:rsid w:val="00DE3EA6"/>
    <w:rsid w:val="00DE457B"/>
    <w:rsid w:val="00DE48D5"/>
    <w:rsid w:val="00DE6E3D"/>
    <w:rsid w:val="00DF06D9"/>
    <w:rsid w:val="00DF10D3"/>
    <w:rsid w:val="00DF39BE"/>
    <w:rsid w:val="00DF4709"/>
    <w:rsid w:val="00DF52C5"/>
    <w:rsid w:val="00DF653F"/>
    <w:rsid w:val="00DF68B6"/>
    <w:rsid w:val="00DF7304"/>
    <w:rsid w:val="00DF789C"/>
    <w:rsid w:val="00E00531"/>
    <w:rsid w:val="00E019AE"/>
    <w:rsid w:val="00E02244"/>
    <w:rsid w:val="00E025C4"/>
    <w:rsid w:val="00E0550A"/>
    <w:rsid w:val="00E13351"/>
    <w:rsid w:val="00E26367"/>
    <w:rsid w:val="00E274B4"/>
    <w:rsid w:val="00E303BE"/>
    <w:rsid w:val="00E32DEB"/>
    <w:rsid w:val="00E33ACE"/>
    <w:rsid w:val="00E3426F"/>
    <w:rsid w:val="00E35EBB"/>
    <w:rsid w:val="00E36202"/>
    <w:rsid w:val="00E3716B"/>
    <w:rsid w:val="00E40795"/>
    <w:rsid w:val="00E41A1B"/>
    <w:rsid w:val="00E4287B"/>
    <w:rsid w:val="00E4313C"/>
    <w:rsid w:val="00E43FE3"/>
    <w:rsid w:val="00E4452C"/>
    <w:rsid w:val="00E51D33"/>
    <w:rsid w:val="00E52D77"/>
    <w:rsid w:val="00E53F2C"/>
    <w:rsid w:val="00E555C7"/>
    <w:rsid w:val="00E55903"/>
    <w:rsid w:val="00E55CEA"/>
    <w:rsid w:val="00E5676F"/>
    <w:rsid w:val="00E56C68"/>
    <w:rsid w:val="00E57FC7"/>
    <w:rsid w:val="00E600F0"/>
    <w:rsid w:val="00E606EB"/>
    <w:rsid w:val="00E62153"/>
    <w:rsid w:val="00E66FF2"/>
    <w:rsid w:val="00E6774F"/>
    <w:rsid w:val="00E70F55"/>
    <w:rsid w:val="00E72FD8"/>
    <w:rsid w:val="00E77496"/>
    <w:rsid w:val="00E77FD2"/>
    <w:rsid w:val="00E819F7"/>
    <w:rsid w:val="00E84DBD"/>
    <w:rsid w:val="00E91F66"/>
    <w:rsid w:val="00E9454B"/>
    <w:rsid w:val="00E94C0A"/>
    <w:rsid w:val="00E954FF"/>
    <w:rsid w:val="00EA0291"/>
    <w:rsid w:val="00EA30C3"/>
    <w:rsid w:val="00EA39D1"/>
    <w:rsid w:val="00EA7D25"/>
    <w:rsid w:val="00EB06D4"/>
    <w:rsid w:val="00EB0C42"/>
    <w:rsid w:val="00EB1B61"/>
    <w:rsid w:val="00EB1BDF"/>
    <w:rsid w:val="00EB39B8"/>
    <w:rsid w:val="00EB40AD"/>
    <w:rsid w:val="00EB6B8D"/>
    <w:rsid w:val="00EB7968"/>
    <w:rsid w:val="00EC2347"/>
    <w:rsid w:val="00EC23E3"/>
    <w:rsid w:val="00EC2447"/>
    <w:rsid w:val="00EC2CFB"/>
    <w:rsid w:val="00EC454F"/>
    <w:rsid w:val="00EC5474"/>
    <w:rsid w:val="00EC582E"/>
    <w:rsid w:val="00ED0B7A"/>
    <w:rsid w:val="00ED31FC"/>
    <w:rsid w:val="00ED60AC"/>
    <w:rsid w:val="00ED6191"/>
    <w:rsid w:val="00ED6525"/>
    <w:rsid w:val="00ED67C4"/>
    <w:rsid w:val="00EE0C09"/>
    <w:rsid w:val="00EE16D1"/>
    <w:rsid w:val="00EE5387"/>
    <w:rsid w:val="00EE767D"/>
    <w:rsid w:val="00EF418D"/>
    <w:rsid w:val="00F019C3"/>
    <w:rsid w:val="00F0383E"/>
    <w:rsid w:val="00F07301"/>
    <w:rsid w:val="00F11BC8"/>
    <w:rsid w:val="00F11FD8"/>
    <w:rsid w:val="00F13239"/>
    <w:rsid w:val="00F13270"/>
    <w:rsid w:val="00F1530B"/>
    <w:rsid w:val="00F15D8D"/>
    <w:rsid w:val="00F179C5"/>
    <w:rsid w:val="00F20B7C"/>
    <w:rsid w:val="00F21864"/>
    <w:rsid w:val="00F22ABA"/>
    <w:rsid w:val="00F23730"/>
    <w:rsid w:val="00F239CF"/>
    <w:rsid w:val="00F250AC"/>
    <w:rsid w:val="00F256F6"/>
    <w:rsid w:val="00F30C49"/>
    <w:rsid w:val="00F31DB5"/>
    <w:rsid w:val="00F325B7"/>
    <w:rsid w:val="00F3354F"/>
    <w:rsid w:val="00F3762A"/>
    <w:rsid w:val="00F432C0"/>
    <w:rsid w:val="00F45CB3"/>
    <w:rsid w:val="00F506C7"/>
    <w:rsid w:val="00F512AA"/>
    <w:rsid w:val="00F5610B"/>
    <w:rsid w:val="00F57A5C"/>
    <w:rsid w:val="00F6020E"/>
    <w:rsid w:val="00F630E3"/>
    <w:rsid w:val="00F63721"/>
    <w:rsid w:val="00F64E55"/>
    <w:rsid w:val="00F65227"/>
    <w:rsid w:val="00F70914"/>
    <w:rsid w:val="00F717A6"/>
    <w:rsid w:val="00F73C7B"/>
    <w:rsid w:val="00F80477"/>
    <w:rsid w:val="00F81C34"/>
    <w:rsid w:val="00F83E27"/>
    <w:rsid w:val="00F84052"/>
    <w:rsid w:val="00F84A24"/>
    <w:rsid w:val="00F84D29"/>
    <w:rsid w:val="00F8532A"/>
    <w:rsid w:val="00F85DD9"/>
    <w:rsid w:val="00F864A2"/>
    <w:rsid w:val="00F874A0"/>
    <w:rsid w:val="00F93F57"/>
    <w:rsid w:val="00F9419A"/>
    <w:rsid w:val="00F95555"/>
    <w:rsid w:val="00F96991"/>
    <w:rsid w:val="00FA13D3"/>
    <w:rsid w:val="00FA17AB"/>
    <w:rsid w:val="00FA5FA9"/>
    <w:rsid w:val="00FA7ADB"/>
    <w:rsid w:val="00FB0E54"/>
    <w:rsid w:val="00FB2445"/>
    <w:rsid w:val="00FB630F"/>
    <w:rsid w:val="00FB67B6"/>
    <w:rsid w:val="00FB6D18"/>
    <w:rsid w:val="00FC46D2"/>
    <w:rsid w:val="00FC52C5"/>
    <w:rsid w:val="00FC5F39"/>
    <w:rsid w:val="00FD064F"/>
    <w:rsid w:val="00FD2447"/>
    <w:rsid w:val="00FD708D"/>
    <w:rsid w:val="00FE26D8"/>
    <w:rsid w:val="00FE2EC1"/>
    <w:rsid w:val="00FE4524"/>
    <w:rsid w:val="00FE701D"/>
    <w:rsid w:val="00FE7133"/>
    <w:rsid w:val="00FF0494"/>
    <w:rsid w:val="00FF34A6"/>
    <w:rsid w:val="00FF58D0"/>
    <w:rsid w:val="00FF61FE"/>
    <w:rsid w:val="00FF67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FE701D"/>
    <w:pPr>
      <w:keepNext/>
      <w:keepLines/>
      <w:numPr>
        <w:ilvl w:val="2"/>
        <w:numId w:val="1"/>
      </w:numPr>
      <w:spacing w:after="0"/>
      <w:ind w:left="1428"/>
      <w:outlineLvl w:val="2"/>
    </w:pPr>
    <w:rPr>
      <w:rFonts w:ascii="Segoe UI Light" w:eastAsiaTheme="majorEastAsia" w:hAnsi="Segoe UI Light" w:cstheme="majorBidi"/>
      <w:bCs/>
      <w:color w:val="2E74B5" w:themeColor="accent1" w:themeShade="BF"/>
      <w:sz w:val="28"/>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FE701D"/>
    <w:rPr>
      <w:rFonts w:ascii="Segoe UI Light" w:eastAsiaTheme="majorEastAsia" w:hAnsi="Segoe UI Light" w:cstheme="majorBidi"/>
      <w:bCs/>
      <w:color w:val="2E74B5" w:themeColor="accent1" w:themeShade="BF"/>
      <w:sz w:val="28"/>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coe.int/t/dghl/cooperation/cepej/events/edcj/cristal/default_fr.asp" TargetMode="External"/><Relationship Id="rId2" Type="http://schemas.openxmlformats.org/officeDocument/2006/relationships/numbering" Target="numbering.xml"/><Relationship Id="rId16" Type="http://schemas.openxmlformats.org/officeDocument/2006/relationships/hyperlink" Target="http://www.dna.fr/justice/2014/01/21/la-tablette-tactile-fait-son-entre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justice.gouv.fr/publication/rapport_JLNadal_refonder_ministere_public.pdf"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3" Type="http://schemas.openxmlformats.org/officeDocument/2006/relationships/hyperlink" Target="http://www.pathe.fr/?q=presentation" TargetMode="External"/><Relationship Id="rId21" Type="http://schemas.openxmlformats.org/officeDocument/2006/relationships/hyperlink" Target="https://developer.android.com/about/dashboards/index.html"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20" Type="http://schemas.openxmlformats.org/officeDocument/2006/relationships/hyperlink" Target="http://fr.wikipedia.org/wiki/Extreme_programming"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24" Type="http://schemas.openxmlformats.org/officeDocument/2006/relationships/hyperlink" Target="http://www.nytimes.com/2003/11/30/magazine/the-guts-of-a-new-machine.html"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23" Type="http://schemas.openxmlformats.org/officeDocument/2006/relationships/hyperlink" Target="http://fr.wikipedia.org/wiki/Extensible_Markup_Language" TargetMode="External"/><Relationship Id="rId10" Type="http://schemas.openxmlformats.org/officeDocument/2006/relationships/hyperlink" Target="http://fr.wikipedia.org/wiki/%C3%89quivalent_temps_plein" TargetMode="External"/><Relationship Id="rId19" Type="http://schemas.openxmlformats.org/officeDocument/2006/relationships/hyperlink" Target="http://fr.wikipedia.org/wiki/Scrum_(m%C3%A9thode)"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 Id="rId22" Type="http://schemas.openxmlformats.org/officeDocument/2006/relationships/hyperlink" Target="http://fr.wikipedia.org/wiki/Windows_R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486935-5BB1-4309-87C3-7523A2D22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4085</TotalTime>
  <Pages>48</Pages>
  <Words>14627</Words>
  <Characters>80450</Characters>
  <Application>Microsoft Office Word</Application>
  <DocSecurity>0</DocSecurity>
  <Lines>670</Lines>
  <Paragraphs>189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94888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1468</cp:revision>
  <dcterms:created xsi:type="dcterms:W3CDTF">2014-08-24T15:15:00Z</dcterms:created>
  <dcterms:modified xsi:type="dcterms:W3CDTF">2014-09-21T22:36:00Z</dcterms:modified>
</cp:coreProperties>
</file>