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126325" w14:textId="77777777" w:rsidR="006C1432" w:rsidRDefault="00000000">
      <w:pPr>
        <w:pStyle w:val="Title"/>
        <w:keepNext/>
        <w:spacing w:after="40"/>
      </w:pPr>
      <w:r>
        <w:rPr>
          <w:rFonts w:ascii="DengXian" w:eastAsia="DengXian" w:hAnsi="DengXian" w:cs="DengXian"/>
        </w:rPr>
        <w:t>Stockpile Rulesets</w:t>
      </w:r>
    </w:p>
    <w:p w14:paraId="3A7274DC" w14:textId="77777777" w:rsidR="006C1432" w:rsidRPr="00303989" w:rsidRDefault="00000000">
      <w:pPr>
        <w:spacing w:after="100"/>
        <w:rPr>
          <w:bCs/>
        </w:rPr>
      </w:pPr>
      <w:r w:rsidRPr="00303989">
        <w:rPr>
          <w:bCs/>
        </w:rPr>
        <w:t>Principle: rulesets change mechanics only. Size and player-count setup are shared across Lite, Classic, and Deluxe. Yes = required; Maybe = optional; No = excluded.</w:t>
      </w:r>
    </w:p>
    <w:p w14:paraId="53F9DD7C" w14:textId="77777777" w:rsidR="006C1432" w:rsidRDefault="00000000">
      <w:pPr>
        <w:pStyle w:val="Heading1"/>
        <w:spacing w:before="80" w:after="60"/>
      </w:pPr>
      <w:r>
        <w:rPr>
          <w:rFonts w:ascii="DengXian" w:eastAsia="DengXian" w:hAnsi="DengXian" w:cs="DengXian"/>
        </w:rPr>
        <w:t>Ruleset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008"/>
        <w:gridCol w:w="1296"/>
        <w:gridCol w:w="1296"/>
        <w:gridCol w:w="7560"/>
      </w:tblGrid>
      <w:tr w:rsidR="006C1432" w14:paraId="42F6463F" w14:textId="77777777">
        <w:trPr>
          <w:tblHeader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3B2B56A" w14:textId="77777777" w:rsidR="00EF50F3" w:rsidRDefault="00000000">
            <w:pPr>
              <w:spacing w:after="0"/>
            </w:pPr>
            <w:r>
              <w:rPr>
                <w:b/>
              </w:rPr>
              <w:t>Mechanic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9E67567" w14:textId="77777777" w:rsidR="00EF50F3" w:rsidRDefault="00000000">
            <w:pPr>
              <w:spacing w:after="0"/>
              <w:jc w:val="center"/>
            </w:pPr>
            <w:r>
              <w:rPr>
                <w:b/>
              </w:rPr>
              <w:t>Lite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932DEB6" w14:textId="77777777" w:rsidR="00EF50F3" w:rsidRDefault="00000000">
            <w:pPr>
              <w:spacing w:after="0"/>
              <w:jc w:val="center"/>
            </w:pPr>
            <w:r>
              <w:rPr>
                <w:b/>
              </w:rPr>
              <w:t>Classic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noWrap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F96D458" w14:textId="77777777" w:rsidR="00EF50F3" w:rsidRDefault="00000000">
            <w:pPr>
              <w:spacing w:after="0"/>
              <w:jc w:val="center"/>
            </w:pPr>
            <w:r>
              <w:rPr>
                <w:b/>
              </w:rPr>
              <w:t>Deluxe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85D00D9" w14:textId="77777777" w:rsidR="00EF50F3" w:rsidRDefault="00000000">
            <w:pPr>
              <w:spacing w:after="0"/>
            </w:pPr>
            <w:r>
              <w:rPr>
                <w:b/>
              </w:rPr>
              <w:t>Meaning</w:t>
            </w:r>
          </w:p>
        </w:tc>
      </w:tr>
      <w:tr w:rsidR="006C1432" w14:paraId="6909A4E4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F1A850" w14:textId="77777777" w:rsidR="00EF50F3" w:rsidRDefault="00000000">
            <w:pPr>
              <w:spacing w:after="0"/>
            </w:pPr>
            <w:r>
              <w:t>Information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DD30590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38952F0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63F6AB3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ED20A2" w14:textId="77777777" w:rsidR="00EF50F3" w:rsidRDefault="00000000">
            <w:r>
              <w:t>Players privately learn future catalysts.</w:t>
            </w:r>
          </w:p>
        </w:tc>
      </w:tr>
      <w:tr w:rsidR="006C1432" w14:paraId="2339303B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207A7F4" w14:textId="77777777" w:rsidR="00EF50F3" w:rsidRDefault="00000000">
            <w:pPr>
              <w:spacing w:after="0"/>
            </w:pPr>
            <w:r>
              <w:t>Supply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AC30F68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330BD4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959B84E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2005E94" w14:textId="77777777" w:rsidR="00EF50F3" w:rsidRDefault="00000000">
            <w:r>
              <w:t>Players construct partially hidden Stockpiles.</w:t>
            </w:r>
          </w:p>
        </w:tc>
      </w:tr>
      <w:tr w:rsidR="006C1432" w14:paraId="1AD3C02D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3FC0074" w14:textId="77777777" w:rsidR="00EF50F3" w:rsidRDefault="00000000">
            <w:pPr>
              <w:spacing w:after="0"/>
            </w:pPr>
            <w:r>
              <w:t>Demand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AA44BF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01C2EBB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395928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71E273A" w14:textId="77777777" w:rsidR="00EF50F3" w:rsidRDefault="00000000">
            <w:r>
              <w:t>Players bid for Stockpiles.</w:t>
            </w:r>
          </w:p>
        </w:tc>
      </w:tr>
      <w:tr w:rsidR="006C1432" w14:paraId="48BB5B0D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8804B99" w14:textId="77777777" w:rsidR="00EF50F3" w:rsidRDefault="00000000">
            <w:pPr>
              <w:spacing w:after="0"/>
            </w:pPr>
            <w:r>
              <w:t>Hidden Holdings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CE110D5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4FBCEE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B0FD28C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90D27C4" w14:textId="77777777" w:rsidR="00EF50F3" w:rsidRDefault="00000000">
            <w:r>
              <w:t>Acquired stocks remain private.</w:t>
            </w:r>
          </w:p>
        </w:tc>
      </w:tr>
      <w:tr w:rsidR="006C1432" w14:paraId="1365AACA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6A0DB30" w14:textId="77777777" w:rsidR="00EF50F3" w:rsidRDefault="00000000">
            <w:pPr>
              <w:spacing w:after="0"/>
            </w:pPr>
            <w:r>
              <w:t>Selling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0595A1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54A2F7C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A0C7466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ADA4A6B" w14:textId="77777777" w:rsidR="00EF50F3" w:rsidRDefault="00000000">
            <w:r>
              <w:t>Players may sell before catalysts resolve.</w:t>
            </w:r>
          </w:p>
        </w:tc>
      </w:tr>
      <w:tr w:rsidR="006C1432" w14:paraId="211C4886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E55B889" w14:textId="77777777" w:rsidR="00EF50F3" w:rsidRDefault="00000000">
            <w:pPr>
              <w:spacing w:after="0"/>
            </w:pPr>
            <w:r>
              <w:t>Movement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9953F9A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DB5DCFF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4EC0B9C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864BF2" w14:textId="77777777" w:rsidR="00EF50F3" w:rsidRDefault="00000000">
            <w:r>
              <w:t>Catalysts are revealed and prices change.</w:t>
            </w:r>
          </w:p>
        </w:tc>
      </w:tr>
      <w:tr w:rsidR="006C1432" w14:paraId="1F573D64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170CB4" w14:textId="77777777" w:rsidR="00EF50F3" w:rsidRDefault="00000000">
            <w:pPr>
              <w:spacing w:after="0"/>
            </w:pPr>
            <w:r>
              <w:t>Bankruptcy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4F2EED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8C83CA0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4CA89A3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90EFEF2" w14:textId="77777777" w:rsidR="00EF50F3" w:rsidRDefault="00000000">
            <w:r>
              <w:t>Below 1 wipes holdings and resets the stock.</w:t>
            </w:r>
          </w:p>
        </w:tc>
      </w:tr>
      <w:tr w:rsidR="006C1432" w14:paraId="35799737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DAF6FF" w14:textId="77777777" w:rsidR="00EF50F3" w:rsidRDefault="00000000">
            <w:pPr>
              <w:spacing w:after="0"/>
            </w:pPr>
            <w:r>
              <w:t>Trading Fees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B429464" w14:textId="77777777" w:rsidR="00EF50F3" w:rsidRDefault="00000000">
            <w:pPr>
              <w:spacing w:after="0"/>
              <w:jc w:val="center"/>
            </w:pPr>
            <w:r>
              <w:t>Maybe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4438EA0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EC38936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E73A478" w14:textId="77777777" w:rsidR="00EF50F3" w:rsidRDefault="00000000">
            <w:r>
              <w:t>Some Market cards impose acquisition costs.</w:t>
            </w:r>
          </w:p>
        </w:tc>
      </w:tr>
      <w:tr w:rsidR="006C1432" w14:paraId="75D08C59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4AAE9FB" w14:textId="77777777" w:rsidR="00EF50F3" w:rsidRDefault="00000000">
            <w:pPr>
              <w:spacing w:after="0"/>
            </w:pPr>
            <w:r>
              <w:t>Dividends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BDF0338" w14:textId="77777777" w:rsidR="00EF50F3" w:rsidRDefault="00000000">
            <w:pPr>
              <w:spacing w:after="0"/>
              <w:jc w:val="center"/>
            </w:pPr>
            <w:r>
              <w:t>Maybe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58B6EA9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12111DA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CB6A479" w14:textId="77777777" w:rsidR="00EF50F3" w:rsidRDefault="00000000">
            <w:r>
              <w:t>Some catalysts pay cash instead of moving price.</w:t>
            </w:r>
          </w:p>
        </w:tc>
      </w:tr>
      <w:tr w:rsidR="006C1432" w14:paraId="49484C10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CA51CBB" w14:textId="77777777" w:rsidR="00EF50F3" w:rsidRDefault="00000000">
            <w:pPr>
              <w:spacing w:after="0"/>
            </w:pPr>
            <w:r>
              <w:t>Stock Splits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454C0913" w14:textId="77777777" w:rsidR="00EF50F3" w:rsidRDefault="00000000">
            <w:pPr>
              <w:spacing w:after="0"/>
              <w:jc w:val="center"/>
            </w:pPr>
            <w:r>
              <w:t>Maybe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1050143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80E1546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52DF2C" w14:textId="77777777" w:rsidR="00EF50F3" w:rsidRDefault="00000000">
            <w:r>
              <w:t>High prices create doubled holdings.</w:t>
            </w:r>
          </w:p>
        </w:tc>
      </w:tr>
      <w:tr w:rsidR="006C1432" w14:paraId="7FA4DD07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59ADAAD" w14:textId="77777777" w:rsidR="00EF50F3" w:rsidRDefault="00000000">
            <w:pPr>
              <w:spacing w:after="0"/>
            </w:pPr>
            <w:r>
              <w:t>Majority Bonus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C40905" w14:textId="77777777" w:rsidR="00EF50F3" w:rsidRDefault="00000000">
            <w:pPr>
              <w:spacing w:after="0"/>
              <w:jc w:val="center"/>
            </w:pPr>
            <w:r>
              <w:t>Maybe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B9AED7F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195CB19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A9D4D21" w14:textId="77777777" w:rsidR="00EF50F3" w:rsidRDefault="00000000">
            <w:r>
              <w:t>Largest final shareholder receives bonus cash.</w:t>
            </w:r>
          </w:p>
        </w:tc>
      </w:tr>
      <w:tr w:rsidR="006C1432" w14:paraId="0A161A6A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2C040EA" w14:textId="77777777" w:rsidR="00EF50F3" w:rsidRDefault="00000000">
            <w:pPr>
              <w:spacing w:after="0"/>
            </w:pPr>
            <w:r>
              <w:t>Market Impact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4873616" w14:textId="77777777" w:rsidR="00EF50F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232C52E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0C351B9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0230224" w14:textId="77777777" w:rsidR="00EF50F3" w:rsidRDefault="00000000">
            <w:r>
              <w:t>Action Phase: Boom/Bust moves a chosen stock ±2.</w:t>
            </w:r>
          </w:p>
        </w:tc>
      </w:tr>
      <w:tr w:rsidR="006C1432" w14:paraId="0189CC3E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0D00073D" w14:textId="77777777" w:rsidR="00EF50F3" w:rsidRDefault="00000000">
            <w:pPr>
              <w:spacing w:after="0"/>
            </w:pPr>
            <w:r>
              <w:t>Stock-Dependent Price Tracks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5226183" w14:textId="77777777" w:rsidR="00EF50F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2303BAD4" w14:textId="77777777" w:rsidR="00EF50F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6123217E" w14:textId="77777777" w:rsidR="00EF50F3" w:rsidRDefault="00000000">
            <w:pPr>
              <w:spacing w:after="0"/>
              <w:jc w:val="center"/>
            </w:pPr>
            <w:r>
              <w:t>Yes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BC8CDBF" w14:textId="77777777" w:rsidR="00EF50F3" w:rsidRDefault="00000000">
            <w:r>
              <w:t>Each stock has its own Advanced Board track, start, and split reset; Stanford Steel pays $1K/share when upward movement crosses or lands on a $ space.</w:t>
            </w:r>
          </w:p>
        </w:tc>
      </w:tr>
      <w:tr w:rsidR="006C1432" w14:paraId="26898DAC" w14:textId="77777777">
        <w:trPr>
          <w:cantSplit/>
          <w:jc w:val="center"/>
        </w:trPr>
        <w:tc>
          <w:tcPr>
            <w:tcW w:w="2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E6D0E50" w14:textId="77777777" w:rsidR="00EF50F3" w:rsidRDefault="00000000">
            <w:pPr>
              <w:spacing w:after="0"/>
            </w:pPr>
            <w:r>
              <w:lastRenderedPageBreak/>
              <w:t>Investor Abilities</w:t>
            </w:r>
          </w:p>
        </w:tc>
        <w:tc>
          <w:tcPr>
            <w:tcW w:w="10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58CAD7D9" w14:textId="77777777" w:rsidR="00EF50F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78C77B6E" w14:textId="77777777" w:rsidR="00EF50F3" w:rsidRDefault="00000000">
            <w:pPr>
              <w:spacing w:after="0"/>
              <w:jc w:val="center"/>
            </w:pPr>
            <w:r>
              <w:t>No</w:t>
            </w:r>
          </w:p>
        </w:tc>
        <w:tc>
          <w:tcPr>
            <w:tcW w:w="12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7D71A28" w14:textId="77777777" w:rsidR="00EF50F3" w:rsidRDefault="00000000">
            <w:pPr>
              <w:spacing w:after="0"/>
              <w:jc w:val="center"/>
            </w:pPr>
            <w:r>
              <w:t>Maybe</w:t>
            </w:r>
          </w:p>
        </w:tc>
        <w:tc>
          <w:tcPr>
            <w:tcW w:w="7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3213394A" w14:textId="77777777" w:rsidR="00EF50F3" w:rsidRDefault="00000000">
            <w:r>
              <w:t>Investor cards add asymmetric abilities and starting-money values; separate expansion.</w:t>
            </w:r>
          </w:p>
        </w:tc>
      </w:tr>
    </w:tbl>
    <w:p w14:paraId="060CC565" w14:textId="77777777" w:rsidR="006C1432" w:rsidRPr="00303989" w:rsidRDefault="00000000">
      <w:pPr>
        <w:spacing w:before="100" w:after="40"/>
        <w:rPr>
          <w:bCs/>
        </w:rPr>
      </w:pPr>
      <w:r w:rsidRPr="00303989">
        <w:rPr>
          <w:bCs/>
        </w:rPr>
        <w:t>Lite: Information → Supply → Demand → Selling → Movement. Market Impact is excluded.</w:t>
      </w:r>
    </w:p>
    <w:p w14:paraId="32FD793A" w14:textId="77777777" w:rsidR="006C1432" w:rsidRPr="00303989" w:rsidRDefault="00000000">
      <w:pPr>
        <w:spacing w:after="40"/>
        <w:rPr>
          <w:bCs/>
        </w:rPr>
      </w:pPr>
      <w:r w:rsidRPr="00303989">
        <w:rPr>
          <w:bCs/>
        </w:rPr>
        <w:t>Classic: Information → Supply → Demand → Action → Selling → Movement. Market Impact is required.</w:t>
      </w:r>
    </w:p>
    <w:p w14:paraId="41206F20" w14:textId="77777777" w:rsidR="006C1432" w:rsidRPr="00303989" w:rsidRDefault="00000000">
      <w:pPr>
        <w:spacing w:after="160"/>
        <w:rPr>
          <w:bCs/>
        </w:rPr>
      </w:pPr>
      <w:r w:rsidRPr="00303989">
        <w:rPr>
          <w:bCs/>
        </w:rPr>
        <w:t>Deluxe: Classic + stock-dependent price tracks. Each stock follows its own value track; Stanford Steel also has dividend spaces on its track. Investor abilities remain optional.</w:t>
      </w:r>
    </w:p>
    <w:p w14:paraId="1453FC4A" w14:textId="77777777" w:rsidR="006C1432" w:rsidRPr="00303989" w:rsidRDefault="00000000">
      <w:pPr>
        <w:pStyle w:val="Heading1"/>
        <w:spacing w:before="80" w:after="60"/>
        <w:rPr>
          <w:bCs w:val="0"/>
        </w:rPr>
      </w:pPr>
      <w:r w:rsidRPr="00303989">
        <w:rPr>
          <w:rFonts w:ascii="DengXian" w:eastAsia="DengXian" w:hAnsi="DengXian" w:cs="DengXian"/>
          <w:bCs w:val="0"/>
        </w:rPr>
        <w:t>Shared setup and sizing</w:t>
      </w:r>
    </w:p>
    <w:p w14:paraId="7502584E" w14:textId="77777777" w:rsidR="006C1432" w:rsidRPr="00303989" w:rsidRDefault="00000000">
      <w:pPr>
        <w:spacing w:after="120"/>
        <w:rPr>
          <w:bCs/>
        </w:rPr>
      </w:pPr>
      <w:r w:rsidRPr="00303989">
        <w:rPr>
          <w:bCs/>
        </w:rPr>
        <w:t>These values are identical across Lite, Classic, and Deluxe.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024"/>
        <w:gridCol w:w="3024"/>
        <w:gridCol w:w="3024"/>
        <w:gridCol w:w="3024"/>
      </w:tblGrid>
      <w:tr w:rsidR="006C1432" w:rsidRPr="00303989" w14:paraId="306C0B73" w14:textId="77777777">
        <w:trPr>
          <w:tblHeader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760295BA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/>
                <w:bCs/>
              </w:rPr>
              <w:t>Parameter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C370844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/>
                <w:bCs/>
              </w:rPr>
              <w:t>2 players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4644F0BE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/>
                <w:bCs/>
              </w:rPr>
              <w:t>3 players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5DD49345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/>
                <w:bCs/>
              </w:rPr>
              <w:t>4 players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95" w:type="dxa"/>
              <w:left w:w="110" w:type="dxa"/>
              <w:bottom w:w="95" w:type="dxa"/>
              <w:right w:w="110" w:type="dxa"/>
            </w:tcMar>
          </w:tcPr>
          <w:p w14:paraId="3F22ADA3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/>
                <w:bCs/>
              </w:rPr>
              <w:t>5 players</w:t>
            </w:r>
          </w:p>
        </w:tc>
      </w:tr>
      <w:tr w:rsidR="006C1432" w:rsidRPr="00303989" w14:paraId="58691F23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000E53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Rounds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24DEE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6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E4A41D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6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8C1A7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6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A0AB2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6</w:t>
            </w:r>
          </w:p>
        </w:tc>
      </w:tr>
      <w:tr w:rsidR="006C1432" w:rsidRPr="00303989" w14:paraId="7CE3F988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DC5EB3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Starting cash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9E2D3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$30K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EFA4C7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$20K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11DE4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$20K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348520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$20K</w:t>
            </w:r>
          </w:p>
        </w:tc>
      </w:tr>
      <w:tr w:rsidR="006C1432" w:rsidRPr="00303989" w14:paraId="331D6792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E8DF99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Bidding meeples / player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6E0E7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2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7EBC1C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34EDE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F58C8A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</w:tr>
      <w:tr w:rsidR="006C1432" w:rsidRPr="00303989" w14:paraId="7B3002D8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B12ED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Stockpiles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1BB21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4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4C131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3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47DB2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4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66EA1D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5</w:t>
            </w:r>
          </w:p>
        </w:tc>
      </w:tr>
      <w:tr w:rsidR="006C1432" w:rsidRPr="00303989" w14:paraId="514F2718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EA0E07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Purchases / player / round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92298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2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210B65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EE3EE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3AEAD1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</w:tr>
      <w:tr w:rsidR="006C1432" w:rsidRPr="00303989" w14:paraId="1E5AF2A4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BB562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Bid values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A5F7F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0, 1, 3, 6, 10, 15, 20, 25K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E5E63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Same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7A7E0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Same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000C8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Same</w:t>
            </w:r>
          </w:p>
        </w:tc>
      </w:tr>
      <w:tr w:rsidR="006C1432" w:rsidRPr="00303989" w14:paraId="3F79C8E9" w14:textId="77777777">
        <w:trPr>
          <w:cantSplit/>
          <w:jc w:val="center"/>
        </w:trPr>
        <w:tc>
          <w:tcPr>
            <w:tcW w:w="29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B4C54" w14:textId="77777777" w:rsidR="006C1432" w:rsidRPr="00303989" w:rsidRDefault="00000000">
            <w:pPr>
              <w:spacing w:after="0"/>
              <w:rPr>
                <w:bCs/>
              </w:rPr>
            </w:pPr>
            <w:r w:rsidRPr="00303989">
              <w:rPr>
                <w:bCs/>
              </w:rPr>
              <w:t>Starting stocks / player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C08B0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F5F711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142AAF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  <w:tc>
          <w:tcPr>
            <w:tcW w:w="30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B63771" w14:textId="77777777" w:rsidR="006C1432" w:rsidRPr="00303989" w:rsidRDefault="00000000">
            <w:pPr>
              <w:spacing w:after="0"/>
              <w:jc w:val="center"/>
              <w:rPr>
                <w:bCs/>
              </w:rPr>
            </w:pPr>
            <w:r w:rsidRPr="00303989">
              <w:rPr>
                <w:bCs/>
              </w:rPr>
              <w:t>1</w:t>
            </w:r>
          </w:p>
        </w:tc>
      </w:tr>
    </w:tbl>
    <w:p w14:paraId="3E1D6AD6" w14:textId="77777777" w:rsidR="006C1432" w:rsidRPr="00303989" w:rsidRDefault="00000000">
      <w:pPr>
        <w:spacing w:before="140" w:after="40"/>
        <w:rPr>
          <w:bCs/>
        </w:rPr>
      </w:pPr>
      <w:r w:rsidRPr="00303989">
        <w:rPr>
          <w:bCs/>
        </w:rPr>
        <w:t>Current project focus: 2 players • 6 rounds • $30K/player • 2 meeples/player • 4 Stockpiles • original bid values.</w:t>
      </w:r>
    </w:p>
    <w:p w14:paraId="09986591" w14:textId="77777777" w:rsidR="006C1432" w:rsidRPr="00303989" w:rsidRDefault="00000000">
      <w:pPr>
        <w:spacing w:before="120" w:after="0"/>
        <w:rPr>
          <w:bCs/>
        </w:rPr>
      </w:pPr>
      <w:r w:rsidRPr="00303989">
        <w:rPr>
          <w:bCs/>
        </w:rPr>
        <w:t>Source: Stockpile rulebook and 2-player player aid supplied by the user. Deluxe uses the Advanced Board mechanics; Investor abilities remain optional because the rulebook treats them as a separate expansion.</w:t>
      </w:r>
    </w:p>
    <w:sectPr w:rsidR="006C1432" w:rsidRPr="00303989" w:rsidSect="00034616">
      <w:headerReference w:type="default" r:id="rId8"/>
      <w:footerReference w:type="default" r:id="rId9"/>
      <w:pgSz w:w="15840" w:h="12240" w:orient="landscape"/>
      <w:pgMar w:top="605" w:right="936" w:bottom="605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DDEF714" w14:textId="77777777" w:rsidR="009749A0" w:rsidRDefault="009749A0">
      <w:pPr>
        <w:spacing w:after="0"/>
      </w:pPr>
      <w:r>
        <w:separator/>
      </w:r>
    </w:p>
  </w:endnote>
  <w:endnote w:type="continuationSeparator" w:id="0">
    <w:p w14:paraId="55ACC7DF" w14:textId="77777777" w:rsidR="009749A0" w:rsidRDefault="009749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7F2C18" w14:textId="77777777" w:rsidR="006C1432" w:rsidRDefault="00000000">
    <w:pPr>
      <w:pStyle w:val="Footer"/>
      <w:jc w:val="right"/>
    </w:pPr>
    <w:r>
      <w:t>Stockpile implementation spec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35E6CD" w14:textId="77777777" w:rsidR="009749A0" w:rsidRDefault="009749A0">
      <w:pPr>
        <w:spacing w:after="0"/>
      </w:pPr>
      <w:r>
        <w:separator/>
      </w:r>
    </w:p>
  </w:footnote>
  <w:footnote w:type="continuationSeparator" w:id="0">
    <w:p w14:paraId="2D62329E" w14:textId="77777777" w:rsidR="009749A0" w:rsidRDefault="009749A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461852" w14:textId="77777777" w:rsidR="006C1432" w:rsidRDefault="006C14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101654">
    <w:abstractNumId w:val="8"/>
  </w:num>
  <w:num w:numId="2" w16cid:durableId="1284263484">
    <w:abstractNumId w:val="6"/>
  </w:num>
  <w:num w:numId="3" w16cid:durableId="634877302">
    <w:abstractNumId w:val="5"/>
  </w:num>
  <w:num w:numId="4" w16cid:durableId="379060939">
    <w:abstractNumId w:val="4"/>
  </w:num>
  <w:num w:numId="5" w16cid:durableId="1965767355">
    <w:abstractNumId w:val="7"/>
  </w:num>
  <w:num w:numId="6" w16cid:durableId="1772816279">
    <w:abstractNumId w:val="3"/>
  </w:num>
  <w:num w:numId="7" w16cid:durableId="1539050883">
    <w:abstractNumId w:val="2"/>
  </w:num>
  <w:num w:numId="8" w16cid:durableId="502552646">
    <w:abstractNumId w:val="1"/>
  </w:num>
  <w:num w:numId="9" w16cid:durableId="2050730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3989"/>
    <w:rsid w:val="00326F90"/>
    <w:rsid w:val="0040008F"/>
    <w:rsid w:val="006C1432"/>
    <w:rsid w:val="00706300"/>
    <w:rsid w:val="009749A0"/>
    <w:rsid w:val="009761FA"/>
    <w:rsid w:val="00AA1D8D"/>
    <w:rsid w:val="00B47730"/>
    <w:rsid w:val="00C1720F"/>
    <w:rsid w:val="00CB0664"/>
    <w:rsid w:val="00D30F02"/>
    <w:rsid w:val="00EF50F3"/>
    <w:rsid w:val="00F36194"/>
    <w:rsid w:val="00FC693F"/>
    <w:rsid w:val="00FF3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207582"/>
  <w14:defaultImageDpi w14:val="300"/>
  <w15:docId w15:val="{0F4540A1-C37A-614C-920B-D0AB20BE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DengXian" w:eastAsia="DengXian" w:hAnsi="DengXian" w:cs="DengXi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DengXian" w:eastAsia="DengXian" w:hAnsi="DengXian" w:cs="DengXi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DengXian" w:eastAsia="DengXian" w:hAnsi="DengXian" w:cs="DengXian"/>
      <w:color w:val="000000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DengXian" w:eastAsia="DengXian" w:hAnsi="DengXian" w:cs="DengXian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DengXian" w:eastAsia="DengXian" w:hAnsi="DengXian" w:cs="DengXian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DengXian" w:eastAsia="DengXian" w:hAnsi="DengXian" w:cs="DengXian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ngXian" w:eastAsia="DengXian" w:hAnsi="DengXian" w:cs="DengXian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DengXian" w:eastAsia="DengXian" w:hAnsi="DengXian" w:cs="DengXian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DengXian" w:eastAsia="DengXian" w:hAnsi="DengXian" w:cs="DengXian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DengXian" w:eastAsia="DengXian" w:hAnsi="DengXian" w:cs="DengXian"/>
      <w:b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DengXian" w:eastAsia="DengXian" w:hAnsi="DengXian" w:cs="DengXian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DengXian" w:eastAsia="DengXian" w:hAnsi="DengXian" w:cs="DengXian"/>
      <w:b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DengXian" w:eastAsia="DengXian" w:hAnsi="DengXian" w:cs="DengXian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DengXian" w:eastAsia="DengXian" w:hAnsi="DengXian" w:cs="DengXian"/>
      <w:b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DengXian" w:eastAsia="DengXian" w:hAnsi="DengXian" w:cs="DengXian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DengXian" w:eastAsia="DengXian" w:hAnsi="DengXian" w:cs="DengXian"/>
      <w:b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DengXian" w:eastAsia="DengXian" w:hAnsi="DengXian" w:cs="DengXian"/>
      <w:b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ngXian" w:eastAsia="DengXian" w:hAnsi="DengXian" w:cs="DengXi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DengXian" w:eastAsia="DengXian" w:hAnsi="DengXian" w:cs="DengXian"/>
      <w:color w:val="000000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2007</Characters>
  <Application>Microsoft Office Word</Application>
  <DocSecurity>0</DocSecurity>
  <Lines>133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Lizhi Guo</cp:lastModifiedBy>
  <cp:revision>2</cp:revision>
  <dcterms:created xsi:type="dcterms:W3CDTF">2026-08-15T04:54:00Z</dcterms:created>
  <dcterms:modified xsi:type="dcterms:W3CDTF">2026-08-15T04:54:00Z</dcterms:modified>
  <cp:category/>
</cp:coreProperties>
</file>