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337E" w14:textId="76C05445" w:rsidR="001C1427" w:rsidRPr="001C1427" w:rsidRDefault="001C1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42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178EFF9B" w14:textId="15616CF8" w:rsidR="001C1427" w:rsidRDefault="001C1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C1427">
        <w:rPr>
          <w:rFonts w:ascii="Times New Roman" w:hAnsi="Times New Roman" w:cs="Times New Roman"/>
          <w:sz w:val="24"/>
          <w:szCs w:val="24"/>
        </w:rPr>
        <w:t xml:space="preserve">Выбрать любой предмет, вещь – объект материального мира, в целом или в </w:t>
      </w:r>
      <w:proofErr w:type="gramStart"/>
      <w:r w:rsidRPr="001C1427">
        <w:rPr>
          <w:rFonts w:ascii="Times New Roman" w:hAnsi="Times New Roman" w:cs="Times New Roman"/>
          <w:sz w:val="24"/>
          <w:szCs w:val="24"/>
        </w:rPr>
        <w:t>какой либо</w:t>
      </w:r>
      <w:proofErr w:type="gramEnd"/>
      <w:r w:rsidRPr="001C1427">
        <w:rPr>
          <w:rFonts w:ascii="Times New Roman" w:hAnsi="Times New Roman" w:cs="Times New Roman"/>
          <w:sz w:val="24"/>
          <w:szCs w:val="24"/>
        </w:rPr>
        <w:t xml:space="preserve"> их части, которые были отнесены к изобретениям определить рубрики М</w:t>
      </w:r>
      <w:r>
        <w:rPr>
          <w:rFonts w:ascii="Times New Roman" w:hAnsi="Times New Roman" w:cs="Times New Roman"/>
          <w:sz w:val="24"/>
          <w:szCs w:val="24"/>
        </w:rPr>
        <w:t>еждународной патентной классификации.</w:t>
      </w:r>
    </w:p>
    <w:p w14:paraId="750AD8B3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4. Выбрать любой предмет, вещь – объект материального мира, в целом или в </w:t>
      </w:r>
      <w:proofErr w:type="gramStart"/>
      <w:r w:rsidRPr="001C1427">
        <w:rPr>
          <w:rFonts w:ascii="Times New Roman" w:hAnsi="Times New Roman" w:cs="Times New Roman"/>
          <w:sz w:val="24"/>
          <w:szCs w:val="24"/>
        </w:rPr>
        <w:t>какой либо</w:t>
      </w:r>
      <w:proofErr w:type="gramEnd"/>
      <w:r w:rsidRPr="001C1427">
        <w:rPr>
          <w:rFonts w:ascii="Times New Roman" w:hAnsi="Times New Roman" w:cs="Times New Roman"/>
          <w:sz w:val="24"/>
          <w:szCs w:val="24"/>
        </w:rPr>
        <w:t xml:space="preserve"> их части, которые были отнесены к изобретениям и провести поиск патентных документов в трех базах: </w:t>
      </w:r>
    </w:p>
    <w:p w14:paraId="6F9336EC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Роспатента; </w:t>
      </w:r>
    </w:p>
    <w:p w14:paraId="39A87E87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</w:t>
      </w:r>
      <w:bookmarkStart w:id="0" w:name="_GoBack"/>
      <w:r w:rsidRPr="001C1427">
        <w:rPr>
          <w:rFonts w:ascii="Times New Roman" w:hAnsi="Times New Roman" w:cs="Times New Roman"/>
          <w:sz w:val="24"/>
          <w:szCs w:val="24"/>
        </w:rPr>
        <w:t xml:space="preserve">Патентного ведомства США (U.S.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Patent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); </w:t>
      </w:r>
    </w:p>
    <w:bookmarkEnd w:id="0"/>
    <w:p w14:paraId="0C1CDA89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>• Европейского патентного ведомства (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Patent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427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C142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A5B9D5E" w14:textId="2E2132FE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>Цель - отобрать патентные документы, наиболее близкие с технической точки зрения к выбранному объекту исследования. Поиск проводить с использованием ключевых слов и рубрик МПК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1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DB3A4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В результате поиска в каждой базе должно быть сделано следующее: </w:t>
      </w:r>
    </w:p>
    <w:p w14:paraId="30AC1FA7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Составлен перечень из 5-10 релевантных патентных документов с указанием данных, достаточных для их идентификации (номер документа с указанием страны, название изобретения, рубрика МПК); </w:t>
      </w:r>
    </w:p>
    <w:p w14:paraId="7F3EA585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патентные документы отбирать по реферату и полному описанию изобретения; </w:t>
      </w:r>
    </w:p>
    <w:p w14:paraId="1BF3087F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Выбраны и указаны 1-2 наиболее близких патентных документа; </w:t>
      </w:r>
    </w:p>
    <w:p w14:paraId="0611C293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Получено полное описание одного из них. </w:t>
      </w:r>
    </w:p>
    <w:p w14:paraId="3F706C6F" w14:textId="77777777" w:rsidR="001C1427" w:rsidRPr="001C1427" w:rsidRDefault="001C142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C14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Отчет должен включать: </w:t>
      </w:r>
    </w:p>
    <w:p w14:paraId="35E1CF92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Описание объекта анализа и для каждой базы: </w:t>
      </w:r>
    </w:p>
    <w:p w14:paraId="14331AA7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Краткое описание осуществленных процедур поиска с указанием ключевых слов и МПК; </w:t>
      </w:r>
    </w:p>
    <w:p w14:paraId="10D3752A" w14:textId="77777777" w:rsid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t xml:space="preserve">• Упомянутый перечень релевантных патентных документов с указанием наиболее близких; </w:t>
      </w:r>
    </w:p>
    <w:p w14:paraId="34338ECB" w14:textId="079240FA" w:rsidR="00A51CD8" w:rsidRPr="001C1427" w:rsidRDefault="001C1427">
      <w:pPr>
        <w:rPr>
          <w:rFonts w:ascii="Times New Roman" w:hAnsi="Times New Roman" w:cs="Times New Roman"/>
          <w:sz w:val="24"/>
          <w:szCs w:val="24"/>
        </w:rPr>
      </w:pPr>
      <w:r w:rsidRPr="001C1427">
        <w:rPr>
          <w:rFonts w:ascii="Times New Roman" w:hAnsi="Times New Roman" w:cs="Times New Roman"/>
          <w:sz w:val="24"/>
          <w:szCs w:val="24"/>
        </w:rPr>
        <w:sym w:font="Symbol" w:char="F0B7"/>
      </w:r>
      <w:r w:rsidRPr="001C1427">
        <w:rPr>
          <w:rFonts w:ascii="Times New Roman" w:hAnsi="Times New Roman" w:cs="Times New Roman"/>
          <w:sz w:val="24"/>
          <w:szCs w:val="24"/>
        </w:rPr>
        <w:t xml:space="preserve"> Упомянутое полное описание патента.</w:t>
      </w:r>
    </w:p>
    <w:sectPr w:rsidR="00A51CD8" w:rsidRPr="001C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54"/>
    <w:rsid w:val="001C1427"/>
    <w:rsid w:val="00A51CD8"/>
    <w:rsid w:val="00F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0AC6"/>
  <w15:chartTrackingRefBased/>
  <w15:docId w15:val="{7A9AB328-5148-4EA7-BB8E-A5396568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2019-10-15T07:31:00Z</dcterms:created>
  <dcterms:modified xsi:type="dcterms:W3CDTF">2019-10-15T07:39:00Z</dcterms:modified>
</cp:coreProperties>
</file>