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r w:rsidR="00007C25">
        <w:rPr>
          <w:rFonts w:ascii="Calibri" w:hAnsi="Calibri" w:cs="Calibri"/>
          <w:b/>
          <w:bCs/>
          <w:sz w:val="32"/>
          <w:szCs w:val="32"/>
        </w:rPr>
        <w:t xml:space="preserve">1)  Define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How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b)  </w:t>
      </w:r>
      <w:r w:rsidR="000B6EDE">
        <w:rPr>
          <w:rFonts w:ascii="Calibri" w:hAnsi="Calibri" w:cs="Calibri"/>
          <w:sz w:val="32"/>
          <w:szCs w:val="32"/>
        </w:rPr>
        <w:t xml:space="preserve">The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c)  </w:t>
      </w:r>
      <w:r w:rsidR="008E4810">
        <w:rPr>
          <w:rFonts w:ascii="Calibri" w:hAnsi="Calibri" w:cs="Calibri"/>
          <w:sz w:val="32"/>
          <w:szCs w:val="32"/>
        </w:rPr>
        <w:t xml:space="preserve">The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b) What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lastRenderedPageBreak/>
        <w:t>3)  </w:t>
      </w:r>
      <w:r>
        <w:rPr>
          <w:rFonts w:ascii="Calibri" w:hAnsi="Calibri" w:cs="Calibri"/>
          <w:b/>
          <w:bCs/>
          <w:sz w:val="32"/>
          <w:szCs w:val="32"/>
        </w:rPr>
        <w:t xml:space="preserve">Identify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sidR="007C4C83">
        <w:rPr>
          <w:rFonts w:ascii="Calibri" w:hAnsi="Calibri" w:cs="Calibri"/>
          <w:b/>
          <w:bCs/>
          <w:sz w:val="32"/>
          <w:szCs w:val="32"/>
        </w:rPr>
        <w:br/>
      </w:r>
      <w:r>
        <w:rPr>
          <w:rFonts w:ascii="Times" w:hAnsi="Times" w:cs="Times"/>
        </w:rPr>
        <w:t> </w:t>
      </w:r>
      <w:r>
        <w:rPr>
          <w:rFonts w:ascii="Calibri" w:hAnsi="Calibri" w:cs="Calibri"/>
          <w:sz w:val="32"/>
          <w:szCs w:val="32"/>
        </w:rPr>
        <w:t xml:space="preserve">a)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r w:rsidR="00AB683A">
        <w:rPr>
          <w:rFonts w:ascii="Calibri" w:hAnsi="Calibri" w:cs="Calibri"/>
          <w:b/>
          <w:bCs/>
          <w:sz w:val="32"/>
          <w:szCs w:val="32"/>
        </w:rPr>
        <w:t xml:space="preserve">1)  Define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There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b)  There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c)  What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6B1CC803" w14:textId="7C5433BB"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Choose two socks, check them to see if they’re a pai</w:t>
      </w:r>
      <w:r w:rsidR="003A54BF">
        <w:rPr>
          <w:rFonts w:ascii="Calibri" w:hAnsi="Calibri" w:cs="Calibri"/>
          <w:sz w:val="32"/>
          <w:szCs w:val="32"/>
        </w:rPr>
        <w:t xml:space="preserve">r, return one if it is not until you have a pair of one color.  </w:t>
      </w:r>
      <w:r w:rsidR="003A54BF">
        <w:rPr>
          <w:rFonts w:ascii="Calibri" w:hAnsi="Calibri" w:cs="Calibri"/>
          <w:sz w:val="32"/>
          <w:szCs w:val="32"/>
        </w:rPr>
        <w:br/>
      </w:r>
      <w:r w:rsidR="003A54BF">
        <w:rPr>
          <w:rFonts w:ascii="Calibri" w:hAnsi="Calibri" w:cs="Calibri"/>
          <w:sz w:val="32"/>
          <w:szCs w:val="32"/>
        </w:rPr>
        <w:br/>
        <w:t xml:space="preserve">After having a pair of one color, repeat this process until a pair of each color has been found. </w:t>
      </w:r>
      <w:r w:rsidR="00405F7B">
        <w:rPr>
          <w:rFonts w:ascii="Calibri" w:hAnsi="Calibri" w:cs="Calibri"/>
          <w:sz w:val="32"/>
          <w:szCs w:val="32"/>
        </w:rPr>
        <w:t xml:space="preserve"> </w:t>
      </w:r>
      <w:r w:rsidR="00405F7B">
        <w:rPr>
          <w:rFonts w:ascii="Calibri" w:hAnsi="Calibri" w:cs="Calibri"/>
          <w:sz w:val="32"/>
          <w:szCs w:val="32"/>
        </w:rPr>
        <w:br/>
      </w:r>
      <w:r w:rsidR="00405F7B">
        <w:rPr>
          <w:rFonts w:ascii="Calibri" w:hAnsi="Calibri" w:cs="Calibri"/>
          <w:sz w:val="32"/>
          <w:szCs w:val="32"/>
        </w:rPr>
        <w:br/>
        <w:t xml:space="preserve">Repeat this to determine average necessary number of socks chosen to determine “minimum” socks selected. </w:t>
      </w:r>
    </w:p>
    <w:p w14:paraId="5ADD741A"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p>
    <w:p w14:paraId="5152BEF0" w14:textId="22182595"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a) Does each solution meet the goals? </w:t>
      </w:r>
      <w:r w:rsidR="003763DB">
        <w:rPr>
          <w:rFonts w:ascii="Calibri" w:hAnsi="Calibri" w:cs="Calibri"/>
          <w:sz w:val="32"/>
          <w:szCs w:val="32"/>
        </w:rPr>
        <w:t xml:space="preserve">Yes. </w:t>
      </w:r>
    </w:p>
    <w:p w14:paraId="4A321E70" w14:textId="136696A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b) Will each solution work for ALL cases? </w:t>
      </w:r>
      <w:r w:rsidR="003763DB">
        <w:rPr>
          <w:rFonts w:ascii="Calibri" w:hAnsi="Calibri" w:cs="Calibri"/>
          <w:sz w:val="32"/>
          <w:szCs w:val="32"/>
        </w:rPr>
        <w:t xml:space="preserve">Yes. </w:t>
      </w:r>
    </w:p>
    <w:p w14:paraId="1BB14FF0" w14:textId="77777777" w:rsidR="00AD7743"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p>
    <w:p w14:paraId="0646471F" w14:textId="77777777" w:rsidR="00405F7B" w:rsidRPr="00405F7B"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t>
      </w:r>
      <w:r w:rsidR="00405F7B">
        <w:rPr>
          <w:rFonts w:ascii="Calibri" w:hAnsi="Calibri" w:cs="Calibri"/>
          <w:sz w:val="32"/>
          <w:szCs w:val="32"/>
        </w:rPr>
        <w:t>Step one: Select two socks in the dark.</w:t>
      </w:r>
    </w:p>
    <w:p w14:paraId="50571DDA" w14:textId="798BF2E3" w:rsidR="00AD7743" w:rsidRPr="00AD7743" w:rsidRDefault="00405F7B"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Step two: Determine if they are a pair. </w:t>
      </w:r>
      <w:r>
        <w:rPr>
          <w:rFonts w:ascii="Calibri" w:hAnsi="Calibri" w:cs="Calibri"/>
          <w:sz w:val="32"/>
          <w:szCs w:val="32"/>
        </w:rPr>
        <w:br/>
        <w:t xml:space="preserve">Step three: If not, keep one sock, put one back, and select another.  </w:t>
      </w:r>
      <w:r>
        <w:rPr>
          <w:rFonts w:ascii="Calibri" w:hAnsi="Calibri" w:cs="Calibri"/>
          <w:sz w:val="32"/>
          <w:szCs w:val="32"/>
        </w:rPr>
        <w:br/>
        <w:t xml:space="preserve">Step four: Determine if they are a matched pair. </w:t>
      </w:r>
      <w:r>
        <w:rPr>
          <w:rFonts w:ascii="Calibri" w:hAnsi="Calibri" w:cs="Calibri"/>
          <w:sz w:val="32"/>
          <w:szCs w:val="32"/>
        </w:rPr>
        <w:br/>
        <w:t xml:space="preserve">Step five: If not, repeat step three and four. If so, put matched socks aside.  </w:t>
      </w:r>
      <w:r>
        <w:rPr>
          <w:rFonts w:ascii="Calibri" w:hAnsi="Calibri" w:cs="Calibri"/>
          <w:sz w:val="32"/>
          <w:szCs w:val="32"/>
        </w:rPr>
        <w:br/>
        <w:t xml:space="preserve">Step Six: Select two new socks once first pair is found. </w:t>
      </w:r>
      <w:r>
        <w:rPr>
          <w:rFonts w:ascii="Calibri" w:hAnsi="Calibri" w:cs="Calibri"/>
          <w:sz w:val="32"/>
          <w:szCs w:val="32"/>
        </w:rPr>
        <w:br/>
        <w:t>Step Seven: Determine if they are a matched pair of new color.</w:t>
      </w:r>
      <w:r>
        <w:rPr>
          <w:rFonts w:ascii="Calibri" w:hAnsi="Calibri" w:cs="Calibri"/>
          <w:sz w:val="32"/>
          <w:szCs w:val="32"/>
        </w:rPr>
        <w:br/>
        <w:t>Step eight: If not, keep sock of one of the colors that is needed and select another.</w:t>
      </w:r>
      <w:r>
        <w:rPr>
          <w:rFonts w:ascii="Calibri" w:hAnsi="Calibri" w:cs="Calibri"/>
          <w:sz w:val="32"/>
          <w:szCs w:val="32"/>
        </w:rPr>
        <w:br/>
        <w:t xml:space="preserve">Step nine: Determine if it is a needed matched pair.  </w:t>
      </w:r>
      <w:r>
        <w:rPr>
          <w:rFonts w:ascii="Calibri" w:hAnsi="Calibri" w:cs="Calibri"/>
          <w:sz w:val="32"/>
          <w:szCs w:val="32"/>
        </w:rPr>
        <w:br/>
        <w:t xml:space="preserve">Step ten: If not, repeat steps eight and nine.  </w:t>
      </w:r>
      <w:r>
        <w:rPr>
          <w:rFonts w:ascii="Calibri" w:hAnsi="Calibri" w:cs="Calibri"/>
          <w:sz w:val="32"/>
          <w:szCs w:val="32"/>
        </w:rPr>
        <w:br/>
        <w:t xml:space="preserve">Step eleven: Once the next pair is found, select two new socks. </w:t>
      </w:r>
      <w:r>
        <w:rPr>
          <w:rFonts w:ascii="Calibri" w:hAnsi="Calibri" w:cs="Calibri"/>
          <w:sz w:val="32"/>
          <w:szCs w:val="32"/>
        </w:rPr>
        <w:br/>
        <w:t xml:space="preserve">Step 12: Determine if either sock is of needed remaining color. </w:t>
      </w:r>
      <w:r>
        <w:rPr>
          <w:rFonts w:ascii="Calibri" w:hAnsi="Calibri" w:cs="Calibri"/>
          <w:sz w:val="32"/>
          <w:szCs w:val="32"/>
        </w:rPr>
        <w:br/>
        <w:t xml:space="preserve">Step: 13: If so, keep both and celebrate, or return one (or both) and select another sock (or two). </w:t>
      </w:r>
      <w:r>
        <w:rPr>
          <w:rFonts w:ascii="Calibri" w:hAnsi="Calibri" w:cs="Calibri"/>
          <w:sz w:val="32"/>
          <w:szCs w:val="32"/>
        </w:rPr>
        <w:br/>
        <w:t xml:space="preserve">Step 14: Determine if the next chosen sock(s) are a matched pair. If not, repeat step 13.  </w:t>
      </w:r>
      <w:r>
        <w:rPr>
          <w:rFonts w:ascii="Calibri" w:hAnsi="Calibri" w:cs="Calibri"/>
          <w:sz w:val="32"/>
          <w:szCs w:val="32"/>
        </w:rPr>
        <w:br/>
      </w:r>
      <w:r>
        <w:rPr>
          <w:rFonts w:ascii="Calibri" w:hAnsi="Calibri" w:cs="Calibri"/>
          <w:sz w:val="32"/>
          <w:szCs w:val="32"/>
        </w:rPr>
        <w:br/>
        <w:t xml:space="preserve">The process is repeated to determine an average minimum of socks selected, while the unlikely, but probable answer has always been a chance of selecting six socks and getting three matched pairs as necessary. </w:t>
      </w:r>
    </w:p>
    <w:p w14:paraId="7FC6988F" w14:textId="658BEFE6"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405F7B">
        <w:rPr>
          <w:rFonts w:ascii="Calibri" w:hAnsi="Calibri" w:cs="Calibri"/>
          <w:sz w:val="32"/>
          <w:szCs w:val="32"/>
        </w:rPr>
        <w:t xml:space="preserve">Testing </w:t>
      </w:r>
      <w:r w:rsidR="00815E99">
        <w:rPr>
          <w:rFonts w:ascii="Calibri" w:hAnsi="Calibri" w:cs="Calibri"/>
          <w:sz w:val="32"/>
          <w:szCs w:val="32"/>
        </w:rPr>
        <w:t xml:space="preserve">for this to ensure that it works consists of lengthy evaluation of the plan to ensure that it contains logical steps, each of which guarantee the successful outcome of the original problem’s goal. </w:t>
      </w:r>
      <w:r>
        <w:rPr>
          <w:rFonts w:ascii="Calibri" w:hAnsi="Calibri" w:cs="Calibri"/>
          <w:sz w:val="32"/>
          <w:szCs w:val="32"/>
        </w:rPr>
        <w:t xml:space="preserve">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25B41D56"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1)  Define the problem </w:t>
      </w:r>
    </w:p>
    <w:p w14:paraId="09D63321" w14:textId="53D00AED"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Determine the easiest way to determine which finger the girl will end on when counting. </w:t>
      </w:r>
      <w:r>
        <w:rPr>
          <w:rFonts w:ascii="Calibri" w:hAnsi="Calibri" w:cs="Calibri"/>
          <w:i/>
          <w:iCs/>
          <w:sz w:val="32"/>
          <w:szCs w:val="32"/>
        </w:rPr>
        <w:t xml:space="preserve"> </w:t>
      </w:r>
    </w:p>
    <w:p w14:paraId="79742604" w14:textId="060B0333"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b)  The girl is counting of units of ten, and each sub-goal of the problem is also in increments of ten. </w:t>
      </w:r>
    </w:p>
    <w:p w14:paraId="77E36E05" w14:textId="113AFDA4"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c)  The overall goal is to create an easier way of determining which finger the girl lands on than simply counting on each finger.  </w:t>
      </w:r>
    </w:p>
    <w:p w14:paraId="2532C7AA" w14:textId="77777777" w:rsidR="00795229" w:rsidRPr="0079522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6B00BEB5" w14:textId="5527E0EB"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What are the constraints?</w:t>
      </w:r>
      <w:r w:rsidR="00795229">
        <w:rPr>
          <w:rFonts w:ascii="Calibri" w:hAnsi="Calibri" w:cs="Calibri"/>
          <w:sz w:val="32"/>
          <w:szCs w:val="32"/>
        </w:rPr>
        <w:t xml:space="preserve"> The girl is counting from one to five and then reverses back to ten, beginning on the thumb and ending on the little finger – all counting is done on one hand.</w:t>
      </w:r>
      <w:r>
        <w:rPr>
          <w:rFonts w:ascii="Calibri" w:hAnsi="Calibri" w:cs="Calibri"/>
          <w:sz w:val="32"/>
          <w:szCs w:val="32"/>
        </w:rPr>
        <w:t xml:space="preserve"> </w:t>
      </w:r>
      <w:r w:rsidR="00795229">
        <w:rPr>
          <w:rFonts w:ascii="Calibri" w:hAnsi="Calibri" w:cs="Calibri"/>
          <w:sz w:val="32"/>
          <w:szCs w:val="32"/>
        </w:rPr>
        <w:br/>
      </w:r>
      <w:r w:rsidR="00795229">
        <w:rPr>
          <w:rFonts w:ascii="Calibri" w:hAnsi="Calibri" w:cs="Calibri"/>
          <w:sz w:val="32"/>
          <w:szCs w:val="32"/>
        </w:rPr>
        <w:br/>
      </w:r>
      <w:r>
        <w:rPr>
          <w:rFonts w:ascii="Calibri" w:hAnsi="Calibri" w:cs="Calibri"/>
          <w:sz w:val="32"/>
          <w:szCs w:val="32"/>
        </w:rPr>
        <w:t xml:space="preserve">b) What are the sub-goals? </w:t>
      </w:r>
      <w:r w:rsidR="00795229">
        <w:rPr>
          <w:rFonts w:ascii="Calibri" w:hAnsi="Calibri" w:cs="Calibri"/>
          <w:sz w:val="32"/>
          <w:szCs w:val="32"/>
        </w:rPr>
        <w:t xml:space="preserve">Determining which finger she will land on from 1-10, 1-100, and 1-1000 without actually doing the counting. </w:t>
      </w:r>
      <w:r w:rsidR="00A27B7B">
        <w:rPr>
          <w:rFonts w:ascii="Calibri" w:hAnsi="Calibri" w:cs="Calibri"/>
          <w:sz w:val="32"/>
          <w:szCs w:val="32"/>
        </w:rPr>
        <w:t xml:space="preserve">A pattern must therefore be established to eliminate counting in higher increments. </w:t>
      </w:r>
    </w:p>
    <w:p w14:paraId="16A12090"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E6B0310" w14:textId="2DC3C432" w:rsidR="00554479" w:rsidRDefault="00554479" w:rsidP="00554479">
      <w:pPr>
        <w:widowControl w:val="0"/>
        <w:autoSpaceDE w:val="0"/>
        <w:autoSpaceDN w:val="0"/>
        <w:adjustRightInd w:val="0"/>
        <w:spacing w:after="240"/>
        <w:rPr>
          <w:rFonts w:ascii="Times" w:hAnsi="Times" w:cs="Times"/>
        </w:rPr>
      </w:pPr>
      <w:r>
        <w:rPr>
          <w:rFonts w:ascii="Calibri" w:hAnsi="Calibri" w:cs="Calibri"/>
          <w:sz w:val="32"/>
          <w:szCs w:val="32"/>
        </w:rPr>
        <w:t xml:space="preserve">a) </w:t>
      </w:r>
      <w:r w:rsidR="00A27B7B">
        <w:rPr>
          <w:rFonts w:ascii="Calibri" w:hAnsi="Calibri" w:cs="Calibri"/>
          <w:sz w:val="32"/>
          <w:szCs w:val="32"/>
        </w:rPr>
        <w:t xml:space="preserve">Determine the pattern </w:t>
      </w:r>
      <w:r w:rsidR="004F6CFF">
        <w:rPr>
          <w:rFonts w:ascii="Calibri" w:hAnsi="Calibri" w:cs="Calibri"/>
          <w:sz w:val="32"/>
          <w:szCs w:val="32"/>
        </w:rPr>
        <w:t xml:space="preserve">so as to know where it restarts, allowing one to calculate where exactly her counting ends in larger increments.  In this case, 1-10 end on the first finger, then 11-20 end on the ring finger, then 21-30 end on the ring finger, and then 31-40 end on the first finger before counting restarts at the thumb, ending again at the first finger at 50.  Thus every 50 counted digits ends on the first finger.  Continue with this to determine the finger landed upon for each </w:t>
      </w:r>
      <w:proofErr w:type="spellStart"/>
      <w:r w:rsidR="004F6CFF">
        <w:rPr>
          <w:rFonts w:ascii="Calibri" w:hAnsi="Calibri" w:cs="Calibri"/>
          <w:sz w:val="32"/>
          <w:szCs w:val="32"/>
        </w:rPr>
        <w:t>subgoal</w:t>
      </w:r>
      <w:proofErr w:type="spellEnd"/>
      <w:r w:rsidR="004F6CFF">
        <w:rPr>
          <w:rFonts w:ascii="Calibri" w:hAnsi="Calibri" w:cs="Calibri"/>
          <w:sz w:val="32"/>
          <w:szCs w:val="32"/>
        </w:rPr>
        <w:t xml:space="preserve">. </w:t>
      </w:r>
    </w:p>
    <w:p w14:paraId="2B7B2216" w14:textId="77777777" w:rsidR="000062F5"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p>
    <w:p w14:paraId="2A6152FB" w14:textId="70C6CBFE"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Does each solution meet the goals? </w:t>
      </w:r>
      <w:r w:rsidR="000062F5">
        <w:rPr>
          <w:rFonts w:ascii="Calibri" w:hAnsi="Calibri" w:cs="Calibri"/>
          <w:sz w:val="32"/>
          <w:szCs w:val="32"/>
        </w:rPr>
        <w:t xml:space="preserve"> Yes. </w:t>
      </w:r>
      <w:r w:rsidR="000062F5">
        <w:rPr>
          <w:rFonts w:ascii="Calibri" w:hAnsi="Calibri" w:cs="Calibri"/>
          <w:sz w:val="32"/>
          <w:szCs w:val="32"/>
        </w:rPr>
        <w:br/>
      </w:r>
      <w:r>
        <w:rPr>
          <w:rFonts w:ascii="Times" w:hAnsi="Times" w:cs="Times"/>
        </w:rPr>
        <w:t> </w:t>
      </w:r>
      <w:r>
        <w:rPr>
          <w:rFonts w:ascii="Calibri" w:hAnsi="Calibri" w:cs="Calibri"/>
          <w:sz w:val="32"/>
          <w:szCs w:val="32"/>
        </w:rPr>
        <w:t xml:space="preserve">b) Will each solution work for ALL cases? </w:t>
      </w:r>
      <w:r w:rsidR="000062F5">
        <w:rPr>
          <w:rFonts w:ascii="Calibri" w:hAnsi="Calibri" w:cs="Calibri"/>
          <w:sz w:val="32"/>
          <w:szCs w:val="32"/>
        </w:rPr>
        <w:t xml:space="preserve"> Yes. </w:t>
      </w:r>
    </w:p>
    <w:p w14:paraId="226E3A59" w14:textId="77777777" w:rsidR="00202CBE"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p>
    <w:p w14:paraId="32E395E8" w14:textId="08E6CE6F" w:rsidR="00202CBE" w:rsidRDefault="00554479" w:rsidP="00202CBE">
      <w:pPr>
        <w:widowControl w:val="0"/>
        <w:autoSpaceDE w:val="0"/>
        <w:autoSpaceDN w:val="0"/>
        <w:adjustRightInd w:val="0"/>
        <w:spacing w:after="240"/>
        <w:rPr>
          <w:rFonts w:ascii="Times" w:hAnsi="Times" w:cs="Times"/>
        </w:rPr>
      </w:pPr>
      <w:r>
        <w:rPr>
          <w:rFonts w:ascii="Calibri" w:hAnsi="Calibri" w:cs="Calibri"/>
          <w:sz w:val="32"/>
          <w:szCs w:val="32"/>
        </w:rPr>
        <w:t xml:space="preserve">a) </w:t>
      </w:r>
      <w:r w:rsidR="00202CBE">
        <w:rPr>
          <w:rFonts w:ascii="Calibri" w:hAnsi="Calibri" w:cs="Calibri"/>
          <w:sz w:val="32"/>
          <w:szCs w:val="32"/>
        </w:rPr>
        <w:t xml:space="preserve">Determine the pattern so as to know where it restarts, allowing one to calculate where exactly her counting ends in larger increments.  In this case, 1-10 end on the first finger, then 11-20 end on the ring finger, then 21-30 end on the ring finger, and then 31-40 end on the first finger before counting restarts at the thumb, ending again at the first finger at 50.  Thus every 50 counted digits ends on the first finger. </w:t>
      </w:r>
      <w:r w:rsidR="00202CBE">
        <w:rPr>
          <w:rFonts w:ascii="Calibri" w:hAnsi="Calibri" w:cs="Calibri"/>
          <w:sz w:val="32"/>
          <w:szCs w:val="32"/>
        </w:rPr>
        <w:t xml:space="preserve"> Using this to determine the answer, ending on 10 leaves the girl on the first finger. Ending on 100 also leaves the girl ending on the first finger. Following this all the way up to 1000, you also see her ending on her first finger.  </w:t>
      </w:r>
      <w:r w:rsidR="00202CBE">
        <w:rPr>
          <w:rFonts w:ascii="Calibri" w:hAnsi="Calibri" w:cs="Calibri"/>
          <w:sz w:val="32"/>
          <w:szCs w:val="32"/>
        </w:rPr>
        <w:br/>
      </w:r>
      <w:r w:rsidR="00202CBE">
        <w:rPr>
          <w:rFonts w:ascii="Calibri" w:hAnsi="Calibri" w:cs="Calibri"/>
          <w:sz w:val="32"/>
          <w:szCs w:val="32"/>
        </w:rPr>
        <w:br/>
      </w:r>
    </w:p>
    <w:p w14:paraId="152B4E8B" w14:textId="30ACEEB1" w:rsidR="00E40D4B" w:rsidRDefault="00554479" w:rsidP="00202CBE">
      <w:pPr>
        <w:widowControl w:val="0"/>
        <w:numPr>
          <w:ilvl w:val="0"/>
          <w:numId w:val="2"/>
        </w:numPr>
        <w:tabs>
          <w:tab w:val="left" w:pos="220"/>
          <w:tab w:val="left" w:pos="720"/>
        </w:tabs>
        <w:autoSpaceDE w:val="0"/>
        <w:autoSpaceDN w:val="0"/>
        <w:adjustRightInd w:val="0"/>
        <w:spacing w:after="240"/>
        <w:ind w:hanging="720"/>
      </w:pPr>
      <w:r w:rsidRPr="00202CBE">
        <w:rPr>
          <w:rFonts w:ascii="Calibri" w:hAnsi="Calibri" w:cs="Calibri"/>
          <w:sz w:val="32"/>
          <w:szCs w:val="32"/>
        </w:rPr>
        <w:t xml:space="preserve">b) Describe some test cases you tried out to make sure it works. </w:t>
      </w:r>
      <w:r w:rsidR="00202CBE">
        <w:rPr>
          <w:rFonts w:ascii="Calibri" w:hAnsi="Calibri" w:cs="Calibri"/>
          <w:sz w:val="32"/>
          <w:szCs w:val="32"/>
        </w:rPr>
        <w:br/>
        <w:t xml:space="preserve">To test this, I counted on my fingers up until 50 to determine the pattern and to see where the counting “resets,” thus determining if the results were repeatable. As this was verified and the math works, it should work every time. </w:t>
      </w:r>
      <w:bookmarkStart w:id="0" w:name="_GoBack"/>
      <w:bookmarkEnd w:id="0"/>
    </w:p>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62F5"/>
    <w:rsid w:val="00007C25"/>
    <w:rsid w:val="000B6EDE"/>
    <w:rsid w:val="001A25A4"/>
    <w:rsid w:val="00202CBE"/>
    <w:rsid w:val="0024003C"/>
    <w:rsid w:val="003763DB"/>
    <w:rsid w:val="003A54BF"/>
    <w:rsid w:val="003D361F"/>
    <w:rsid w:val="00405F7B"/>
    <w:rsid w:val="004F6CFF"/>
    <w:rsid w:val="005100E8"/>
    <w:rsid w:val="00554479"/>
    <w:rsid w:val="00737F7F"/>
    <w:rsid w:val="00795229"/>
    <w:rsid w:val="007C4C83"/>
    <w:rsid w:val="00815E99"/>
    <w:rsid w:val="008E4810"/>
    <w:rsid w:val="00971716"/>
    <w:rsid w:val="00A27B7B"/>
    <w:rsid w:val="00AA12AB"/>
    <w:rsid w:val="00AA4889"/>
    <w:rsid w:val="00AB683A"/>
    <w:rsid w:val="00AD7743"/>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1308</Words>
  <Characters>7462</Characters>
  <Application>Microsoft Macintosh Word</Application>
  <DocSecurity>0</DocSecurity>
  <Lines>62</Lines>
  <Paragraphs>17</Paragraphs>
  <ScaleCrop>false</ScaleCrop>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29</cp:revision>
  <dcterms:created xsi:type="dcterms:W3CDTF">2013-10-04T01:37:00Z</dcterms:created>
  <dcterms:modified xsi:type="dcterms:W3CDTF">2013-10-04T02:47:00Z</dcterms:modified>
</cp:coreProperties>
</file>