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0414" w14:textId="08AD0CA1" w:rsidR="00DA7970" w:rsidRPr="00983387" w:rsidRDefault="00983387" w:rsidP="009833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Rechnungswesen 2. Test</w:t>
      </w:r>
    </w:p>
    <w:p w14:paraId="5FEC4B94" w14:textId="071C640E" w:rsidR="00983387" w:rsidRDefault="00983387" w:rsidP="00983387">
      <w:pPr>
        <w:jc w:val="center"/>
        <w:rPr>
          <w:rFonts w:ascii="Arial" w:hAnsi="Arial" w:cs="Arial"/>
          <w:sz w:val="24"/>
          <w:szCs w:val="24"/>
        </w:rPr>
      </w:pPr>
    </w:p>
    <w:p w14:paraId="72B0DA74" w14:textId="523AC7EE" w:rsidR="00274623" w:rsidRPr="00274623" w:rsidRDefault="002746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Bilanzpositionen</w:t>
      </w:r>
    </w:p>
    <w:p w14:paraId="39C219A2" w14:textId="1BDB2E46" w:rsidR="00274623" w:rsidRPr="002A0855" w:rsidRDefault="00274623">
      <w:pPr>
        <w:rPr>
          <w:rFonts w:ascii="Arial" w:hAnsi="Arial" w:cs="Arial"/>
          <w:b/>
          <w:bCs/>
          <w:sz w:val="24"/>
          <w:szCs w:val="24"/>
        </w:rPr>
      </w:pPr>
      <w:r w:rsidRPr="002A0855">
        <w:rPr>
          <w:rFonts w:ascii="Arial" w:hAnsi="Arial" w:cs="Arial"/>
          <w:b/>
          <w:bCs/>
          <w:sz w:val="24"/>
          <w:szCs w:val="24"/>
        </w:rPr>
        <w:t>Vermögen (Aktiva)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74623" w14:paraId="357B637A" w14:textId="77777777" w:rsidTr="00274623">
        <w:tc>
          <w:tcPr>
            <w:tcW w:w="2972" w:type="dxa"/>
          </w:tcPr>
          <w:p w14:paraId="351CE185" w14:textId="20699119" w:rsidR="00274623" w:rsidRPr="00274623" w:rsidRDefault="002746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623">
              <w:rPr>
                <w:rFonts w:ascii="Arial" w:hAnsi="Arial" w:cs="Arial"/>
                <w:b/>
                <w:bCs/>
                <w:sz w:val="24"/>
                <w:szCs w:val="24"/>
              </w:rPr>
              <w:t>Anlagevermögen</w:t>
            </w:r>
          </w:p>
        </w:tc>
        <w:tc>
          <w:tcPr>
            <w:tcW w:w="6090" w:type="dxa"/>
          </w:tcPr>
          <w:p w14:paraId="3004714D" w14:textId="73754E45" w:rsidR="00274623" w:rsidRDefault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Vermögen welches langfristig im UN bleibt; wird abgeschrieben</w:t>
            </w:r>
          </w:p>
        </w:tc>
      </w:tr>
      <w:tr w:rsidR="00C2588F" w14:paraId="42192B92" w14:textId="77777777" w:rsidTr="00274623">
        <w:tc>
          <w:tcPr>
            <w:tcW w:w="2972" w:type="dxa"/>
          </w:tcPr>
          <w:p w14:paraId="59A40441" w14:textId="59F30BC1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Immaterielle Vermögensgegenstände</w:t>
            </w:r>
          </w:p>
        </w:tc>
        <w:tc>
          <w:tcPr>
            <w:tcW w:w="6090" w:type="dxa"/>
          </w:tcPr>
          <w:p w14:paraId="04440FA7" w14:textId="04DA4F1C" w:rsidR="00C2588F" w:rsidRPr="00C2588F" w:rsidRDefault="00C2588F" w:rsidP="00C2588F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8"/>
              </w:rPr>
              <w:t>izenzen, Software, etc.</w:t>
            </w:r>
          </w:p>
        </w:tc>
      </w:tr>
      <w:tr w:rsidR="00C2588F" w14:paraId="782C7110" w14:textId="77777777" w:rsidTr="00274623">
        <w:tc>
          <w:tcPr>
            <w:tcW w:w="2972" w:type="dxa"/>
          </w:tcPr>
          <w:p w14:paraId="5AA958D4" w14:textId="5009E20C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Sachanlagen</w:t>
            </w:r>
          </w:p>
        </w:tc>
        <w:tc>
          <w:tcPr>
            <w:tcW w:w="6090" w:type="dxa"/>
          </w:tcPr>
          <w:p w14:paraId="2DC1A039" w14:textId="6EA9B737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Materielles Anlagevermögen; Gebäude, Fahrzeuge, Ausstattung, etc.</w:t>
            </w:r>
          </w:p>
        </w:tc>
      </w:tr>
      <w:tr w:rsidR="00C2588F" w14:paraId="6C817D5B" w14:textId="77777777" w:rsidTr="00274623">
        <w:tc>
          <w:tcPr>
            <w:tcW w:w="2972" w:type="dxa"/>
          </w:tcPr>
          <w:p w14:paraId="5BFA6228" w14:textId="4AD99E23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Finanzanlagen</w:t>
            </w:r>
          </w:p>
        </w:tc>
        <w:tc>
          <w:tcPr>
            <w:tcW w:w="6090" w:type="dxa"/>
          </w:tcPr>
          <w:p w14:paraId="2F946F60" w14:textId="14454E3D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Beteiligungen, Aktien, etc.</w:t>
            </w:r>
            <w:r w:rsidR="007B1829">
              <w:rPr>
                <w:rFonts w:ascii="Arial" w:hAnsi="Arial" w:cs="Arial"/>
                <w:sz w:val="24"/>
                <w:szCs w:val="28"/>
              </w:rPr>
              <w:t xml:space="preserve"> die länger im UN bleiben</w:t>
            </w:r>
          </w:p>
        </w:tc>
      </w:tr>
      <w:tr w:rsidR="00C2588F" w14:paraId="0CCB205F" w14:textId="77777777" w:rsidTr="00274623">
        <w:tc>
          <w:tcPr>
            <w:tcW w:w="2972" w:type="dxa"/>
          </w:tcPr>
          <w:p w14:paraId="3EB2F0D6" w14:textId="588A5A77" w:rsidR="00C2588F" w:rsidRPr="00274623" w:rsidRDefault="00C2588F" w:rsidP="00C2588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4623">
              <w:rPr>
                <w:rFonts w:ascii="Arial" w:hAnsi="Arial" w:cs="Arial"/>
                <w:b/>
                <w:bCs/>
                <w:sz w:val="24"/>
                <w:szCs w:val="24"/>
              </w:rPr>
              <w:t>Umlaufvermögen</w:t>
            </w:r>
          </w:p>
        </w:tc>
        <w:tc>
          <w:tcPr>
            <w:tcW w:w="6090" w:type="dxa"/>
          </w:tcPr>
          <w:p w14:paraId="71CE276B" w14:textId="746664B8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Vermögen welches nur kurzfristig im UN bleibt</w:t>
            </w:r>
          </w:p>
        </w:tc>
      </w:tr>
      <w:tr w:rsidR="00C2588F" w14:paraId="4316B2A5" w14:textId="77777777" w:rsidTr="00274623">
        <w:tc>
          <w:tcPr>
            <w:tcW w:w="2972" w:type="dxa"/>
          </w:tcPr>
          <w:p w14:paraId="67A59096" w14:textId="335FB98E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Vorräte</w:t>
            </w:r>
          </w:p>
        </w:tc>
        <w:tc>
          <w:tcPr>
            <w:tcW w:w="6090" w:type="dxa"/>
          </w:tcPr>
          <w:p w14:paraId="55A8AD8C" w14:textId="53F01F83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Auf Lager befindliche Produkte/Werkstoffe</w:t>
            </w:r>
          </w:p>
        </w:tc>
      </w:tr>
      <w:tr w:rsidR="00C2588F" w14:paraId="4588257B" w14:textId="77777777" w:rsidTr="00274623">
        <w:tc>
          <w:tcPr>
            <w:tcW w:w="2972" w:type="dxa"/>
          </w:tcPr>
          <w:p w14:paraId="58D0352A" w14:textId="6B311042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Forderungen und sonst. Vermögensgegenstände</w:t>
            </w:r>
          </w:p>
        </w:tc>
        <w:tc>
          <w:tcPr>
            <w:tcW w:w="6090" w:type="dxa"/>
          </w:tcPr>
          <w:p w14:paraId="46946233" w14:textId="0990C2B3" w:rsidR="00C2588F" w:rsidRDefault="007B0ED4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Ausständige Zahlungen </w:t>
            </w:r>
            <w:r w:rsidR="00F43EE4">
              <w:rPr>
                <w:rFonts w:ascii="Arial" w:hAnsi="Arial" w:cs="Arial"/>
                <w:sz w:val="24"/>
                <w:szCs w:val="24"/>
              </w:rPr>
              <w:t>von Kunde</w:t>
            </w:r>
            <w:r w:rsidR="00171531">
              <w:rPr>
                <w:rFonts w:ascii="Arial" w:hAnsi="Arial" w:cs="Arial"/>
                <w:sz w:val="24"/>
                <w:szCs w:val="24"/>
              </w:rPr>
              <w:t>n</w:t>
            </w:r>
            <w:r w:rsidR="00F43EE4">
              <w:rPr>
                <w:rFonts w:ascii="Arial" w:hAnsi="Arial" w:cs="Arial"/>
                <w:sz w:val="24"/>
                <w:szCs w:val="24"/>
              </w:rPr>
              <w:t xml:space="preserve"> (wird sind Kreditor)</w:t>
            </w:r>
          </w:p>
        </w:tc>
      </w:tr>
      <w:tr w:rsidR="00C2588F" w14:paraId="4383F8EC" w14:textId="77777777" w:rsidTr="00274623">
        <w:tc>
          <w:tcPr>
            <w:tcW w:w="2972" w:type="dxa"/>
          </w:tcPr>
          <w:p w14:paraId="1312A931" w14:textId="671B4392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Wertpapiere und Anteile</w:t>
            </w:r>
          </w:p>
        </w:tc>
        <w:tc>
          <w:tcPr>
            <w:tcW w:w="6090" w:type="dxa"/>
          </w:tcPr>
          <w:p w14:paraId="4DF1778B" w14:textId="757D9604" w:rsidR="00C2588F" w:rsidRDefault="00F43EE4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Aktien, </w:t>
            </w:r>
            <w:r w:rsidR="007B1829">
              <w:rPr>
                <w:rFonts w:ascii="Arial" w:hAnsi="Arial" w:cs="Arial"/>
                <w:sz w:val="24"/>
                <w:szCs w:val="24"/>
              </w:rPr>
              <w:t>Beteiligungen, etc. die nach kurzer Zeit wieder abgestoßen werden</w:t>
            </w:r>
          </w:p>
        </w:tc>
      </w:tr>
      <w:tr w:rsidR="00C2588F" w14:paraId="33886C73" w14:textId="77777777" w:rsidTr="00274623">
        <w:tc>
          <w:tcPr>
            <w:tcW w:w="2972" w:type="dxa"/>
          </w:tcPr>
          <w:p w14:paraId="6DAB0859" w14:textId="4D7B8A6F" w:rsidR="00C2588F" w:rsidRDefault="00C2588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Liquide Mittel</w:t>
            </w:r>
          </w:p>
        </w:tc>
        <w:tc>
          <w:tcPr>
            <w:tcW w:w="6090" w:type="dxa"/>
          </w:tcPr>
          <w:p w14:paraId="556C370A" w14:textId="6EF1B8FC" w:rsidR="00C2588F" w:rsidRDefault="006244EF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Sofort verfügbares Vermögen mit dem bezahlt werden kann (Kassa, Schecks, Bank)</w:t>
            </w:r>
          </w:p>
        </w:tc>
      </w:tr>
      <w:tr w:rsidR="00CB77F1" w14:paraId="0EEBD224" w14:textId="77777777" w:rsidTr="00274623">
        <w:tc>
          <w:tcPr>
            <w:tcW w:w="2972" w:type="dxa"/>
          </w:tcPr>
          <w:p w14:paraId="15DF9873" w14:textId="232A83F1" w:rsidR="00CB77F1" w:rsidRDefault="00CB77F1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Aktive Rechnungsabgrenzungen</w:t>
            </w:r>
          </w:p>
        </w:tc>
        <w:tc>
          <w:tcPr>
            <w:tcW w:w="6090" w:type="dxa"/>
          </w:tcPr>
          <w:p w14:paraId="3DE82BF9" w14:textId="1A45C156" w:rsidR="00CB77F1" w:rsidRDefault="00CB77F1" w:rsidP="00C258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Wirtschaftlich richtige Zuordnung von eigenen Vorauszahlungen im aktuellen Jahr, für die man erst im nächsten Jahr die Leistung erhält</w:t>
            </w:r>
          </w:p>
        </w:tc>
      </w:tr>
    </w:tbl>
    <w:p w14:paraId="1AA26747" w14:textId="180C32CD" w:rsidR="00274623" w:rsidRPr="002A0855" w:rsidRDefault="00274623">
      <w:pPr>
        <w:rPr>
          <w:rFonts w:ascii="Arial" w:hAnsi="Arial" w:cs="Arial"/>
          <w:b/>
          <w:bCs/>
          <w:sz w:val="24"/>
          <w:szCs w:val="24"/>
        </w:rPr>
      </w:pPr>
      <w:r w:rsidRPr="002A0855">
        <w:rPr>
          <w:rFonts w:ascii="Arial" w:hAnsi="Arial" w:cs="Arial"/>
          <w:b/>
          <w:bCs/>
          <w:sz w:val="24"/>
          <w:szCs w:val="24"/>
        </w:rPr>
        <w:t>Kapital (Passiva)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3"/>
        <w:gridCol w:w="5899"/>
      </w:tblGrid>
      <w:tr w:rsidR="00CB174F" w14:paraId="5806A0AC" w14:textId="77777777" w:rsidTr="00CB174F">
        <w:tc>
          <w:tcPr>
            <w:tcW w:w="3163" w:type="dxa"/>
          </w:tcPr>
          <w:p w14:paraId="09310AB8" w14:textId="10EBA1DF" w:rsidR="00CB174F" w:rsidRPr="00314975" w:rsidRDefault="00CB174F" w:rsidP="00CB17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4975">
              <w:rPr>
                <w:rFonts w:ascii="Arial" w:hAnsi="Arial" w:cs="Arial"/>
                <w:b/>
                <w:bCs/>
                <w:sz w:val="24"/>
                <w:szCs w:val="24"/>
              </w:rPr>
              <w:t>Eigenkapital</w:t>
            </w:r>
          </w:p>
        </w:tc>
        <w:tc>
          <w:tcPr>
            <w:tcW w:w="5899" w:type="dxa"/>
          </w:tcPr>
          <w:p w14:paraId="3974FC7A" w14:textId="26355B78" w:rsidR="00CB174F" w:rsidRDefault="00CB174F" w:rsidP="00CB17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Teil des Kapitals der mit eigenen Mitteln finanziert wurde</w:t>
            </w:r>
          </w:p>
        </w:tc>
      </w:tr>
      <w:tr w:rsidR="00CB174F" w14:paraId="6C8145E7" w14:textId="77777777" w:rsidTr="00CB174F">
        <w:tc>
          <w:tcPr>
            <w:tcW w:w="3163" w:type="dxa"/>
          </w:tcPr>
          <w:p w14:paraId="114EC3D9" w14:textId="53E85C95" w:rsidR="00CB174F" w:rsidRDefault="00CB174F" w:rsidP="00CB17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Nennkapital (Grund- und Stammkapital)</w:t>
            </w:r>
          </w:p>
        </w:tc>
        <w:tc>
          <w:tcPr>
            <w:tcW w:w="5899" w:type="dxa"/>
          </w:tcPr>
          <w:p w14:paraId="15BC1BC0" w14:textId="7AD6FBA1" w:rsidR="00CB174F" w:rsidRDefault="00CB174F" w:rsidP="00CB17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Summe der Einlagen der Gesellschafter in der GmbH</w:t>
            </w:r>
          </w:p>
        </w:tc>
      </w:tr>
      <w:tr w:rsidR="00676376" w14:paraId="0F90F32F" w14:textId="77777777" w:rsidTr="00CB174F">
        <w:tc>
          <w:tcPr>
            <w:tcW w:w="3163" w:type="dxa"/>
          </w:tcPr>
          <w:p w14:paraId="3E555274" w14:textId="6FC290F6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Kapitalrücklagen</w:t>
            </w:r>
          </w:p>
        </w:tc>
        <w:tc>
          <w:tcPr>
            <w:tcW w:w="5899" w:type="dxa"/>
          </w:tcPr>
          <w:p w14:paraId="6A490D52" w14:textId="7E345A72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Zusätzliche Rücklage (Reserve) die Kapitalgesellschaften zurücklegen müssen, Eigenkapital</w:t>
            </w:r>
          </w:p>
        </w:tc>
      </w:tr>
      <w:tr w:rsidR="00676376" w14:paraId="15CC9FC8" w14:textId="77777777" w:rsidTr="00CB174F">
        <w:tc>
          <w:tcPr>
            <w:tcW w:w="3163" w:type="dxa"/>
          </w:tcPr>
          <w:p w14:paraId="46CE173C" w14:textId="0DDEF6F3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Gewinnrücklagen</w:t>
            </w:r>
          </w:p>
        </w:tc>
        <w:tc>
          <w:tcPr>
            <w:tcW w:w="5899" w:type="dxa"/>
          </w:tcPr>
          <w:p w14:paraId="6B5E255F" w14:textId="397EC572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Nicht ausgeschütteter Teil vom Jahresüberschuss (als Reserve), Eigenkapital</w:t>
            </w:r>
          </w:p>
        </w:tc>
      </w:tr>
      <w:tr w:rsidR="00676376" w14:paraId="758CBC59" w14:textId="77777777" w:rsidTr="00CB174F">
        <w:tc>
          <w:tcPr>
            <w:tcW w:w="3163" w:type="dxa"/>
          </w:tcPr>
          <w:p w14:paraId="661A6F48" w14:textId="4FEB2C65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Bilanzgewinn</w:t>
            </w:r>
          </w:p>
        </w:tc>
        <w:tc>
          <w:tcPr>
            <w:tcW w:w="5899" w:type="dxa"/>
          </w:tcPr>
          <w:p w14:paraId="1F2BFCC4" w14:textId="03086A29" w:rsidR="00676376" w:rsidRPr="00B10AD7" w:rsidRDefault="00676376" w:rsidP="0067637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 Bilanz ausgewiesener Teil des Gewinns</w:t>
            </w:r>
          </w:p>
        </w:tc>
      </w:tr>
      <w:tr w:rsidR="00676376" w14:paraId="745C714D" w14:textId="77777777" w:rsidTr="00CB174F">
        <w:tc>
          <w:tcPr>
            <w:tcW w:w="3163" w:type="dxa"/>
          </w:tcPr>
          <w:p w14:paraId="50EE67BC" w14:textId="167F2C23" w:rsidR="00676376" w:rsidRPr="00B10AD7" w:rsidRDefault="00676376" w:rsidP="006763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0AD7">
              <w:rPr>
                <w:rFonts w:ascii="Arial" w:hAnsi="Arial" w:cs="Arial"/>
                <w:b/>
                <w:bCs/>
                <w:sz w:val="24"/>
                <w:szCs w:val="24"/>
              </w:rPr>
              <w:t>Fremdkapital</w:t>
            </w:r>
          </w:p>
        </w:tc>
        <w:tc>
          <w:tcPr>
            <w:tcW w:w="5899" w:type="dxa"/>
          </w:tcPr>
          <w:p w14:paraId="650E6598" w14:textId="6C6E0DAA" w:rsidR="00676376" w:rsidRDefault="00676376" w:rsidP="00676376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Teil des Kapitals der mit fremden Mitteln finanziert wurde</w:t>
            </w:r>
          </w:p>
        </w:tc>
      </w:tr>
      <w:tr w:rsidR="00676376" w14:paraId="0960150A" w14:textId="77777777" w:rsidTr="00CB174F">
        <w:tc>
          <w:tcPr>
            <w:tcW w:w="3163" w:type="dxa"/>
          </w:tcPr>
          <w:p w14:paraId="332297AC" w14:textId="4E1D036D" w:rsidR="00676376" w:rsidRPr="00B10AD7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 w:rsidRPr="00B10AD7">
              <w:rPr>
                <w:rFonts w:ascii="Arial" w:hAnsi="Arial" w:cs="Arial"/>
                <w:sz w:val="24"/>
                <w:szCs w:val="24"/>
              </w:rPr>
              <w:t>Rückstellungen</w:t>
            </w:r>
          </w:p>
        </w:tc>
        <w:tc>
          <w:tcPr>
            <w:tcW w:w="5899" w:type="dxa"/>
          </w:tcPr>
          <w:p w14:paraId="51216658" w14:textId="728013D1" w:rsidR="00676376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Passiv FK, werden für wahrscheinlich auftretende Verbindlichkeiten mit ungewisser Höhe gebildet (Aufwand), Höhe muss geschätzt werden</w:t>
            </w:r>
          </w:p>
        </w:tc>
      </w:tr>
      <w:tr w:rsidR="00676376" w14:paraId="5FC387E1" w14:textId="77777777" w:rsidTr="00CB174F">
        <w:tc>
          <w:tcPr>
            <w:tcW w:w="3163" w:type="dxa"/>
          </w:tcPr>
          <w:p w14:paraId="328E52E3" w14:textId="4B203083" w:rsidR="00676376" w:rsidRPr="00B10AD7" w:rsidRDefault="00676376" w:rsidP="00676376">
            <w:pPr>
              <w:rPr>
                <w:rFonts w:ascii="Arial" w:hAnsi="Arial" w:cs="Arial"/>
                <w:sz w:val="24"/>
                <w:szCs w:val="24"/>
              </w:rPr>
            </w:pPr>
            <w:r w:rsidRPr="00B10AD7">
              <w:rPr>
                <w:rFonts w:ascii="Arial" w:hAnsi="Arial" w:cs="Arial"/>
                <w:sz w:val="24"/>
                <w:szCs w:val="24"/>
              </w:rPr>
              <w:t>Verbindlichkeiten</w:t>
            </w:r>
          </w:p>
        </w:tc>
        <w:tc>
          <w:tcPr>
            <w:tcW w:w="5899" w:type="dxa"/>
          </w:tcPr>
          <w:p w14:paraId="190E9700" w14:textId="1A3595E6" w:rsidR="00676376" w:rsidRDefault="009E0A1E" w:rsidP="00676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 zahlende Schulden</w:t>
            </w:r>
            <w:r w:rsidR="001D313B">
              <w:rPr>
                <w:rFonts w:ascii="Arial" w:hAnsi="Arial" w:cs="Arial"/>
                <w:sz w:val="24"/>
                <w:szCs w:val="24"/>
              </w:rPr>
              <w:t xml:space="preserve"> (wir sind Debitor) (Darlehen, Lieferverbindlichkeiten)</w:t>
            </w:r>
          </w:p>
        </w:tc>
      </w:tr>
      <w:tr w:rsidR="00CB77F1" w14:paraId="17E1E725" w14:textId="77777777" w:rsidTr="00CB174F">
        <w:tc>
          <w:tcPr>
            <w:tcW w:w="3163" w:type="dxa"/>
          </w:tcPr>
          <w:p w14:paraId="052626A6" w14:textId="1CD2C497" w:rsidR="00CB77F1" w:rsidRPr="00B10AD7" w:rsidRDefault="00CB77F1" w:rsidP="00CB7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Passive </w:t>
            </w:r>
            <w:r w:rsidRPr="00B10AD7">
              <w:rPr>
                <w:rFonts w:ascii="Arial" w:hAnsi="Arial" w:cs="Arial"/>
                <w:sz w:val="24"/>
                <w:szCs w:val="24"/>
              </w:rPr>
              <w:t>Rechnungsabgrenzungen</w:t>
            </w:r>
          </w:p>
        </w:tc>
        <w:tc>
          <w:tcPr>
            <w:tcW w:w="5899" w:type="dxa"/>
          </w:tcPr>
          <w:p w14:paraId="23A54F5A" w14:textId="459FB01F" w:rsidR="00CB77F1" w:rsidRDefault="00CB77F1" w:rsidP="00CB7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Wirtschaftlich richtige Zuordnung von fremden Vorauszahlungen im aktuellen Jahr, für die man erst im nächsten Jahr die Leistung erbringt</w:t>
            </w:r>
          </w:p>
        </w:tc>
      </w:tr>
    </w:tbl>
    <w:p w14:paraId="146B0753" w14:textId="07976757" w:rsidR="00274623" w:rsidRDefault="00274623">
      <w:pPr>
        <w:rPr>
          <w:rFonts w:ascii="Arial" w:hAnsi="Arial" w:cs="Arial"/>
          <w:sz w:val="24"/>
          <w:szCs w:val="24"/>
        </w:rPr>
      </w:pPr>
    </w:p>
    <w:p w14:paraId="56642B27" w14:textId="4167C8A1" w:rsidR="00CC013D" w:rsidRPr="006938B5" w:rsidRDefault="00CC013D">
      <w:pPr>
        <w:rPr>
          <w:rFonts w:ascii="Arial" w:hAnsi="Arial" w:cs="Arial"/>
          <w:b/>
          <w:bCs/>
          <w:sz w:val="24"/>
          <w:szCs w:val="24"/>
        </w:rPr>
      </w:pPr>
      <w:r w:rsidRPr="006938B5">
        <w:rPr>
          <w:rFonts w:ascii="Arial" w:hAnsi="Arial" w:cs="Arial"/>
          <w:b/>
          <w:bCs/>
          <w:sz w:val="24"/>
          <w:szCs w:val="24"/>
        </w:rPr>
        <w:t>GuV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C013D" w14:paraId="2F8863D1" w14:textId="77777777" w:rsidTr="00CC013D">
        <w:tc>
          <w:tcPr>
            <w:tcW w:w="2972" w:type="dxa"/>
          </w:tcPr>
          <w:p w14:paraId="25A071CB" w14:textId="29DBD75C" w:rsidR="00CC013D" w:rsidRPr="00E50E82" w:rsidRDefault="00E50E8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00B050"/>
                <w:sz w:val="24"/>
                <w:szCs w:val="24"/>
              </w:rPr>
              <w:t>Umsatzerlöse</w:t>
            </w:r>
          </w:p>
        </w:tc>
        <w:tc>
          <w:tcPr>
            <w:tcW w:w="6090" w:type="dxa"/>
          </w:tcPr>
          <w:p w14:paraId="173A3823" w14:textId="6DBC83B6" w:rsidR="00CC013D" w:rsidRDefault="00182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Erlöse durch Kerngeschäft (Verkauf)</w:t>
            </w:r>
          </w:p>
        </w:tc>
      </w:tr>
      <w:tr w:rsidR="00CC013D" w14:paraId="18231BE8" w14:textId="77777777" w:rsidTr="00CC013D">
        <w:tc>
          <w:tcPr>
            <w:tcW w:w="2972" w:type="dxa"/>
          </w:tcPr>
          <w:p w14:paraId="1E6A1F3F" w14:textId="6C727123" w:rsidR="00CC013D" w:rsidRPr="00E50E82" w:rsidRDefault="00E50E8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00B050"/>
                <w:sz w:val="24"/>
                <w:szCs w:val="24"/>
              </w:rPr>
              <w:lastRenderedPageBreak/>
              <w:t>Bestandsveränderungen</w:t>
            </w:r>
          </w:p>
        </w:tc>
        <w:tc>
          <w:tcPr>
            <w:tcW w:w="6090" w:type="dxa"/>
          </w:tcPr>
          <w:p w14:paraId="683D70F3" w14:textId="0502B25C" w:rsidR="00CC013D" w:rsidRDefault="00E339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Ände</w:t>
            </w:r>
            <w:r w:rsidR="008558F1">
              <w:rPr>
                <w:rFonts w:ascii="Arial" w:hAnsi="Arial" w:cs="Arial"/>
                <w:sz w:val="24"/>
                <w:szCs w:val="24"/>
              </w:rPr>
              <w:t>rung des Lagerbestands von Waren im Vergleich zum Vorjahr</w:t>
            </w:r>
          </w:p>
        </w:tc>
      </w:tr>
      <w:tr w:rsidR="00CC013D" w14:paraId="1197CBDC" w14:textId="77777777" w:rsidTr="00BC38A3">
        <w:tc>
          <w:tcPr>
            <w:tcW w:w="2972" w:type="dxa"/>
            <w:tcBorders>
              <w:bottom w:val="single" w:sz="4" w:space="0" w:color="auto"/>
            </w:tcBorders>
          </w:tcPr>
          <w:p w14:paraId="15F24FE7" w14:textId="40352C7D" w:rsidR="00CC013D" w:rsidRPr="00E50E82" w:rsidRDefault="00E50E8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00B050"/>
                <w:sz w:val="24"/>
                <w:szCs w:val="24"/>
              </w:rPr>
              <w:t>Aktivierte Eigenleistungen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0BF00260" w14:textId="2D5F361C" w:rsidR="00CC013D" w:rsidRDefault="001D72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Selbst hergestellte Produkte, die im UN verwendet werden</w:t>
            </w:r>
          </w:p>
        </w:tc>
      </w:tr>
      <w:tr w:rsidR="00CC013D" w14:paraId="7535D130" w14:textId="77777777" w:rsidTr="00BC38A3">
        <w:tc>
          <w:tcPr>
            <w:tcW w:w="2972" w:type="dxa"/>
            <w:tcBorders>
              <w:bottom w:val="single" w:sz="12" w:space="0" w:color="auto"/>
            </w:tcBorders>
          </w:tcPr>
          <w:p w14:paraId="07746621" w14:textId="2BF21E74" w:rsidR="00CC013D" w:rsidRPr="00E50E82" w:rsidRDefault="00E50E8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00B050"/>
                <w:sz w:val="24"/>
                <w:szCs w:val="24"/>
              </w:rPr>
              <w:t>Sonstige betriebliche Erträge</w:t>
            </w:r>
          </w:p>
        </w:tc>
        <w:tc>
          <w:tcPr>
            <w:tcW w:w="6090" w:type="dxa"/>
            <w:tcBorders>
              <w:bottom w:val="single" w:sz="12" w:space="0" w:color="auto"/>
            </w:tcBorders>
          </w:tcPr>
          <w:p w14:paraId="177EC41A" w14:textId="490BD2D0" w:rsidR="00CC013D" w:rsidRDefault="00182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Sonstige Erträge</w:t>
            </w:r>
          </w:p>
        </w:tc>
      </w:tr>
      <w:tr w:rsidR="00BC38A3" w14:paraId="25897611" w14:textId="77777777" w:rsidTr="00BC38A3">
        <w:tc>
          <w:tcPr>
            <w:tcW w:w="2972" w:type="dxa"/>
            <w:tcBorders>
              <w:top w:val="single" w:sz="12" w:space="0" w:color="auto"/>
            </w:tcBorders>
          </w:tcPr>
          <w:p w14:paraId="6F4C5BE5" w14:textId="59A18306" w:rsidR="00BC38A3" w:rsidRP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Betriebsleistung</w:t>
            </w:r>
          </w:p>
        </w:tc>
        <w:tc>
          <w:tcPr>
            <w:tcW w:w="6090" w:type="dxa"/>
            <w:tcBorders>
              <w:top w:val="single" w:sz="12" w:space="0" w:color="auto"/>
            </w:tcBorders>
          </w:tcPr>
          <w:p w14:paraId="5F6E4CE9" w14:textId="59800111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Kalkulatorisch berichtigte ordentliche Erlöse</w:t>
            </w:r>
          </w:p>
        </w:tc>
      </w:tr>
      <w:tr w:rsidR="00BC38A3" w14:paraId="5AD757A3" w14:textId="77777777" w:rsidTr="00CC013D">
        <w:tc>
          <w:tcPr>
            <w:tcW w:w="2972" w:type="dxa"/>
          </w:tcPr>
          <w:p w14:paraId="2CA72409" w14:textId="6AF99381" w:rsidR="00BC38A3" w:rsidRPr="00E50E82" w:rsidRDefault="00BC38A3" w:rsidP="00BC38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FF0000"/>
                <w:sz w:val="24"/>
                <w:szCs w:val="24"/>
              </w:rPr>
              <w:t>Materialaufwand</w:t>
            </w:r>
          </w:p>
        </w:tc>
        <w:tc>
          <w:tcPr>
            <w:tcW w:w="6090" w:type="dxa"/>
          </w:tcPr>
          <w:p w14:paraId="231E4204" w14:textId="55410723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Aufwendungen für Handelswaren, Werkstoffe, etc.</w:t>
            </w:r>
          </w:p>
        </w:tc>
      </w:tr>
      <w:tr w:rsidR="00BC38A3" w14:paraId="496F6B77" w14:textId="77777777" w:rsidTr="00CC013D">
        <w:tc>
          <w:tcPr>
            <w:tcW w:w="2972" w:type="dxa"/>
          </w:tcPr>
          <w:p w14:paraId="1249ED4C" w14:textId="5B9157BF" w:rsidR="00BC38A3" w:rsidRPr="00E50E82" w:rsidRDefault="00BC38A3" w:rsidP="00BC38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FF0000"/>
                <w:sz w:val="24"/>
                <w:szCs w:val="24"/>
              </w:rPr>
              <w:t>Personalaufwand</w:t>
            </w:r>
          </w:p>
        </w:tc>
        <w:tc>
          <w:tcPr>
            <w:tcW w:w="6090" w:type="dxa"/>
          </w:tcPr>
          <w:p w14:paraId="3921315C" w14:textId="607BC950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Aufwendung</w:t>
            </w:r>
            <w:r w:rsidR="00174B19">
              <w:rPr>
                <w:rFonts w:ascii="Arial" w:hAnsi="Arial" w:cs="Arial"/>
                <w:sz w:val="24"/>
                <w:szCs w:val="28"/>
              </w:rPr>
              <w:t>en</w:t>
            </w:r>
            <w:r>
              <w:rPr>
                <w:rFonts w:ascii="Arial" w:hAnsi="Arial" w:cs="Arial"/>
                <w:sz w:val="24"/>
                <w:szCs w:val="28"/>
              </w:rPr>
              <w:t xml:space="preserve"> für Löhne und Gehälter</w:t>
            </w:r>
          </w:p>
        </w:tc>
      </w:tr>
      <w:tr w:rsidR="00BC38A3" w14:paraId="2D33B7EF" w14:textId="77777777" w:rsidTr="00E50E82">
        <w:tc>
          <w:tcPr>
            <w:tcW w:w="2972" w:type="dxa"/>
            <w:tcBorders>
              <w:bottom w:val="single" w:sz="4" w:space="0" w:color="auto"/>
            </w:tcBorders>
          </w:tcPr>
          <w:p w14:paraId="527A944A" w14:textId="73DC442C" w:rsidR="00BC38A3" w:rsidRPr="00E50E82" w:rsidRDefault="00BC38A3" w:rsidP="00BC38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FF0000"/>
                <w:sz w:val="24"/>
                <w:szCs w:val="24"/>
              </w:rPr>
              <w:t>Abschreibungen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14:paraId="4397AF7A" w14:textId="04790668" w:rsidR="00BC38A3" w:rsidRDefault="00F37DED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Wertminderung von Anlagevermögen</w:t>
            </w:r>
          </w:p>
        </w:tc>
      </w:tr>
      <w:tr w:rsidR="00BC38A3" w14:paraId="548A64E7" w14:textId="77777777" w:rsidTr="00E50E82">
        <w:tc>
          <w:tcPr>
            <w:tcW w:w="2972" w:type="dxa"/>
            <w:tcBorders>
              <w:bottom w:val="single" w:sz="12" w:space="0" w:color="auto"/>
            </w:tcBorders>
          </w:tcPr>
          <w:p w14:paraId="342412C8" w14:textId="11234E0B" w:rsidR="00BC38A3" w:rsidRPr="00E50E82" w:rsidRDefault="00BC38A3" w:rsidP="00BC38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0E82">
              <w:rPr>
                <w:rFonts w:ascii="Arial" w:hAnsi="Arial" w:cs="Arial"/>
                <w:color w:val="FF0000"/>
                <w:sz w:val="24"/>
                <w:szCs w:val="24"/>
              </w:rPr>
              <w:t>Sonstige betriebliche Aufwendungen</w:t>
            </w:r>
          </w:p>
        </w:tc>
        <w:tc>
          <w:tcPr>
            <w:tcW w:w="6090" w:type="dxa"/>
            <w:tcBorders>
              <w:bottom w:val="single" w:sz="12" w:space="0" w:color="auto"/>
            </w:tcBorders>
          </w:tcPr>
          <w:p w14:paraId="66F15D05" w14:textId="407BBACA" w:rsidR="00BC38A3" w:rsidRDefault="001826B0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Sonstige Aufwände</w:t>
            </w:r>
          </w:p>
        </w:tc>
      </w:tr>
      <w:tr w:rsidR="00BC38A3" w14:paraId="371A7551" w14:textId="77777777" w:rsidTr="00E50E82"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</w:tcPr>
          <w:p w14:paraId="33BEF5C7" w14:textId="695917E6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Betriebsergebnis (EBIT)</w:t>
            </w:r>
          </w:p>
        </w:tc>
        <w:tc>
          <w:tcPr>
            <w:tcW w:w="6090" w:type="dxa"/>
            <w:tcBorders>
              <w:top w:val="single" w:sz="12" w:space="0" w:color="auto"/>
              <w:bottom w:val="single" w:sz="4" w:space="0" w:color="auto"/>
            </w:tcBorders>
          </w:tcPr>
          <w:p w14:paraId="3FE7B513" w14:textId="0698ABEA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vor Zinsen und Steuern (Earnings bevor interst and taxes)</w:t>
            </w:r>
          </w:p>
        </w:tc>
      </w:tr>
      <w:tr w:rsidR="00BC38A3" w14:paraId="7A54C309" w14:textId="77777777" w:rsidTr="003C14D0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14:paraId="4BE7E290" w14:textId="270BF1B6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 w:rsidRPr="00294E80">
              <w:rPr>
                <w:rFonts w:ascii="Arial" w:hAnsi="Arial" w:cs="Arial"/>
                <w:color w:val="00B050"/>
                <w:sz w:val="24"/>
                <w:szCs w:val="24"/>
              </w:rPr>
              <w:t>Zinserträge</w:t>
            </w:r>
            <w:r w:rsidR="00404DF7">
              <w:rPr>
                <w:rFonts w:ascii="Arial" w:hAnsi="Arial" w:cs="Arial"/>
                <w:color w:val="00B050"/>
                <w:sz w:val="24"/>
                <w:szCs w:val="24"/>
              </w:rPr>
              <w:t xml:space="preserve"> (EK-Zinsen)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4" w:space="0" w:color="auto"/>
            </w:tcBorders>
          </w:tcPr>
          <w:p w14:paraId="19EB7E30" w14:textId="7C2496CD" w:rsidR="00BC38A3" w:rsidRDefault="00C00238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Erträge durch</w:t>
            </w:r>
            <w:r w:rsidR="00404DF7">
              <w:rPr>
                <w:rFonts w:ascii="Arial" w:hAnsi="Arial" w:cs="Arial"/>
                <w:sz w:val="24"/>
                <w:szCs w:val="24"/>
              </w:rPr>
              <w:t xml:space="preserve"> Guthabenzinsen</w:t>
            </w:r>
          </w:p>
        </w:tc>
      </w:tr>
      <w:tr w:rsidR="00BC38A3" w14:paraId="6DB193B9" w14:textId="77777777" w:rsidTr="003C14D0">
        <w:tc>
          <w:tcPr>
            <w:tcW w:w="2972" w:type="dxa"/>
            <w:tcBorders>
              <w:top w:val="single" w:sz="4" w:space="0" w:color="auto"/>
              <w:bottom w:val="single" w:sz="12" w:space="0" w:color="auto"/>
            </w:tcBorders>
          </w:tcPr>
          <w:p w14:paraId="7F437988" w14:textId="27741912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 w:rsidRPr="003C14D0">
              <w:rPr>
                <w:rFonts w:ascii="Arial" w:hAnsi="Arial" w:cs="Arial"/>
                <w:color w:val="FF0000"/>
                <w:sz w:val="24"/>
                <w:szCs w:val="24"/>
              </w:rPr>
              <w:t>Zinsaufwand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(FK-Zinsen)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12" w:space="0" w:color="auto"/>
            </w:tcBorders>
          </w:tcPr>
          <w:p w14:paraId="5A9A54BC" w14:textId="3AB5AD1B" w:rsidR="00BC38A3" w:rsidRDefault="00404DF7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Aufwände durch</w:t>
            </w:r>
            <w:r w:rsidR="00856D5D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BC38A3">
              <w:rPr>
                <w:rFonts w:ascii="Arial" w:hAnsi="Arial" w:cs="Arial"/>
                <w:sz w:val="24"/>
                <w:szCs w:val="28"/>
              </w:rPr>
              <w:t>Zinsen für Fremdkapital (Kredit, Darlehen)</w:t>
            </w:r>
          </w:p>
        </w:tc>
      </w:tr>
      <w:tr w:rsidR="00BC38A3" w14:paraId="506D8B89" w14:textId="77777777" w:rsidTr="003C14D0"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</w:tcPr>
          <w:p w14:paraId="1EA045CE" w14:textId="096B5460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Finanzergebnis</w:t>
            </w:r>
          </w:p>
        </w:tc>
        <w:tc>
          <w:tcPr>
            <w:tcW w:w="6090" w:type="dxa"/>
            <w:tcBorders>
              <w:top w:val="single" w:sz="12" w:space="0" w:color="auto"/>
              <w:bottom w:val="single" w:sz="4" w:space="0" w:color="auto"/>
            </w:tcBorders>
          </w:tcPr>
          <w:p w14:paraId="05A2C509" w14:textId="77777777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38A3" w14:paraId="4D590444" w14:textId="77777777" w:rsidTr="003C14D0">
        <w:tc>
          <w:tcPr>
            <w:tcW w:w="2972" w:type="dxa"/>
            <w:tcBorders>
              <w:top w:val="single" w:sz="4" w:space="0" w:color="auto"/>
              <w:bottom w:val="single" w:sz="12" w:space="0" w:color="auto"/>
            </w:tcBorders>
          </w:tcPr>
          <w:p w14:paraId="6729587B" w14:textId="03DACBCF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 vor Steuern (EBT)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12" w:space="0" w:color="auto"/>
            </w:tcBorders>
          </w:tcPr>
          <w:p w14:paraId="383466D0" w14:textId="37CEF517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vor Steuern (Earnings before Taxes)</w:t>
            </w:r>
          </w:p>
        </w:tc>
      </w:tr>
      <w:tr w:rsidR="00BC38A3" w14:paraId="04B92C41" w14:textId="77777777" w:rsidTr="003C14D0"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</w:tcPr>
          <w:p w14:paraId="66F4E282" w14:textId="037565A4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 w:rsidRPr="0014698D">
              <w:rPr>
                <w:rFonts w:ascii="Arial" w:hAnsi="Arial" w:cs="Arial"/>
                <w:color w:val="FF0000"/>
                <w:sz w:val="24"/>
                <w:szCs w:val="24"/>
              </w:rPr>
              <w:t>Steuern vom Einkommen</w:t>
            </w:r>
          </w:p>
        </w:tc>
        <w:tc>
          <w:tcPr>
            <w:tcW w:w="6090" w:type="dxa"/>
            <w:tcBorders>
              <w:top w:val="single" w:sz="12" w:space="0" w:color="auto"/>
              <w:bottom w:val="single" w:sz="4" w:space="0" w:color="auto"/>
            </w:tcBorders>
          </w:tcPr>
          <w:p w14:paraId="5BA28445" w14:textId="776C4866" w:rsidR="00BC38A3" w:rsidRDefault="006B0B2C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Steuer am Gewinnanteil der Gesellschafter</w:t>
            </w:r>
          </w:p>
        </w:tc>
      </w:tr>
      <w:tr w:rsidR="00BC38A3" w14:paraId="04D362F0" w14:textId="77777777" w:rsidTr="003C14D0">
        <w:tc>
          <w:tcPr>
            <w:tcW w:w="2972" w:type="dxa"/>
            <w:tcBorders>
              <w:top w:val="single" w:sz="4" w:space="0" w:color="auto"/>
              <w:bottom w:val="single" w:sz="12" w:space="0" w:color="auto"/>
            </w:tcBorders>
          </w:tcPr>
          <w:p w14:paraId="0C78DC2E" w14:textId="45221BF8" w:rsidR="00BC38A3" w:rsidRPr="003C14D0" w:rsidRDefault="00BC38A3" w:rsidP="00BC38A3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3C14D0">
              <w:rPr>
                <w:rFonts w:ascii="Arial" w:hAnsi="Arial" w:cs="Arial"/>
                <w:color w:val="FF0000"/>
                <w:sz w:val="24"/>
                <w:szCs w:val="24"/>
              </w:rPr>
              <w:t>Steuern vom Ertrag</w:t>
            </w:r>
            <w:r w:rsidR="00505C2B">
              <w:rPr>
                <w:rFonts w:ascii="Arial" w:hAnsi="Arial" w:cs="Arial"/>
                <w:color w:val="FF0000"/>
                <w:sz w:val="24"/>
                <w:szCs w:val="24"/>
              </w:rPr>
              <w:t xml:space="preserve"> (Körperschaftssteuer)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12" w:space="0" w:color="auto"/>
            </w:tcBorders>
          </w:tcPr>
          <w:p w14:paraId="13A38FE1" w14:textId="433A1B8A" w:rsidR="00BC38A3" w:rsidRDefault="001D044B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Steuer vom Gewinn des Unternehmens (</w:t>
            </w:r>
            <w:r w:rsidR="007C36D8">
              <w:rPr>
                <w:rFonts w:ascii="Arial" w:hAnsi="Arial" w:cs="Arial"/>
                <w:sz w:val="24"/>
                <w:szCs w:val="24"/>
              </w:rPr>
              <w:t>bei Kapitalgesellschaften)</w:t>
            </w:r>
          </w:p>
        </w:tc>
      </w:tr>
      <w:tr w:rsidR="00BC38A3" w14:paraId="54CCA874" w14:textId="77777777" w:rsidTr="003C14D0">
        <w:tc>
          <w:tcPr>
            <w:tcW w:w="2972" w:type="dxa"/>
            <w:tcBorders>
              <w:top w:val="single" w:sz="12" w:space="0" w:color="auto"/>
              <w:bottom w:val="single" w:sz="4" w:space="0" w:color="auto"/>
            </w:tcBorders>
          </w:tcPr>
          <w:p w14:paraId="1254E773" w14:textId="5922ADF4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Jahresüberschuss/-Fehlbetrag</w:t>
            </w:r>
          </w:p>
        </w:tc>
        <w:tc>
          <w:tcPr>
            <w:tcW w:w="6090" w:type="dxa"/>
            <w:tcBorders>
              <w:top w:val="single" w:sz="12" w:space="0" w:color="auto"/>
              <w:bottom w:val="single" w:sz="4" w:space="0" w:color="auto"/>
            </w:tcBorders>
          </w:tcPr>
          <w:p w14:paraId="5E3FE8A3" w14:textId="087144FC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bei GuV nach Steuern</w:t>
            </w:r>
          </w:p>
        </w:tc>
      </w:tr>
      <w:tr w:rsidR="00BC38A3" w14:paraId="5F32350E" w14:textId="77777777" w:rsidTr="003C14D0">
        <w:tc>
          <w:tcPr>
            <w:tcW w:w="2972" w:type="dxa"/>
            <w:tcBorders>
              <w:top w:val="single" w:sz="4" w:space="0" w:color="auto"/>
              <w:bottom w:val="single" w:sz="12" w:space="0" w:color="auto"/>
            </w:tcBorders>
          </w:tcPr>
          <w:p w14:paraId="4F95E6BE" w14:textId="3A86090F" w:rsidR="00BC38A3" w:rsidRDefault="00BC38A3" w:rsidP="00BC38A3">
            <w:pPr>
              <w:rPr>
                <w:rFonts w:ascii="Arial" w:hAnsi="Arial" w:cs="Arial"/>
                <w:sz w:val="24"/>
                <w:szCs w:val="24"/>
              </w:rPr>
            </w:pPr>
            <w:r w:rsidRPr="003C14D0">
              <w:rPr>
                <w:rFonts w:ascii="Arial" w:hAnsi="Arial" w:cs="Arial"/>
                <w:color w:val="00B050"/>
                <w:sz w:val="24"/>
                <w:szCs w:val="24"/>
              </w:rPr>
              <w:t>Auflösung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3C14D0">
              <w:rPr>
                <w:rFonts w:ascii="Arial" w:hAnsi="Arial" w:cs="Arial"/>
                <w:color w:val="FF0000"/>
                <w:sz w:val="24"/>
                <w:szCs w:val="24"/>
              </w:rPr>
              <w:t>Zuweisung von Rücklagen</w:t>
            </w:r>
          </w:p>
        </w:tc>
        <w:tc>
          <w:tcPr>
            <w:tcW w:w="6090" w:type="dxa"/>
            <w:tcBorders>
              <w:top w:val="single" w:sz="4" w:space="0" w:color="auto"/>
              <w:bottom w:val="single" w:sz="12" w:space="0" w:color="auto"/>
            </w:tcBorders>
          </w:tcPr>
          <w:p w14:paraId="44C1F073" w14:textId="1EC50084" w:rsidR="00BC38A3" w:rsidRDefault="000C277F" w:rsidP="00BC38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Geld als Reserve zur Seite legen</w:t>
            </w:r>
          </w:p>
        </w:tc>
      </w:tr>
      <w:tr w:rsidR="00FD73DB" w14:paraId="2CE9A1C8" w14:textId="77777777" w:rsidTr="003C14D0">
        <w:tc>
          <w:tcPr>
            <w:tcW w:w="2972" w:type="dxa"/>
            <w:tcBorders>
              <w:top w:val="single" w:sz="12" w:space="0" w:color="auto"/>
            </w:tcBorders>
          </w:tcPr>
          <w:p w14:paraId="10F6FC8D" w14:textId="41999C21" w:rsidR="00FD73DB" w:rsidRDefault="00FD73DB" w:rsidP="00FD73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Bilanzgewinn/-verlust</w:t>
            </w:r>
          </w:p>
        </w:tc>
        <w:tc>
          <w:tcPr>
            <w:tcW w:w="6090" w:type="dxa"/>
            <w:tcBorders>
              <w:top w:val="single" w:sz="12" w:space="0" w:color="auto"/>
            </w:tcBorders>
          </w:tcPr>
          <w:p w14:paraId="6E4374ED" w14:textId="309A70D0" w:rsidR="00FD73DB" w:rsidRDefault="00FD73DB" w:rsidP="00FD73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In Bilanz ausgewiesener Teil des Gewinns</w:t>
            </w:r>
            <w:r w:rsidR="001F794D">
              <w:rPr>
                <w:rFonts w:ascii="Arial" w:hAnsi="Arial" w:cs="Arial"/>
                <w:sz w:val="24"/>
                <w:szCs w:val="28"/>
              </w:rPr>
              <w:t>, wird bei Kapitalgesellschaften ausgeschüttet</w:t>
            </w:r>
          </w:p>
        </w:tc>
      </w:tr>
    </w:tbl>
    <w:p w14:paraId="4588A3FA" w14:textId="77777777" w:rsidR="00CC013D" w:rsidRDefault="00CC013D">
      <w:pPr>
        <w:rPr>
          <w:rFonts w:ascii="Arial" w:hAnsi="Arial" w:cs="Arial"/>
          <w:sz w:val="24"/>
          <w:szCs w:val="24"/>
        </w:rPr>
      </w:pPr>
    </w:p>
    <w:p w14:paraId="5368F79D" w14:textId="77777777" w:rsidR="00274623" w:rsidRPr="00691418" w:rsidRDefault="00274623">
      <w:pPr>
        <w:rPr>
          <w:rFonts w:ascii="Arial" w:hAnsi="Arial" w:cs="Arial"/>
          <w:sz w:val="24"/>
          <w:szCs w:val="24"/>
        </w:rPr>
      </w:pPr>
    </w:p>
    <w:p w14:paraId="6737329E" w14:textId="6679D876" w:rsidR="00983387" w:rsidRPr="00983387" w:rsidRDefault="00983387">
      <w:pPr>
        <w:rPr>
          <w:rFonts w:ascii="Arial" w:hAnsi="Arial" w:cs="Arial"/>
          <w:b/>
          <w:bCs/>
          <w:sz w:val="24"/>
          <w:szCs w:val="24"/>
        </w:rPr>
      </w:pPr>
      <w:r w:rsidRPr="00983387">
        <w:rPr>
          <w:rFonts w:ascii="Arial" w:hAnsi="Arial" w:cs="Arial"/>
          <w:b/>
          <w:bCs/>
          <w:sz w:val="24"/>
          <w:szCs w:val="24"/>
        </w:rPr>
        <w:t>Begriffe</w:t>
      </w:r>
    </w:p>
    <w:tbl>
      <w:tblPr>
        <w:tblStyle w:val="TableGrid"/>
        <w:tblW w:w="8522" w:type="dxa"/>
        <w:tblInd w:w="5" w:type="dxa"/>
        <w:tblCellMar>
          <w:top w:w="44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5591"/>
      </w:tblGrid>
      <w:tr w:rsidR="00983387" w:rsidRPr="009D163B" w14:paraId="0D2289D1" w14:textId="77777777" w:rsidTr="007F7777">
        <w:trPr>
          <w:trHeight w:val="808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6D62E" w14:textId="77777777" w:rsidR="00983387" w:rsidRPr="009D163B" w:rsidRDefault="00983387" w:rsidP="007F777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 w:rsidRPr="009D163B">
              <w:rPr>
                <w:rFonts w:ascii="Arial" w:hAnsi="Arial" w:cs="Arial"/>
                <w:sz w:val="24"/>
                <w:szCs w:val="28"/>
              </w:rPr>
              <w:t xml:space="preserve">Lagebericht 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88C3" w14:textId="77777777" w:rsidR="00983387" w:rsidRPr="009D163B" w:rsidRDefault="00983387" w:rsidP="007F777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Geschäftsverlauf einschließlich Geschäftsergebnis, wesentliche Risiken und Ungewissheiten, Forschung und Entwicklung =&gt; mittelgroße und große Kapitalgesellschaften</w:t>
            </w:r>
          </w:p>
        </w:tc>
      </w:tr>
      <w:tr w:rsidR="00983387" w:rsidRPr="009D163B" w14:paraId="559943D9" w14:textId="77777777" w:rsidTr="007F7777">
        <w:trPr>
          <w:trHeight w:val="810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DDCD7" w14:textId="77777777" w:rsidR="00983387" w:rsidRPr="009D163B" w:rsidRDefault="00983387" w:rsidP="007F777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 w:rsidRPr="009D163B">
              <w:rPr>
                <w:rFonts w:ascii="Arial" w:hAnsi="Arial" w:cs="Arial"/>
                <w:sz w:val="24"/>
                <w:szCs w:val="28"/>
              </w:rPr>
              <w:t xml:space="preserve">Anhang 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DC347" w14:textId="77777777" w:rsidR="00983387" w:rsidRPr="009D163B" w:rsidRDefault="00983387" w:rsidP="007F777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Erläuterungen hinsichtlich Bilanzierungs- und Bewertungsmethoden</w:t>
            </w:r>
          </w:p>
        </w:tc>
      </w:tr>
      <w:tr w:rsidR="00983387" w:rsidRPr="009D163B" w14:paraId="0BD83112" w14:textId="77777777" w:rsidTr="007F7777">
        <w:trPr>
          <w:trHeight w:val="810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C40B" w14:textId="77777777" w:rsidR="00983387" w:rsidRDefault="00983387" w:rsidP="007F777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Bilanzsumme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D51A" w14:textId="77777777" w:rsidR="00983387" w:rsidRPr="009D163B" w:rsidRDefault="00983387" w:rsidP="007F777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Summe aller Vermögensgegenstände im Aktiva/Gesamtkapital im Passiva</w:t>
            </w:r>
          </w:p>
        </w:tc>
      </w:tr>
      <w:tr w:rsidR="00C61BB2" w:rsidRPr="009D163B" w14:paraId="79CD7280" w14:textId="77777777" w:rsidTr="007F7777">
        <w:trPr>
          <w:trHeight w:val="810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9B3C" w14:textId="16321020" w:rsidR="00C61BB2" w:rsidRDefault="00C61BB2" w:rsidP="007F777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Stille Reserven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35EB" w14:textId="61AF8FCE" w:rsidR="00C61BB2" w:rsidRDefault="00343F56" w:rsidP="007F777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Nicht aus Bilanz ersicht</w:t>
            </w:r>
            <w:r w:rsidR="00CD1DBE">
              <w:rPr>
                <w:rFonts w:ascii="Arial" w:hAnsi="Arial" w:cs="Arial"/>
                <w:sz w:val="24"/>
                <w:szCs w:val="28"/>
              </w:rPr>
              <w:t>lich</w:t>
            </w:r>
            <w:r w:rsidR="00ED20FC">
              <w:rPr>
                <w:rFonts w:ascii="Arial" w:hAnsi="Arial" w:cs="Arial"/>
                <w:sz w:val="24"/>
                <w:szCs w:val="28"/>
              </w:rPr>
              <w:t>e Bestandteile des EK</w:t>
            </w:r>
            <w:r w:rsidR="00955DE5">
              <w:rPr>
                <w:rFonts w:ascii="Arial" w:hAnsi="Arial" w:cs="Arial"/>
                <w:sz w:val="24"/>
                <w:szCs w:val="28"/>
              </w:rPr>
              <w:t xml:space="preserve"> (durch Unterbewertung des EK oder Überbewertung des FK)</w:t>
            </w:r>
          </w:p>
        </w:tc>
      </w:tr>
      <w:tr w:rsidR="00125BB2" w:rsidRPr="009D163B" w14:paraId="24B1C7F5" w14:textId="77777777" w:rsidTr="007F7777">
        <w:trPr>
          <w:trHeight w:val="810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88C3" w14:textId="0712F371" w:rsidR="00125BB2" w:rsidRDefault="008A08A0" w:rsidP="007F777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lastRenderedPageBreak/>
              <w:t>Rücklage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70CB" w14:textId="6A55F971" w:rsidR="00125BB2" w:rsidRDefault="008A08A0" w:rsidP="007F777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Für bestimmte Zwecke zurückgelegtes Eigenkapital (z.B. als Absicherung für schlechte Zeiten)</w:t>
            </w:r>
          </w:p>
        </w:tc>
      </w:tr>
      <w:tr w:rsidR="00405817" w:rsidRPr="009D163B" w14:paraId="69960DB4" w14:textId="77777777" w:rsidTr="00277F97">
        <w:trPr>
          <w:trHeight w:val="57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469F" w14:textId="20751D00" w:rsidR="00405817" w:rsidRDefault="00405817" w:rsidP="0040581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 vor Steuern (EBT)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0D11" w14:textId="47E65B59" w:rsidR="00405817" w:rsidRDefault="00405817" w:rsidP="0040581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vor Steuern (Earnings before Taxes)</w:t>
            </w:r>
          </w:p>
        </w:tc>
      </w:tr>
      <w:tr w:rsidR="00277F97" w:rsidRPr="009D163B" w14:paraId="0CF65855" w14:textId="77777777" w:rsidTr="00277F97">
        <w:trPr>
          <w:trHeight w:val="561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A073" w14:textId="6084817A" w:rsidR="00277F97" w:rsidRDefault="00277F97" w:rsidP="00277F9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Bilanzgewinn/-verlust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1505" w14:textId="566821C6" w:rsidR="00277F97" w:rsidRDefault="00277F97" w:rsidP="00277F9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 Bilanz ausgewiesener Teil des Gewinns, wird bei Kapitalgesellschaften ausgeschüttet</w:t>
            </w:r>
          </w:p>
        </w:tc>
      </w:tr>
      <w:tr w:rsidR="00277F97" w:rsidRPr="009D163B" w14:paraId="3C48A0CF" w14:textId="77777777" w:rsidTr="00277F97">
        <w:trPr>
          <w:trHeight w:val="404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AC56" w14:textId="39E41766" w:rsidR="00277F97" w:rsidRDefault="00277F97" w:rsidP="00277F9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Betriebsleistung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1AAA" w14:textId="7E62841C" w:rsidR="00277F97" w:rsidRDefault="00277F97" w:rsidP="00277F9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Kalkulatorisch berichtigte ordentliche Erlöse</w:t>
            </w:r>
          </w:p>
        </w:tc>
      </w:tr>
      <w:tr w:rsidR="00277F97" w:rsidRPr="009D163B" w14:paraId="7EA3A7DF" w14:textId="77777777" w:rsidTr="00277F97">
        <w:trPr>
          <w:trHeight w:val="518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5AB" w14:textId="7C8B86DF" w:rsidR="00277F97" w:rsidRDefault="00277F97" w:rsidP="00277F97">
            <w:pPr>
              <w:spacing w:line="256" w:lineRule="auto"/>
              <w:ind w:left="1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Betriebsergebnis (EBIT)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8B31" w14:textId="0FC209A2" w:rsidR="00277F97" w:rsidRDefault="00277F97" w:rsidP="00277F9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vor Zinsen und Steuern (Earnings bevor interst and taxes)</w:t>
            </w:r>
          </w:p>
        </w:tc>
      </w:tr>
      <w:tr w:rsidR="00277F97" w:rsidRPr="009D163B" w14:paraId="5737A3D8" w14:textId="77777777" w:rsidTr="00277F97">
        <w:trPr>
          <w:trHeight w:val="656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F348" w14:textId="772D787A" w:rsidR="00277F97" w:rsidRDefault="00277F97" w:rsidP="00277F97">
            <w:pPr>
              <w:spacing w:line="256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Jahresüberschuss/-Fehlbetrag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0152" w14:textId="2673DA9B" w:rsidR="00277F97" w:rsidRDefault="00277F97" w:rsidP="00277F97">
            <w:pPr>
              <w:spacing w:line="256" w:lineRule="auto"/>
              <w:ind w:left="3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Gewinn bei GuV nach Steuern</w:t>
            </w:r>
          </w:p>
        </w:tc>
      </w:tr>
    </w:tbl>
    <w:p w14:paraId="7EE11D95" w14:textId="22DDE7F0" w:rsidR="00983387" w:rsidRDefault="00983387">
      <w:pPr>
        <w:rPr>
          <w:rFonts w:ascii="Arial" w:hAnsi="Arial" w:cs="Arial"/>
          <w:sz w:val="24"/>
          <w:szCs w:val="24"/>
        </w:rPr>
      </w:pPr>
    </w:p>
    <w:p w14:paraId="36179BA9" w14:textId="2B73E37E" w:rsidR="00B47BE2" w:rsidRPr="00B47BE2" w:rsidRDefault="00B47B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Jahresabschlussanalyse und -vergleich</w:t>
      </w:r>
    </w:p>
    <w:p w14:paraId="5D000060" w14:textId="728C5DD6" w:rsidR="00B47BE2" w:rsidRPr="00B47BE2" w:rsidRDefault="00B47BE2" w:rsidP="00B47BE2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47BE2">
        <w:rPr>
          <w:rFonts w:ascii="Arial" w:hAnsi="Arial" w:cs="Arial"/>
          <w:b/>
          <w:bCs/>
          <w:sz w:val="24"/>
          <w:szCs w:val="24"/>
        </w:rPr>
        <w:t>Jahresabschlussanalyse:</w:t>
      </w:r>
      <w:r w:rsidRPr="00B47BE2">
        <w:rPr>
          <w:rFonts w:ascii="Arial" w:hAnsi="Arial" w:cs="Arial"/>
          <w:sz w:val="24"/>
          <w:szCs w:val="24"/>
        </w:rPr>
        <w:t xml:space="preserve"> Lage des eigenen UN zu bestimmtem Zeitpunkt mittels eines Jahresabschlusses</w:t>
      </w:r>
    </w:p>
    <w:p w14:paraId="07450401" w14:textId="18236EF2" w:rsidR="00B47BE2" w:rsidRPr="00B47BE2" w:rsidRDefault="00B47BE2" w:rsidP="00B47BE2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47BE2">
        <w:rPr>
          <w:rFonts w:ascii="Arial" w:hAnsi="Arial" w:cs="Arial"/>
          <w:b/>
          <w:sz w:val="24"/>
          <w:szCs w:val="24"/>
        </w:rPr>
        <w:t>Jahresabschlussvergleich:</w:t>
      </w:r>
      <w:r w:rsidRPr="00B47BE2">
        <w:rPr>
          <w:rFonts w:ascii="Arial" w:hAnsi="Arial" w:cs="Arial"/>
          <w:sz w:val="24"/>
          <w:szCs w:val="24"/>
        </w:rPr>
        <w:t xml:space="preserve"> verschiedene Geschäftsjahre vergleichen (intern)/Vergleich mit mehreren UN (extern)</w:t>
      </w:r>
    </w:p>
    <w:p w14:paraId="30FF50E1" w14:textId="5213FB72" w:rsidR="00B47BE2" w:rsidRDefault="00B47BE2" w:rsidP="00B47BE2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47BE2">
        <w:rPr>
          <w:rFonts w:ascii="Arial" w:hAnsi="Arial" w:cs="Arial"/>
          <w:b/>
          <w:sz w:val="24"/>
          <w:szCs w:val="24"/>
        </w:rPr>
        <w:t>Jahresabschlusskritik:</w:t>
      </w:r>
      <w:r w:rsidRPr="00B47BE2">
        <w:rPr>
          <w:rFonts w:ascii="Arial" w:hAnsi="Arial" w:cs="Arial"/>
          <w:sz w:val="24"/>
          <w:szCs w:val="24"/>
        </w:rPr>
        <w:t xml:space="preserve"> Bildung Urteil über das UN und Darstellung in einem Bericht</w:t>
      </w:r>
    </w:p>
    <w:p w14:paraId="63A21915" w14:textId="73FB3901" w:rsidR="00B47BE2" w:rsidRDefault="00B47BE2" w:rsidP="00B47BE2">
      <w:pPr>
        <w:rPr>
          <w:rFonts w:ascii="Arial" w:hAnsi="Arial" w:cs="Arial"/>
          <w:sz w:val="24"/>
          <w:szCs w:val="24"/>
        </w:rPr>
      </w:pPr>
    </w:p>
    <w:p w14:paraId="07C6E41C" w14:textId="519DF333" w:rsidR="00A27872" w:rsidRPr="00A27872" w:rsidRDefault="00A27872" w:rsidP="00B47B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Möglichkeiten zur Erstellung der GuV</w:t>
      </w:r>
    </w:p>
    <w:p w14:paraId="7DCF585F" w14:textId="55661EB2" w:rsidR="002B25A6" w:rsidRDefault="002B25A6" w:rsidP="00B47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Zwei Verschiedene Möglichkeiten zur Berechnung des Gewinns:</w:t>
      </w:r>
    </w:p>
    <w:p w14:paraId="5BD91C0B" w14:textId="47B820CE" w:rsidR="00B47BE2" w:rsidRDefault="002B25A6" w:rsidP="00B47B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69BD03" wp14:editId="40F2214B">
            <wp:extent cx="4820716" cy="1910857"/>
            <wp:effectExtent l="0" t="0" r="0" b="0"/>
            <wp:docPr id="1" name="Grafik 1" descr="Übersicht zum Gesamtkosten- und Umsatzkostenverfahren bei der Gewinn- und Verlustrech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Übersicht zum Gesamtkosten- und Umsatzkostenverfahren bei der Gewinn- und Verlustrechn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56" cy="19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347A" w14:textId="66F07305" w:rsidR="00A27872" w:rsidRDefault="002B25A6" w:rsidP="002B25A6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Gesamtkostenverfahren: Umsatz + Bestandserhöhung und aktivierte Eigenleistungen – Gesamtkosten = Gewinn</w:t>
      </w:r>
    </w:p>
    <w:p w14:paraId="1F8917EE" w14:textId="776A5854" w:rsidR="002B25A6" w:rsidRDefault="002B25A6" w:rsidP="002B25A6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Umsatzkostenverfahren: Umsatz – Umsatzkosten (Kosten die direkte mit Umsatzerlösen in Verbindung stehen) = Gewinn</w:t>
      </w:r>
    </w:p>
    <w:p w14:paraId="45CB9144" w14:textId="30EDE163" w:rsidR="002B25A6" w:rsidRPr="002B25A6" w:rsidRDefault="002B25A6" w:rsidP="002B25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Gesamtkostenverfahren wird öfter genommen, da es genaueren Aufschluss über die finanzielle Situation des Unternehmens gibt.</w:t>
      </w:r>
    </w:p>
    <w:p w14:paraId="64ADCD6E" w14:textId="36E7E607" w:rsidR="002B25A6" w:rsidRDefault="002B25A6" w:rsidP="00B47BE2">
      <w:pPr>
        <w:rPr>
          <w:rFonts w:ascii="Arial" w:hAnsi="Arial" w:cs="Arial"/>
          <w:sz w:val="24"/>
          <w:szCs w:val="24"/>
        </w:rPr>
      </w:pPr>
    </w:p>
    <w:p w14:paraId="79707427" w14:textId="75CC9902" w:rsidR="006617B5" w:rsidRPr="006617B5" w:rsidRDefault="006617B5" w:rsidP="00B47B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Grenzen der Jahresabschlussanalyse</w:t>
      </w:r>
    </w:p>
    <w:p w14:paraId="7FFF60CA" w14:textId="2C7AF2BA" w:rsidR="006617B5" w:rsidRDefault="006617B5" w:rsidP="006617B5">
      <w:pPr>
        <w:rPr>
          <w:rFonts w:ascii="Arial" w:hAnsi="Arial" w:cs="Arial"/>
          <w:sz w:val="24"/>
          <w:szCs w:val="24"/>
        </w:rPr>
      </w:pPr>
      <w:r w:rsidRPr="006617B5">
        <w:rPr>
          <w:rFonts w:ascii="Arial" w:hAnsi="Arial" w:cs="Arial"/>
          <w:sz w:val="24"/>
          <w:szCs w:val="24"/>
        </w:rPr>
        <w:t>Gesetz ermöglicht Spielräume, den Jahresabschluss und somit den wirtschaftlichen Erfolg</w:t>
      </w:r>
      <w:r>
        <w:rPr>
          <w:rFonts w:ascii="Arial" w:hAnsi="Arial" w:cs="Arial"/>
          <w:sz w:val="24"/>
          <w:szCs w:val="24"/>
        </w:rPr>
        <w:t xml:space="preserve"> </w:t>
      </w:r>
      <w:r w:rsidRPr="006617B5">
        <w:rPr>
          <w:rFonts w:ascii="Arial" w:hAnsi="Arial" w:cs="Arial"/>
          <w:sz w:val="24"/>
          <w:szCs w:val="24"/>
        </w:rPr>
        <w:t>bewusst zu gestalten</w:t>
      </w:r>
      <w:r>
        <w:rPr>
          <w:rFonts w:ascii="Arial" w:hAnsi="Arial" w:cs="Arial"/>
          <w:sz w:val="24"/>
          <w:szCs w:val="24"/>
        </w:rPr>
        <w:t xml:space="preserve"> =&gt; Situation im Jahresabschluss muss nicht der Realität entsprechen.</w:t>
      </w:r>
    </w:p>
    <w:p w14:paraId="03BE87D7" w14:textId="09C197AD" w:rsidR="006617B5" w:rsidRDefault="006617B5" w:rsidP="00661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Adressaten des Jahresabschlusses:</w:t>
      </w:r>
    </w:p>
    <w:p w14:paraId="556C2E81" w14:textId="7736B2CF" w:rsidR="006617B5" w:rsidRDefault="006617B5" w:rsidP="006617B5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Eigenkapitalgeber (Aktionäre) und Fremdkapitalgeber (Banken, sonstige Kreditgeber)</w:t>
      </w:r>
    </w:p>
    <w:p w14:paraId="392EDD38" w14:textId="4B51228F" w:rsidR="006617B5" w:rsidRPr="006617B5" w:rsidRDefault="006617B5" w:rsidP="006617B5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Finanzamt, Arbeitnehmer, Geschäftspartner</w:t>
      </w:r>
    </w:p>
    <w:p w14:paraId="4576DB33" w14:textId="77777777" w:rsidR="006617B5" w:rsidRPr="00B47BE2" w:rsidRDefault="006617B5" w:rsidP="006617B5">
      <w:pPr>
        <w:rPr>
          <w:rFonts w:ascii="Arial" w:hAnsi="Arial" w:cs="Arial"/>
          <w:sz w:val="24"/>
          <w:szCs w:val="24"/>
        </w:rPr>
      </w:pPr>
    </w:p>
    <w:p w14:paraId="46CD4A20" w14:textId="453E019B" w:rsidR="002A0D35" w:rsidRPr="002A0D35" w:rsidRDefault="002A0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Bilanzpolitik</w:t>
      </w:r>
    </w:p>
    <w:p w14:paraId="79AAFBA6" w14:textId="360CB111" w:rsidR="002A0D35" w:rsidRPr="002A0D35" w:rsidRDefault="002A0D35" w:rsidP="002A0D35">
      <w:pPr>
        <w:rPr>
          <w:rFonts w:ascii="Arial" w:hAnsi="Arial" w:cs="Arial"/>
          <w:sz w:val="24"/>
          <w:szCs w:val="24"/>
        </w:rPr>
      </w:pPr>
      <w:r w:rsidRPr="002A0D35">
        <w:rPr>
          <w:rFonts w:ascii="Arial" w:hAnsi="Arial" w:cs="Arial"/>
          <w:sz w:val="24"/>
          <w:szCs w:val="24"/>
        </w:rPr>
        <w:t>Mögliche Ziele</w:t>
      </w:r>
      <w:r w:rsidR="005A53C5">
        <w:rPr>
          <w:rFonts w:ascii="Arial" w:hAnsi="Arial" w:cs="Arial"/>
          <w:sz w:val="24"/>
          <w:szCs w:val="24"/>
        </w:rPr>
        <w:t>,</w:t>
      </w:r>
      <w:r w:rsidRPr="002A0D35">
        <w:rPr>
          <w:rFonts w:ascii="Arial" w:hAnsi="Arial" w:cs="Arial"/>
          <w:sz w:val="24"/>
          <w:szCs w:val="24"/>
        </w:rPr>
        <w:t xml:space="preserve"> um schlechtes Bilanzergebnis auszuweisen</w:t>
      </w:r>
    </w:p>
    <w:p w14:paraId="2F8516A0" w14:textId="515B9473" w:rsidR="002A0D35" w:rsidRPr="005A53C5" w:rsidRDefault="002A0D35" w:rsidP="005A53C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Steuerbelastung senken</w:t>
      </w:r>
    </w:p>
    <w:p w14:paraId="69E5BF4C" w14:textId="21C84263" w:rsidR="002A0D35" w:rsidRPr="005A53C5" w:rsidRDefault="002A0D35" w:rsidP="005A53C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Lohnforderungen der AN abwehren (wirtschaftlicher Erfolg bzw. Misserfolg als</w:t>
      </w:r>
      <w:r w:rsidR="005A53C5" w:rsidRPr="005A53C5">
        <w:rPr>
          <w:rFonts w:ascii="Arial" w:hAnsi="Arial" w:cs="Arial"/>
          <w:sz w:val="24"/>
          <w:szCs w:val="24"/>
        </w:rPr>
        <w:t xml:space="preserve"> </w:t>
      </w:r>
      <w:r w:rsidRPr="005A53C5">
        <w:rPr>
          <w:rFonts w:ascii="Arial" w:hAnsi="Arial" w:cs="Arial"/>
          <w:sz w:val="24"/>
          <w:szCs w:val="24"/>
        </w:rPr>
        <w:t>Hauptargument für Personalabbau, Lohnkürzungen etc.)</w:t>
      </w:r>
    </w:p>
    <w:p w14:paraId="2DE8B02F" w14:textId="57D0E8A8" w:rsidR="002A0D35" w:rsidRPr="005A53C5" w:rsidRDefault="002A0D35" w:rsidP="005A53C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Ausschüttung der Anteilseigner gering halten</w:t>
      </w:r>
    </w:p>
    <w:p w14:paraId="52BBD24A" w14:textId="5DD6F4AA" w:rsidR="002A0D35" w:rsidRPr="005A53C5" w:rsidRDefault="002A0D35" w:rsidP="005A53C5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Notwendigkeit für Preiserhöhung in der Öffentlichkeit untermauern</w:t>
      </w:r>
    </w:p>
    <w:p w14:paraId="0A7F4B36" w14:textId="303EABBC" w:rsidR="002A0D35" w:rsidRPr="002A0D35" w:rsidRDefault="002A0D35" w:rsidP="002A0D35">
      <w:pPr>
        <w:rPr>
          <w:rFonts w:ascii="Arial" w:hAnsi="Arial" w:cs="Arial"/>
          <w:sz w:val="24"/>
          <w:szCs w:val="24"/>
        </w:rPr>
      </w:pPr>
      <w:r w:rsidRPr="002A0D35">
        <w:rPr>
          <w:rFonts w:ascii="Arial" w:hAnsi="Arial" w:cs="Arial"/>
          <w:sz w:val="24"/>
          <w:szCs w:val="24"/>
        </w:rPr>
        <w:t>Mögliche Ziele</w:t>
      </w:r>
      <w:r w:rsidR="005A53C5">
        <w:rPr>
          <w:rFonts w:ascii="Arial" w:hAnsi="Arial" w:cs="Arial"/>
          <w:sz w:val="24"/>
          <w:szCs w:val="24"/>
        </w:rPr>
        <w:t>,</w:t>
      </w:r>
      <w:r w:rsidRPr="002A0D35">
        <w:rPr>
          <w:rFonts w:ascii="Arial" w:hAnsi="Arial" w:cs="Arial"/>
          <w:sz w:val="24"/>
          <w:szCs w:val="24"/>
        </w:rPr>
        <w:t xml:space="preserve"> um gutes Bilanzergebnis auszuweisen</w:t>
      </w:r>
    </w:p>
    <w:p w14:paraId="5075006D" w14:textId="21B177F8" w:rsidR="002A0D35" w:rsidRPr="005A53C5" w:rsidRDefault="002A0D35" w:rsidP="005A53C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UN möchte Bankkredit aufnehmen</w:t>
      </w:r>
    </w:p>
    <w:p w14:paraId="339E3D13" w14:textId="5B4AAB78" w:rsidR="002A0D35" w:rsidRPr="005A53C5" w:rsidRDefault="002A0D35" w:rsidP="005A53C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UN sucht zukünftigen Investor</w:t>
      </w:r>
    </w:p>
    <w:p w14:paraId="6BB43374" w14:textId="59393253" w:rsidR="002A0D35" w:rsidRPr="005A53C5" w:rsidRDefault="002A0D35" w:rsidP="005A53C5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A53C5">
        <w:rPr>
          <w:rFonts w:ascii="Arial" w:hAnsi="Arial" w:cs="Arial"/>
          <w:sz w:val="24"/>
          <w:szCs w:val="24"/>
        </w:rPr>
        <w:t>UN-Image soll verbessert werden</w:t>
      </w:r>
    </w:p>
    <w:p w14:paraId="1AAB1692" w14:textId="0FC6C656" w:rsidR="002A0D35" w:rsidRDefault="004B2D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Zielkonflikte: Ziele können konkurrieren, wenn man z.B. die Steuerbelastung senken (schlechtes Ergebnis) und einen Bankkredit-Aufnehmen (gutes Ergebnis)</w:t>
      </w:r>
    </w:p>
    <w:p w14:paraId="220A3371" w14:textId="77777777" w:rsidR="004B2DA3" w:rsidRDefault="004B2DA3">
      <w:pPr>
        <w:rPr>
          <w:rFonts w:ascii="Arial" w:hAnsi="Arial" w:cs="Arial"/>
          <w:sz w:val="24"/>
          <w:szCs w:val="24"/>
        </w:rPr>
      </w:pPr>
    </w:p>
    <w:p w14:paraId="50A80954" w14:textId="701F5ED5" w:rsidR="005A53C5" w:rsidRPr="005A53C5" w:rsidRDefault="005A53C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Bilanzpolitische Maßnahmen</w:t>
      </w:r>
    </w:p>
    <w:p w14:paraId="4A158DDE" w14:textId="77777777" w:rsidR="00292AD8" w:rsidRPr="00292AD8" w:rsidRDefault="00292AD8" w:rsidP="00292AD8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AD8">
        <w:rPr>
          <w:rFonts w:ascii="Arial" w:hAnsi="Arial" w:cs="Arial"/>
          <w:sz w:val="24"/>
          <w:szCs w:val="24"/>
        </w:rPr>
        <w:t>Zeitliche Verlagerung von Investitionen</w:t>
      </w:r>
    </w:p>
    <w:p w14:paraId="17F203C3" w14:textId="2F21F68B" w:rsidR="00292AD8" w:rsidRPr="00292AD8" w:rsidRDefault="00292AD8" w:rsidP="00292AD8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AD8">
        <w:rPr>
          <w:rFonts w:ascii="Arial" w:hAnsi="Arial" w:cs="Arial"/>
          <w:sz w:val="24"/>
          <w:szCs w:val="24"/>
        </w:rPr>
        <w:t>Ausnützung von Bewertungsspielräumen (Auf- und Abwertungen, Aktivierungen,</w:t>
      </w:r>
      <w:r>
        <w:rPr>
          <w:rFonts w:ascii="Arial" w:hAnsi="Arial" w:cs="Arial"/>
          <w:sz w:val="24"/>
          <w:szCs w:val="24"/>
        </w:rPr>
        <w:t xml:space="preserve"> </w:t>
      </w:r>
      <w:r w:rsidRPr="00292AD8">
        <w:rPr>
          <w:rFonts w:ascii="Arial" w:hAnsi="Arial" w:cs="Arial"/>
          <w:sz w:val="24"/>
          <w:szCs w:val="24"/>
        </w:rPr>
        <w:t>Abschreibungen etc.)</w:t>
      </w:r>
    </w:p>
    <w:p w14:paraId="3A87026B" w14:textId="0EEFFE73" w:rsidR="00292AD8" w:rsidRPr="00292AD8" w:rsidRDefault="00292AD8" w:rsidP="00292AD8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AD8">
        <w:rPr>
          <w:rFonts w:ascii="Arial" w:hAnsi="Arial" w:cs="Arial"/>
          <w:sz w:val="24"/>
          <w:szCs w:val="24"/>
        </w:rPr>
        <w:t>Rückstellungspolitik</w:t>
      </w:r>
    </w:p>
    <w:p w14:paraId="68748DA6" w14:textId="0D0D72C8" w:rsidR="00292AD8" w:rsidRPr="00292AD8" w:rsidRDefault="00292AD8" w:rsidP="00292AD8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AD8">
        <w:rPr>
          <w:rFonts w:ascii="Arial" w:hAnsi="Arial" w:cs="Arial"/>
          <w:sz w:val="24"/>
          <w:szCs w:val="24"/>
        </w:rPr>
        <w:t>Rücklagenpolitik</w:t>
      </w:r>
    </w:p>
    <w:p w14:paraId="41C1E90F" w14:textId="3C5FB355" w:rsidR="002A0D35" w:rsidRPr="005A53C5" w:rsidRDefault="00292AD8" w:rsidP="00292AD8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2AD8">
        <w:rPr>
          <w:rFonts w:ascii="Arial" w:hAnsi="Arial" w:cs="Arial"/>
          <w:sz w:val="24"/>
          <w:szCs w:val="24"/>
        </w:rPr>
        <w:t>Finanzierungsalternativen (Leasing)</w:t>
      </w:r>
    </w:p>
    <w:p w14:paraId="4EB2E215" w14:textId="3F9824DB" w:rsidR="005A53C5" w:rsidRDefault="005A53C5">
      <w:pPr>
        <w:rPr>
          <w:rFonts w:ascii="Arial" w:hAnsi="Arial" w:cs="Arial"/>
          <w:sz w:val="24"/>
          <w:szCs w:val="24"/>
        </w:rPr>
      </w:pPr>
    </w:p>
    <w:p w14:paraId="4ACACE9C" w14:textId="1B5CF87E" w:rsidR="005A53C5" w:rsidRPr="00695169" w:rsidRDefault="006951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Finanzwirtschaftliche Kennzahlen</w:t>
      </w:r>
    </w:p>
    <w:p w14:paraId="5A155D23" w14:textId="705E4FF6" w:rsidR="00695169" w:rsidRDefault="00EB7AB7" w:rsidP="0069516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Investitionsanalyse</w:t>
      </w:r>
      <w:r w:rsidR="0010039E">
        <w:rPr>
          <w:rFonts w:ascii="Arial" w:hAnsi="Arial" w:cs="Arial"/>
          <w:sz w:val="24"/>
          <w:szCs w:val="24"/>
        </w:rPr>
        <w:t>: Informationen über Kapitalverwendung</w:t>
      </w:r>
    </w:p>
    <w:p w14:paraId="6D2E8314" w14:textId="4E61AFC0" w:rsidR="004B2DA3" w:rsidRDefault="004B2DA3" w:rsidP="004B2DA3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 und Zusammensetzung des Vermögens</w:t>
      </w:r>
    </w:p>
    <w:p w14:paraId="14A02973" w14:textId="70006B90" w:rsidR="004B2DA3" w:rsidRDefault="004B2DA3" w:rsidP="004B2DA3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lange bleiben Positionen im UN</w:t>
      </w:r>
    </w:p>
    <w:p w14:paraId="5B2B69D9" w14:textId="15436F2F" w:rsidR="004B2DA3" w:rsidRDefault="004B2DA3" w:rsidP="004B2DA3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Grundlagen: Kennzahlen aus Aktiv + entsprechende Umschlagskennzahlen</w:t>
      </w:r>
    </w:p>
    <w:p w14:paraId="68C9020C" w14:textId="63A75721" w:rsidR="0010039E" w:rsidRDefault="00112CCB" w:rsidP="0069516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Finanzierungsanalyse: Informationen über Kapitalaufbringung</w:t>
      </w:r>
    </w:p>
    <w:p w14:paraId="122030E6" w14:textId="570D0E67" w:rsidR="00EB7AB7" w:rsidRDefault="00112CCB" w:rsidP="0069516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Liquiditätsanalyse: </w:t>
      </w:r>
      <w:r w:rsidR="00D618CE">
        <w:rPr>
          <w:rFonts w:ascii="Arial" w:hAnsi="Arial" w:cs="Arial"/>
          <w:sz w:val="24"/>
          <w:szCs w:val="24"/>
        </w:rPr>
        <w:t>Darstellung des Zusammenhangs zwischen Kapital</w:t>
      </w:r>
      <w:r w:rsidR="0086310E">
        <w:rPr>
          <w:rFonts w:ascii="Arial" w:hAnsi="Arial" w:cs="Arial"/>
          <w:sz w:val="24"/>
          <w:szCs w:val="24"/>
        </w:rPr>
        <w:t>aufbringung und Verwendung</w:t>
      </w:r>
    </w:p>
    <w:p w14:paraId="2AEE6554" w14:textId="617F7190" w:rsidR="004B2DA3" w:rsidRDefault="004B2DA3" w:rsidP="004B2DA3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Herkunft und Zusammensetzung des Kapitals</w:t>
      </w:r>
    </w:p>
    <w:p w14:paraId="677E272F" w14:textId="5C0D49CF" w:rsidR="004B2DA3" w:rsidRDefault="0020104A" w:rsidP="0020104A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Grundlagen: </w:t>
      </w:r>
      <w:r w:rsidR="004B2DA3">
        <w:rPr>
          <w:rFonts w:ascii="Arial" w:hAnsi="Arial" w:cs="Arial"/>
          <w:sz w:val="24"/>
          <w:szCs w:val="24"/>
        </w:rPr>
        <w:t>Kennzahlen aus Passivseite der Bilanz</w:t>
      </w:r>
      <w:r>
        <w:rPr>
          <w:rFonts w:ascii="Arial" w:hAnsi="Arial" w:cs="Arial"/>
          <w:sz w:val="24"/>
          <w:szCs w:val="24"/>
        </w:rPr>
        <w:t xml:space="preserve"> + entsprechende </w:t>
      </w:r>
      <w:r w:rsidR="004B2DA3" w:rsidRPr="0020104A">
        <w:rPr>
          <w:rFonts w:ascii="Arial" w:hAnsi="Arial" w:cs="Arial"/>
          <w:sz w:val="24"/>
          <w:szCs w:val="24"/>
        </w:rPr>
        <w:t>Umschlagskennzahlen</w:t>
      </w:r>
    </w:p>
    <w:p w14:paraId="04D5708E" w14:textId="2FF3B0E9" w:rsidR="0020104A" w:rsidRDefault="0020104A" w:rsidP="0020104A">
      <w:pPr>
        <w:rPr>
          <w:rFonts w:ascii="Arial" w:hAnsi="Arial" w:cs="Arial"/>
          <w:sz w:val="24"/>
          <w:szCs w:val="24"/>
        </w:rPr>
      </w:pPr>
    </w:p>
    <w:p w14:paraId="32D69697" w14:textId="247B688F" w:rsidR="0020104A" w:rsidRPr="0020104A" w:rsidRDefault="0020104A" w:rsidP="002010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Erfolgswirtschaftliche Kennzahlen</w:t>
      </w:r>
    </w:p>
    <w:p w14:paraId="59689DB7" w14:textId="652854C0" w:rsidR="00B25AB2" w:rsidRDefault="00B25AB2" w:rsidP="00201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Geben Einblick in die Ertragskraft des Unternehmens</w:t>
      </w:r>
    </w:p>
    <w:p w14:paraId="61495E6E" w14:textId="4FB0D818" w:rsidR="0020104A" w:rsidRDefault="0020104A" w:rsidP="0020104A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Ergebnisanalyse</w:t>
      </w:r>
    </w:p>
    <w:p w14:paraId="111CED9F" w14:textId="0840D7A3" w:rsidR="0020104A" w:rsidRDefault="0020104A" w:rsidP="0020104A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Betriebserfolg/-ergebnis/operatives Ergebnis/EBIT</w:t>
      </w:r>
    </w:p>
    <w:p w14:paraId="65A00364" w14:textId="77777777" w:rsidR="0020104A" w:rsidRP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Ergebnis aus dem Kerngeschäft des UN</w:t>
      </w:r>
    </w:p>
    <w:p w14:paraId="3A9D2D01" w14:textId="508A537C" w:rsid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Ohne Berücksichtigung der Finanzierung</w:t>
      </w:r>
    </w:p>
    <w:p w14:paraId="65B1AAB7" w14:textId="6A784CD9" w:rsidR="0020104A" w:rsidRDefault="0020104A" w:rsidP="0020104A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Ergebnis vor Steuern/EBT</w:t>
      </w:r>
    </w:p>
    <w:p w14:paraId="2429125A" w14:textId="02FB5869" w:rsid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Berücksichtigt auch die Finanzierung des UN</w:t>
      </w:r>
    </w:p>
    <w:p w14:paraId="0D63791A" w14:textId="7F7B61EC" w:rsidR="0020104A" w:rsidRDefault="0020104A" w:rsidP="0020104A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Jahresabschluss</w:t>
      </w:r>
    </w:p>
    <w:p w14:paraId="2DD67F93" w14:textId="54EF7973" w:rsidR="0020104A" w:rsidRP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 xml:space="preserve">Abzüglich der Einkommensteuer (Achtung eigene steuerliche Mehr-Weniger-Rechnung </w:t>
      </w:r>
      <w:r>
        <w:rPr>
          <w:rFonts w:ascii="Arial" w:hAnsi="Arial" w:cs="Arial"/>
          <w:sz w:val="24"/>
          <w:szCs w:val="24"/>
        </w:rPr>
        <w:t xml:space="preserve">=&gt; </w:t>
      </w:r>
      <w:r w:rsidRPr="0020104A">
        <w:rPr>
          <w:rFonts w:ascii="Arial" w:hAnsi="Arial" w:cs="Arial"/>
          <w:sz w:val="24"/>
          <w:szCs w:val="24"/>
        </w:rPr>
        <w:t>EStG)</w:t>
      </w:r>
    </w:p>
    <w:p w14:paraId="3B689A44" w14:textId="2E41F21B" w:rsid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Abzüglich sonstiger Steuern – meist allerdings bereits als Betriebssteuern im EBIT berücksichtigt</w:t>
      </w:r>
    </w:p>
    <w:p w14:paraId="5A2273CB" w14:textId="32F1C0BD" w:rsidR="0020104A" w:rsidRDefault="0020104A" w:rsidP="0020104A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Bilanzgewinn</w:t>
      </w:r>
    </w:p>
    <w:p w14:paraId="31E5DCA4" w14:textId="77777777" w:rsidR="0020104A" w:rsidRP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Berücksichtigt Veränderung von Rücklagen</w:t>
      </w:r>
    </w:p>
    <w:p w14:paraId="7F7BDEB5" w14:textId="5D6C23EE" w:rsidR="0020104A" w:rsidRDefault="0020104A" w:rsidP="0020104A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20104A">
        <w:rPr>
          <w:rFonts w:ascii="Arial" w:hAnsi="Arial" w:cs="Arial"/>
          <w:sz w:val="24"/>
          <w:szCs w:val="24"/>
        </w:rPr>
        <w:t>Gewinnvortrag/Verlustvortrag – ins EK</w:t>
      </w:r>
    </w:p>
    <w:p w14:paraId="18AB530E" w14:textId="7056143C" w:rsidR="00E05F28" w:rsidRDefault="00E05F28" w:rsidP="00E05F28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unterscheidet</w:t>
      </w:r>
    </w:p>
    <w:p w14:paraId="3153247B" w14:textId="78595572" w:rsidR="00E05F28" w:rsidRDefault="00E05F28" w:rsidP="00E05F28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Unversteuerter vs. Versteuerter Gewinn</w:t>
      </w:r>
    </w:p>
    <w:p w14:paraId="162FF5A5" w14:textId="1555F0AE" w:rsidR="00E05F28" w:rsidRDefault="00E05F28" w:rsidP="00E05F28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Unternehmensgewinn vs. Betriebsgewinn</w:t>
      </w:r>
    </w:p>
    <w:p w14:paraId="1CFF085F" w14:textId="5FBC2391" w:rsidR="00E05F28" w:rsidRDefault="00E05F28" w:rsidP="00E05F28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Unternehmensrechtlicher Gewinn vs. Steuerrechtlicher Gewinn</w:t>
      </w:r>
    </w:p>
    <w:p w14:paraId="4FAD545B" w14:textId="77C75B14" w:rsidR="00E05F28" w:rsidRDefault="00B25AB2" w:rsidP="00B25AB2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Rentabilitätsanalyse</w:t>
      </w:r>
    </w:p>
    <w:p w14:paraId="35FE14C3" w14:textId="7FBB416D" w:rsidR="00B25AB2" w:rsidRPr="0020104A" w:rsidRDefault="00B25AB2" w:rsidP="00B25AB2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Break-Even-Analyse</w:t>
      </w:r>
    </w:p>
    <w:p w14:paraId="6DDF2C2D" w14:textId="0B1BE318" w:rsidR="0020104A" w:rsidRDefault="0020104A" w:rsidP="0020104A">
      <w:pPr>
        <w:rPr>
          <w:rFonts w:ascii="Arial" w:hAnsi="Arial" w:cs="Arial"/>
          <w:sz w:val="24"/>
          <w:szCs w:val="24"/>
        </w:rPr>
      </w:pPr>
    </w:p>
    <w:p w14:paraId="47E3D7F3" w14:textId="315DDF21" w:rsidR="008F3CC1" w:rsidRDefault="008F3CC1" w:rsidP="00201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Kennzahlen</w:t>
      </w:r>
      <w:r w:rsidR="00D04514">
        <w:rPr>
          <w:rFonts w:ascii="Arial" w:hAnsi="Arial" w:cs="Arial"/>
          <w:sz w:val="24"/>
          <w:szCs w:val="24"/>
        </w:rPr>
        <w:t xml:space="preserve"> (Bewertungsangaben immer nach Schema gut – schlecht)</w:t>
      </w:r>
    </w:p>
    <w:p w14:paraId="7945C9BB" w14:textId="6E0DC2B6" w:rsidR="00DA31A6" w:rsidRDefault="00DA31A6" w:rsidP="00201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Ergebnisanalyse</w:t>
      </w:r>
    </w:p>
    <w:p w14:paraId="195DA024" w14:textId="45EFAE81" w:rsidR="00A6631E" w:rsidRDefault="00A6631E" w:rsidP="008F3C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Aufwandskennzahlen</w:t>
      </w:r>
    </w:p>
    <w:p w14:paraId="28B25F21" w14:textId="63B58C73" w:rsidR="008F3CC1" w:rsidRDefault="008F3CC1" w:rsidP="00A6631E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</w:t>
      </w:r>
      <w:r w:rsidR="00A6631E">
        <w:rPr>
          <w:rFonts w:ascii="Arial" w:hAnsi="Arial" w:cs="Arial"/>
          <w:sz w:val="24"/>
          <w:szCs w:val="24"/>
        </w:rPr>
        <w:t>-/Waren</w:t>
      </w:r>
      <w:r>
        <w:rPr>
          <w:rFonts w:ascii="Arial" w:hAnsi="Arial" w:cs="Arial"/>
          <w:sz w:val="24"/>
          <w:szCs w:val="24"/>
        </w:rPr>
        <w:t>intensität</w:t>
      </w:r>
    </w:p>
    <w:p w14:paraId="683CBEF4" w14:textId="65B009CC" w:rsidR="00392130" w:rsidRDefault="00A6631E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Material-/Wareneinsatz in Prozent der Betriebsleistung (Umsatz)</w:t>
      </w:r>
    </w:p>
    <w:p w14:paraId="2D74CDDF" w14:textId="78088005" w:rsidR="00A6631E" w:rsidRDefault="00A6631E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Hoch =&gt; hohe Zukaufsrate</w:t>
      </w:r>
    </w:p>
    <w:p w14:paraId="79242BDC" w14:textId="359EB7D0" w:rsidR="00A6631E" w:rsidRDefault="00A6631E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Niedrig =&gt; hohe Eigenfertigung</w:t>
      </w:r>
    </w:p>
    <w:p w14:paraId="24FE801B" w14:textId="39CBFFED" w:rsidR="00A6631E" w:rsidRDefault="00A6631E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Indikator für Wirtschaftlichkeit</w:t>
      </w:r>
    </w:p>
    <w:p w14:paraId="6225FEB0" w14:textId="5FAAD0EF" w:rsidR="00A6631E" w:rsidRDefault="00A6631E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Reduktion durch Änderung von Produktionsprogramm, </w:t>
      </w:r>
      <w:r w:rsidR="007A0F17">
        <w:rPr>
          <w:rFonts w:ascii="Arial" w:hAnsi="Arial" w:cs="Arial"/>
          <w:sz w:val="24"/>
          <w:szCs w:val="24"/>
        </w:rPr>
        <w:t>neue Verfahren, günstigerer Einkauf</w:t>
      </w:r>
    </w:p>
    <w:p w14:paraId="371E441B" w14:textId="210B22B4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Industrie: 35% - 80%</w:t>
      </w:r>
    </w:p>
    <w:p w14:paraId="433F1ADF" w14:textId="53AB0564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Handel: 60% - 80%</w:t>
      </w:r>
    </w:p>
    <w:p w14:paraId="20B63A16" w14:textId="7D767FD6" w:rsidR="008F3CC1" w:rsidRDefault="008F3CC1" w:rsidP="00A6631E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Personalintensität</w:t>
      </w:r>
    </w:p>
    <w:p w14:paraId="461335D8" w14:textId="5491C9E8" w:rsidR="00392130" w:rsidRDefault="001C73B6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Personalaufwand in Prozent der Betriebsleistung</w:t>
      </w:r>
    </w:p>
    <w:p w14:paraId="77FBB5A0" w14:textId="20580E28" w:rsidR="001C73B6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Auslastung/Produktivität der Arbeiter</w:t>
      </w:r>
    </w:p>
    <w:p w14:paraId="6D23D7BD" w14:textId="1F2A2992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Erfolg vom Unternehmen hängt stark vom Personalaufwand ab</w:t>
      </w:r>
    </w:p>
    <w:p w14:paraId="2F899ADC" w14:textId="5DA35A75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 rasch beeinflussbar</w:t>
      </w:r>
    </w:p>
    <w:p w14:paraId="09BE8E89" w14:textId="51750ADE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Industrie: 25% - 40%</w:t>
      </w:r>
    </w:p>
    <w:p w14:paraId="122EC403" w14:textId="4223EE8D" w:rsidR="00D04514" w:rsidRDefault="00D04514" w:rsidP="00A6631E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Einzelhandel: 12% - 22%</w:t>
      </w:r>
    </w:p>
    <w:p w14:paraId="49DFBF8F" w14:textId="246DD566" w:rsidR="00601758" w:rsidRDefault="00601758" w:rsidP="008F3C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Ertragskennzahlen</w:t>
      </w:r>
    </w:p>
    <w:p w14:paraId="13E03BA0" w14:textId="3F23577A" w:rsidR="008F3CC1" w:rsidRDefault="008F3CC1" w:rsidP="00601758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Umsatzkennzahl</w:t>
      </w:r>
    </w:p>
    <w:p w14:paraId="6EDD9F70" w14:textId="1F499B3F" w:rsidR="00392130" w:rsidRDefault="00601758" w:rsidP="00601758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Umsatz pro</w:t>
      </w:r>
      <w:r w:rsidR="005C45D5">
        <w:rPr>
          <w:rFonts w:ascii="Arial" w:hAnsi="Arial" w:cs="Arial"/>
          <w:sz w:val="24"/>
          <w:szCs w:val="24"/>
        </w:rPr>
        <w:t xml:space="preserve"> Arbeiter</w:t>
      </w:r>
    </w:p>
    <w:p w14:paraId="65D5777B" w14:textId="50BFB168" w:rsidR="005C45D5" w:rsidRDefault="005C45D5" w:rsidP="00601758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Produktivität der Mitarbeiter</w:t>
      </w:r>
    </w:p>
    <w:p w14:paraId="6505B1C1" w14:textId="01EC62F3" w:rsidR="005C45D5" w:rsidRDefault="005C45D5" w:rsidP="00601758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 durch branchen-/Zeitvergleich aussagekräftig</w:t>
      </w:r>
    </w:p>
    <w:p w14:paraId="1A4BCE1C" w14:textId="4B352533" w:rsidR="005C45D5" w:rsidRPr="005C45D5" w:rsidRDefault="005C45D5" w:rsidP="005C45D5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Übliche Werte: Handel (80.000 – 180.000), Industrie (&gt; 70.000)</w:t>
      </w:r>
    </w:p>
    <w:p w14:paraId="46318F2F" w14:textId="13C281F4" w:rsidR="008F3CC1" w:rsidRDefault="008F3CC1" w:rsidP="00392130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</w:t>
      </w:r>
      <w:r w:rsidRPr="00392130">
        <w:rPr>
          <w:rFonts w:ascii="Arial" w:hAnsi="Arial" w:cs="Arial"/>
          <w:sz w:val="24"/>
          <w:szCs w:val="24"/>
        </w:rPr>
        <w:t>l</w:t>
      </w:r>
      <w:r w:rsidR="005C45D5">
        <w:rPr>
          <w:rFonts w:ascii="Arial" w:hAnsi="Arial" w:cs="Arial"/>
          <w:sz w:val="24"/>
          <w:szCs w:val="24"/>
        </w:rPr>
        <w:t>skennzahlen</w:t>
      </w:r>
    </w:p>
    <w:p w14:paraId="4F738AAB" w14:textId="63EC27E9" w:rsidR="00392130" w:rsidRDefault="005C45D5" w:rsidP="005C45D5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Handelsspanne</w:t>
      </w:r>
    </w:p>
    <w:p w14:paraId="75C405A9" w14:textId="1E4862A4" w:rsidR="005C45D5" w:rsidRDefault="005C45D5" w:rsidP="005C45D5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Prozent des Bruttogewinns von Erlösen</w:t>
      </w:r>
    </w:p>
    <w:p w14:paraId="59FCE88C" w14:textId="0F27A523" w:rsidR="005C45D5" w:rsidRDefault="005C45D5" w:rsidP="005C45D5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Bewertung ist stark situationsabhängig</w:t>
      </w:r>
    </w:p>
    <w:p w14:paraId="7EF6E91B" w14:textId="5ED0B4EA" w:rsidR="005C45D5" w:rsidRDefault="00980C83" w:rsidP="00980C83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Rohaufschlag</w:t>
      </w:r>
    </w:p>
    <w:p w14:paraId="07B96A33" w14:textId="7EC38FD1" w:rsidR="00980C83" w:rsidRDefault="00DA31A6" w:rsidP="00980C83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Prozent des Bruttogewinns vom Wareneinsatz</w:t>
      </w:r>
    </w:p>
    <w:p w14:paraId="54D7565A" w14:textId="0F6081B5" w:rsidR="00DA31A6" w:rsidRDefault="00DA31A6" w:rsidP="00DA31A6">
      <w:pPr>
        <w:pStyle w:val="Listenabsatz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Bewertung ist stark situationsabhängig</w:t>
      </w:r>
    </w:p>
    <w:p w14:paraId="5D434CD8" w14:textId="05A5C8E7" w:rsidR="008F3CC1" w:rsidRDefault="008B57A9" w:rsidP="00201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Rentabilitätsanalyse</w:t>
      </w:r>
    </w:p>
    <w:p w14:paraId="3D745198" w14:textId="67A7F09B" w:rsidR="00DA31A6" w:rsidRDefault="008B57A9" w:rsidP="008B57A9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Rentabilität des Eigenkapitals</w:t>
      </w:r>
    </w:p>
    <w:p w14:paraId="30C64D24" w14:textId="50918B29" w:rsidR="008B57A9" w:rsidRDefault="008B57A9" w:rsidP="008B57A9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Wieviel Gewinn wird pro eingesetztem Euro </w:t>
      </w:r>
      <w:r w:rsidR="00FD326D">
        <w:rPr>
          <w:rFonts w:ascii="Arial" w:hAnsi="Arial" w:cs="Arial"/>
          <w:sz w:val="24"/>
          <w:szCs w:val="24"/>
        </w:rPr>
        <w:t xml:space="preserve">EK </w:t>
      </w:r>
      <w:r>
        <w:rPr>
          <w:rFonts w:ascii="Arial" w:hAnsi="Arial" w:cs="Arial"/>
          <w:sz w:val="24"/>
          <w:szCs w:val="24"/>
        </w:rPr>
        <w:t>erzielt</w:t>
      </w:r>
    </w:p>
    <w:p w14:paraId="1C5886B6" w14:textId="75839D58" w:rsidR="005A7D5B" w:rsidRDefault="005A7D5B" w:rsidP="008B57A9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Gibt an wie viel sich das Eigenkapital verzinst (wie viel man zusätzlich erhält)</w:t>
      </w:r>
    </w:p>
    <w:p w14:paraId="55383460" w14:textId="12637DBA" w:rsidR="005A7D5B" w:rsidRDefault="005A7D5B" w:rsidP="008B57A9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Wichtig für Vergleich mit anderen Investitionsmöglichkeiten (z.B. Aktien)</w:t>
      </w:r>
    </w:p>
    <w:p w14:paraId="5E4DD712" w14:textId="312672BB" w:rsidR="00FD326D" w:rsidRDefault="00FD326D" w:rsidP="008B57A9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Industrie</w:t>
      </w:r>
      <w:r w:rsidR="005A7D5B">
        <w:rPr>
          <w:rFonts w:ascii="Arial" w:hAnsi="Arial" w:cs="Arial"/>
          <w:sz w:val="24"/>
          <w:szCs w:val="24"/>
        </w:rPr>
        <w:t xml:space="preserve"> und Einzelhandel</w:t>
      </w:r>
      <w:r>
        <w:rPr>
          <w:rFonts w:ascii="Arial" w:hAnsi="Arial" w:cs="Arial"/>
          <w:sz w:val="24"/>
          <w:szCs w:val="24"/>
        </w:rPr>
        <w:t xml:space="preserve">: </w:t>
      </w:r>
      <w:r w:rsidR="005A7D5B">
        <w:rPr>
          <w:rFonts w:ascii="Arial" w:hAnsi="Arial" w:cs="Arial"/>
          <w:sz w:val="24"/>
          <w:szCs w:val="24"/>
        </w:rPr>
        <w:t>30% - 10%</w:t>
      </w:r>
    </w:p>
    <w:p w14:paraId="6A4B98EE" w14:textId="4E3461DC" w:rsidR="005A7D5B" w:rsidRDefault="005A7D5B" w:rsidP="005A7D5B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Rentabilität Gesamtkapital</w:t>
      </w:r>
    </w:p>
    <w:p w14:paraId="4A9B01DF" w14:textId="012CF6DA" w:rsidR="005A7D5B" w:rsidRDefault="005A7D5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Wieviel Gewinn pro eingesetztem Euro GK erzielt wird</w:t>
      </w:r>
    </w:p>
    <w:p w14:paraId="3506B8A0" w14:textId="75AA42C3" w:rsidR="005A7D5B" w:rsidRDefault="005A7D5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Verzinsung von Gesamtkapital ohne Berücksichtigung der Finanzierung</w:t>
      </w:r>
    </w:p>
    <w:p w14:paraId="7C82B6E0" w14:textId="61418F2C" w:rsidR="005A7D5B" w:rsidRDefault="005A7D5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Industrie: 12% - 8%</w:t>
      </w:r>
    </w:p>
    <w:p w14:paraId="2B1E8139" w14:textId="40A1A22D" w:rsidR="005A7D5B" w:rsidRDefault="005A7D5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Einzelhandel: 14% - 8%</w:t>
      </w:r>
    </w:p>
    <w:p w14:paraId="13D76F0B" w14:textId="1C61CADE" w:rsidR="005A7D5B" w:rsidRDefault="005A7D5B" w:rsidP="005A7D5B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Umsatzrentabilität</w:t>
      </w:r>
    </w:p>
    <w:p w14:paraId="6EB06510" w14:textId="3F4FD642" w:rsidR="005A7D5B" w:rsidRDefault="003B554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Anteil des tatsächlichen Ertrags vom Umsatz in Prozent</w:t>
      </w:r>
    </w:p>
    <w:p w14:paraId="373A0763" w14:textId="129EAFC6" w:rsidR="003B554B" w:rsidRDefault="003B554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Wieviel Prozent bleiben vom Umsatz übrig</w:t>
      </w:r>
    </w:p>
    <w:p w14:paraId="6CC9EE5B" w14:textId="228915BC" w:rsidR="003B554B" w:rsidRDefault="003B554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Größe des Unternehmens spielt eine Rolle</w:t>
      </w:r>
    </w:p>
    <w:p w14:paraId="00139B9A" w14:textId="5345C871" w:rsidR="003B554B" w:rsidRPr="008B57A9" w:rsidRDefault="003B554B" w:rsidP="005A7D5B">
      <w:pPr>
        <w:pStyle w:val="Listenabsatz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Industrie und Einzelhandel: 5% - 1%</w:t>
      </w:r>
    </w:p>
    <w:p w14:paraId="50718256" w14:textId="77777777" w:rsidR="00DA31A6" w:rsidRDefault="00DA31A6" w:rsidP="0020104A">
      <w:pPr>
        <w:rPr>
          <w:rFonts w:ascii="Arial" w:hAnsi="Arial" w:cs="Arial"/>
          <w:sz w:val="24"/>
          <w:szCs w:val="24"/>
        </w:rPr>
      </w:pPr>
    </w:p>
    <w:p w14:paraId="65125983" w14:textId="32D374B8" w:rsidR="00886AF6" w:rsidRPr="00886AF6" w:rsidRDefault="00886AF6" w:rsidP="002010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ROI (Return on Investment) Kennzahlenbaum</w:t>
      </w:r>
    </w:p>
    <w:p w14:paraId="35B5E51F" w14:textId="7793E977" w:rsidR="00886AF6" w:rsidRPr="00886AF6" w:rsidRDefault="00886AF6" w:rsidP="00886AF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86AF6">
        <w:rPr>
          <w:rFonts w:ascii="Arial" w:hAnsi="Arial" w:cs="Arial"/>
          <w:sz w:val="24"/>
          <w:szCs w:val="24"/>
        </w:rPr>
        <w:t>Eine der ältesten und nach wie vor bedeutendsten Kennzahlen</w:t>
      </w:r>
    </w:p>
    <w:p w14:paraId="1E23AE9B" w14:textId="0D4AF577" w:rsidR="00886AF6" w:rsidRDefault="002325F7" w:rsidP="00886AF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Gibt </w:t>
      </w:r>
      <w:r w:rsidR="00886AF6" w:rsidRPr="00886AF6">
        <w:rPr>
          <w:rFonts w:ascii="Arial" w:hAnsi="Arial" w:cs="Arial"/>
          <w:sz w:val="24"/>
          <w:szCs w:val="24"/>
        </w:rPr>
        <w:t>Rentabilität des eingesetzten Kapitals</w:t>
      </w:r>
      <w:r>
        <w:rPr>
          <w:rFonts w:ascii="Arial" w:hAnsi="Arial" w:cs="Arial"/>
          <w:sz w:val="24"/>
          <w:szCs w:val="24"/>
        </w:rPr>
        <w:t xml:space="preserve"> (</w:t>
      </w:r>
      <w:r w:rsidR="00886AF6" w:rsidRPr="00886AF6">
        <w:rPr>
          <w:rFonts w:ascii="Arial" w:hAnsi="Arial" w:cs="Arial"/>
          <w:sz w:val="24"/>
          <w:szCs w:val="24"/>
        </w:rPr>
        <w:t>Kapitalrentabilität</w:t>
      </w:r>
      <w:r>
        <w:rPr>
          <w:rFonts w:ascii="Arial" w:hAnsi="Arial" w:cs="Arial"/>
          <w:sz w:val="24"/>
          <w:szCs w:val="24"/>
        </w:rPr>
        <w:t>) an</w:t>
      </w:r>
    </w:p>
    <w:p w14:paraId="0FB78729" w14:textId="6DBACBF2" w:rsidR="002325F7" w:rsidRPr="00886AF6" w:rsidRDefault="002325F7" w:rsidP="002325F7">
      <w:pPr>
        <w:pStyle w:val="Listenabsatz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Wieviel Prozent von GK man Gewinn macht pro Jahr</w:t>
      </w:r>
    </w:p>
    <w:p w14:paraId="59EE29B4" w14:textId="2FFC2314" w:rsidR="00886AF6" w:rsidRPr="00886AF6" w:rsidRDefault="00886AF6" w:rsidP="00886AF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86AF6">
        <w:rPr>
          <w:rFonts w:ascii="Arial" w:hAnsi="Arial" w:cs="Arial"/>
          <w:sz w:val="24"/>
          <w:szCs w:val="24"/>
        </w:rPr>
        <w:t>Abhängig von Branche</w:t>
      </w:r>
    </w:p>
    <w:p w14:paraId="20C2BD7A" w14:textId="3E39D275" w:rsidR="00886AF6" w:rsidRPr="00886AF6" w:rsidRDefault="00886AF6" w:rsidP="00886AF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r w:rsidRPr="00886AF6">
        <w:rPr>
          <w:rFonts w:ascii="Arial" w:hAnsi="Arial" w:cs="Arial"/>
          <w:sz w:val="24"/>
          <w:szCs w:val="24"/>
        </w:rPr>
        <w:t>10% für viele UN erstrebenswert (Handel höher als Industrie)</w:t>
      </w:r>
    </w:p>
    <w:p w14:paraId="19A456F8" w14:textId="322EE8E5" w:rsidR="00886AF6" w:rsidRDefault="00886AF6" w:rsidP="00886AF6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86AF6">
        <w:rPr>
          <w:rFonts w:ascii="Arial" w:hAnsi="Arial" w:cs="Arial"/>
          <w:sz w:val="24"/>
          <w:szCs w:val="24"/>
        </w:rPr>
        <w:t>Vor allem für die Bewertung von Investitionsvorhaben relevant</w:t>
      </w:r>
    </w:p>
    <w:p w14:paraId="202B941A" w14:textId="77777777" w:rsidR="002325F7" w:rsidRPr="002325F7" w:rsidRDefault="002325F7" w:rsidP="002325F7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325F7">
        <w:rPr>
          <w:rFonts w:ascii="Arial" w:hAnsi="Arial" w:cs="Arial"/>
          <w:sz w:val="24"/>
          <w:szCs w:val="24"/>
        </w:rPr>
        <w:lastRenderedPageBreak/>
        <w:t>Kritikpunkte</w:t>
      </w:r>
    </w:p>
    <w:p w14:paraId="42DD60E4" w14:textId="1D33F812" w:rsidR="002325F7" w:rsidRPr="002325F7" w:rsidRDefault="002325F7" w:rsidP="002325F7">
      <w:pPr>
        <w:pStyle w:val="Listenabsatz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325F7">
        <w:rPr>
          <w:rFonts w:ascii="Arial" w:hAnsi="Arial" w:cs="Arial"/>
          <w:sz w:val="24"/>
          <w:szCs w:val="24"/>
        </w:rPr>
        <w:t xml:space="preserve">Vergangenheits- und </w:t>
      </w:r>
      <w:r w:rsidRPr="002325F7">
        <w:rPr>
          <w:rFonts w:ascii="Arial" w:hAnsi="Arial" w:cs="Arial"/>
          <w:sz w:val="24"/>
          <w:szCs w:val="24"/>
        </w:rPr>
        <w:t>b</w:t>
      </w:r>
      <w:r w:rsidRPr="002325F7">
        <w:rPr>
          <w:rFonts w:ascii="Arial" w:hAnsi="Arial" w:cs="Arial"/>
          <w:sz w:val="24"/>
          <w:szCs w:val="24"/>
        </w:rPr>
        <w:t>uchführungslastig – nicht zukunftsorientiert</w:t>
      </w:r>
    </w:p>
    <w:p w14:paraId="41DAF48D" w14:textId="60D8A37A" w:rsidR="002325F7" w:rsidRPr="002325F7" w:rsidRDefault="002325F7" w:rsidP="002325F7">
      <w:pPr>
        <w:pStyle w:val="Listenabsatz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325F7">
        <w:rPr>
          <w:rFonts w:ascii="Arial" w:hAnsi="Arial" w:cs="Arial"/>
          <w:sz w:val="24"/>
          <w:szCs w:val="24"/>
        </w:rPr>
        <w:t>Allg. Investitionsrisiken und äußere Einflussfaktoren werden nicht berücksichtigt</w:t>
      </w:r>
    </w:p>
    <w:p w14:paraId="4CA954E9" w14:textId="2EF0E822" w:rsidR="002325F7" w:rsidRPr="002325F7" w:rsidRDefault="002325F7" w:rsidP="002325F7">
      <w:pPr>
        <w:pStyle w:val="Listenabsatz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325F7">
        <w:rPr>
          <w:rFonts w:ascii="Arial" w:hAnsi="Arial" w:cs="Arial"/>
          <w:sz w:val="24"/>
          <w:szCs w:val="24"/>
        </w:rPr>
        <w:t>Unterschiedliche Laufzeiten von Investitionen nicht berücksichtigt</w:t>
      </w:r>
    </w:p>
    <w:p w14:paraId="3E3085B1" w14:textId="05A9017B" w:rsidR="00886AF6" w:rsidRDefault="002325F7" w:rsidP="0020104A">
      <w:pPr>
        <w:rPr>
          <w:rFonts w:ascii="Arial" w:hAnsi="Arial" w:cs="Arial"/>
          <w:sz w:val="24"/>
          <w:szCs w:val="24"/>
        </w:rPr>
      </w:pPr>
      <w:r w:rsidRPr="002325F7">
        <w:rPr>
          <w:rFonts w:ascii="Arial" w:hAnsi="Arial" w:cs="Arial"/>
          <w:sz w:val="24"/>
          <w:szCs w:val="24"/>
        </w:rPr>
        <w:drawing>
          <wp:inline distT="0" distB="0" distL="0" distR="0" wp14:anchorId="3FAA88E6" wp14:editId="62FCFC23">
            <wp:extent cx="5760720" cy="2936240"/>
            <wp:effectExtent l="0" t="0" r="0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F64" w14:textId="7C88DCCC" w:rsidR="00886AF6" w:rsidRPr="002325F7" w:rsidRDefault="002325F7" w:rsidP="002010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Leverage Effekt</w:t>
      </w:r>
    </w:p>
    <w:p w14:paraId="01D2EA61" w14:textId="3CA9E758" w:rsidR="00886AF6" w:rsidRDefault="002325F7" w:rsidP="002325F7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Beschreibt die Hebelwirkung vom FK auf die Eigenkapitalrentabilität</w:t>
      </w:r>
    </w:p>
    <w:p w14:paraId="375EC3F3" w14:textId="6039BBC1" w:rsidR="00CA34CC" w:rsidRDefault="00CA34CC" w:rsidP="00CA34CC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Einsatz von FK kann Eigenkapitalrentabilität steigern</w:t>
      </w:r>
      <w:r>
        <w:rPr>
          <w:rFonts w:ascii="Arial" w:hAnsi="Arial" w:cs="Arial"/>
          <w:sz w:val="24"/>
          <w:szCs w:val="24"/>
        </w:rPr>
        <w:tab/>
      </w:r>
    </w:p>
    <w:p w14:paraId="21E4BED8" w14:textId="12981916" w:rsidR="00CA34CC" w:rsidRDefault="00CA34CC" w:rsidP="00CA34CC">
      <w:pPr>
        <w:pStyle w:val="Listenabsatz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 Kapital =&gt; mehr Möglichkeiten für Investitionen, sodass höhere Umsätze erzielt werden können</w:t>
      </w:r>
    </w:p>
    <w:p w14:paraId="4AF19BCC" w14:textId="2D38DC60" w:rsidR="00CA34CC" w:rsidRDefault="00CA34CC" w:rsidP="00CA34CC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Voraussetzung: Kapitalrentabilität &gt; FK-Zinsen</w:t>
      </w:r>
    </w:p>
    <w:p w14:paraId="796B07D1" w14:textId="44444757" w:rsidR="00CA34CC" w:rsidRDefault="00CA34CC" w:rsidP="00CA34CC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Einschränkungen:</w:t>
      </w:r>
    </w:p>
    <w:p w14:paraId="0A71BEDB" w14:textId="61B450BE" w:rsidR="00CA34CC" w:rsidRDefault="00CA34CC" w:rsidP="00CA34CC">
      <w:pPr>
        <w:pStyle w:val="Listenabsatz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Begrenzte Aufnahmemöglichkeit von FK</w:t>
      </w:r>
    </w:p>
    <w:p w14:paraId="5D8A7D3C" w14:textId="3C1C6F08" w:rsidR="00CA34CC" w:rsidRDefault="00CA34CC" w:rsidP="00CA34CC">
      <w:pPr>
        <w:pStyle w:val="Listenabsatz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Unerwartete Zinsschwankungen</w:t>
      </w:r>
    </w:p>
    <w:p w14:paraId="29DC4F6A" w14:textId="6D649A5E" w:rsidR="00CA34CC" w:rsidRDefault="00CA34CC" w:rsidP="00CA34CC">
      <w:pPr>
        <w:pStyle w:val="Listenabsatz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Begrenzte Investitionsmöglichkeiten (Umsatz kann nicht ewig gesteigert werden)</w:t>
      </w:r>
    </w:p>
    <w:p w14:paraId="4783062D" w14:textId="4C9CBA5E" w:rsidR="00CA34CC" w:rsidRDefault="00CA34CC" w:rsidP="00CA34CC">
      <w:pPr>
        <w:rPr>
          <w:rFonts w:ascii="Arial" w:hAnsi="Arial" w:cs="Arial"/>
          <w:sz w:val="24"/>
          <w:szCs w:val="24"/>
        </w:rPr>
      </w:pPr>
    </w:p>
    <w:p w14:paraId="33A68C54" w14:textId="63E7AE3C" w:rsidR="00CA34CC" w:rsidRPr="00CA34CC" w:rsidRDefault="00CA34CC" w:rsidP="00CA34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Bestandteile Jahresabschluss</w:t>
      </w:r>
    </w:p>
    <w:p w14:paraId="7193E0D7" w14:textId="2F12A4E3" w:rsidR="002325F7" w:rsidRPr="0020104A" w:rsidRDefault="00A57D9F" w:rsidP="0020104A">
      <w:pPr>
        <w:rPr>
          <w:rFonts w:ascii="Arial" w:hAnsi="Arial" w:cs="Arial"/>
          <w:sz w:val="24"/>
          <w:szCs w:val="24"/>
        </w:rPr>
      </w:pPr>
      <w:r w:rsidRPr="00A57D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94C6184" wp14:editId="3A4B7A82">
            <wp:extent cx="5760720" cy="27381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8D5" w14:textId="7CA79CDF" w:rsidR="00983387" w:rsidRDefault="00983387">
      <w:pPr>
        <w:rPr>
          <w:rFonts w:ascii="Arial" w:hAnsi="Arial" w:cs="Arial"/>
          <w:sz w:val="24"/>
          <w:szCs w:val="24"/>
        </w:rPr>
      </w:pPr>
    </w:p>
    <w:p w14:paraId="453A1A70" w14:textId="76F00941" w:rsidR="00A57D9F" w:rsidRPr="00A57D9F" w:rsidRDefault="00A57D9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Unternehmenscashflow</w:t>
      </w:r>
    </w:p>
    <w:p w14:paraId="7E76EB18" w14:textId="0F9C8574" w:rsidR="00A57D9F" w:rsidRDefault="00A57D9F">
      <w:pPr>
        <w:rPr>
          <w:rFonts w:ascii="Arial" w:hAnsi="Arial" w:cs="Arial"/>
          <w:sz w:val="24"/>
          <w:szCs w:val="24"/>
        </w:rPr>
      </w:pPr>
      <w:r w:rsidRPr="00A57D9F">
        <w:rPr>
          <w:rFonts w:ascii="Arial" w:hAnsi="Arial" w:cs="Arial"/>
          <w:sz w:val="24"/>
          <w:szCs w:val="24"/>
        </w:rPr>
        <w:drawing>
          <wp:inline distT="0" distB="0" distL="0" distR="0" wp14:anchorId="02B879CD" wp14:editId="40800EA4">
            <wp:extent cx="3925491" cy="1375257"/>
            <wp:effectExtent l="0" t="0" r="0" b="0"/>
            <wp:docPr id="4" name="Grafik 4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Tisch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093" cy="13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675F" w14:textId="0848B46A" w:rsidR="00A57D9F" w:rsidRPr="00A57D9F" w:rsidRDefault="00A57D9F">
      <w:pPr>
        <w:rPr>
          <w:rFonts w:ascii="Arial" w:hAnsi="Arial" w:cs="Arial"/>
          <w:b/>
          <w:bCs/>
          <w:sz w:val="24"/>
          <w:szCs w:val="24"/>
        </w:rPr>
      </w:pPr>
      <w:r w:rsidRPr="00A57D9F">
        <w:rPr>
          <w:rFonts w:ascii="Arial" w:hAnsi="Arial" w:cs="Arial"/>
          <w:b/>
          <w:bCs/>
          <w:sz w:val="24"/>
          <w:szCs w:val="24"/>
        </w:rPr>
        <w:t>Operativer Cashflow</w:t>
      </w:r>
    </w:p>
    <w:p w14:paraId="057D4010" w14:textId="75586B33" w:rsidR="00A57D9F" w:rsidRDefault="00A57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Siehe Formelzettel</w:t>
      </w:r>
    </w:p>
    <w:p w14:paraId="5C15750B" w14:textId="3E380807" w:rsidR="00A57D9F" w:rsidRDefault="00A57D9F">
      <w:pPr>
        <w:rPr>
          <w:rFonts w:ascii="Arial" w:hAnsi="Arial" w:cs="Arial"/>
          <w:sz w:val="24"/>
          <w:szCs w:val="24"/>
        </w:rPr>
      </w:pPr>
    </w:p>
    <w:p w14:paraId="0698D701" w14:textId="0AE3FC89" w:rsidR="00A57D9F" w:rsidRPr="00A57D9F" w:rsidRDefault="00A57D9F">
      <w:pPr>
        <w:rPr>
          <w:rFonts w:ascii="Arial" w:hAnsi="Arial" w:cs="Arial"/>
          <w:b/>
          <w:bCs/>
          <w:sz w:val="24"/>
          <w:szCs w:val="24"/>
        </w:rPr>
      </w:pPr>
      <w:r w:rsidRPr="00A57D9F">
        <w:rPr>
          <w:rFonts w:ascii="Arial" w:hAnsi="Arial" w:cs="Arial"/>
          <w:b/>
          <w:bCs/>
          <w:sz w:val="24"/>
          <w:szCs w:val="24"/>
        </w:rPr>
        <w:t>Investitionscashflow</w:t>
      </w:r>
    </w:p>
    <w:p w14:paraId="521530F2" w14:textId="2D3CF839" w:rsidR="00A57D9F" w:rsidRDefault="00A57D9F">
      <w:pPr>
        <w:rPr>
          <w:rFonts w:ascii="Arial" w:hAnsi="Arial" w:cs="Arial"/>
          <w:sz w:val="24"/>
          <w:szCs w:val="24"/>
        </w:rPr>
      </w:pPr>
      <w:r w:rsidRPr="00A57D9F">
        <w:rPr>
          <w:rFonts w:ascii="Arial" w:hAnsi="Arial" w:cs="Arial"/>
          <w:sz w:val="24"/>
          <w:szCs w:val="24"/>
        </w:rPr>
        <w:drawing>
          <wp:inline distT="0" distB="0" distL="0" distR="0" wp14:anchorId="170B62B3" wp14:editId="3002C54A">
            <wp:extent cx="4373962" cy="636423"/>
            <wp:effectExtent l="0" t="0" r="762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134" cy="6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D86" w14:textId="0C19CAC9" w:rsidR="00A57D9F" w:rsidRDefault="00A57D9F">
      <w:pPr>
        <w:rPr>
          <w:rFonts w:ascii="Arial" w:hAnsi="Arial" w:cs="Arial"/>
          <w:sz w:val="24"/>
          <w:szCs w:val="24"/>
        </w:rPr>
      </w:pPr>
    </w:p>
    <w:p w14:paraId="548530F9" w14:textId="4E6743BD" w:rsidR="00A57D9F" w:rsidRPr="00A57D9F" w:rsidRDefault="00A57D9F">
      <w:pPr>
        <w:rPr>
          <w:rFonts w:ascii="Arial" w:hAnsi="Arial" w:cs="Arial"/>
          <w:b/>
          <w:bCs/>
          <w:sz w:val="24"/>
          <w:szCs w:val="24"/>
        </w:rPr>
      </w:pPr>
      <w:r w:rsidRPr="00A57D9F">
        <w:rPr>
          <w:rFonts w:ascii="Arial" w:hAnsi="Arial" w:cs="Arial"/>
          <w:b/>
          <w:bCs/>
          <w:sz w:val="24"/>
          <w:szCs w:val="24"/>
        </w:rPr>
        <w:t>Finanzierungscashflow</w:t>
      </w:r>
    </w:p>
    <w:p w14:paraId="710016BA" w14:textId="09C9BF31" w:rsidR="00A57D9F" w:rsidRDefault="00A57D9F">
      <w:pPr>
        <w:rPr>
          <w:rFonts w:ascii="Arial" w:hAnsi="Arial" w:cs="Arial"/>
          <w:sz w:val="24"/>
          <w:szCs w:val="24"/>
        </w:rPr>
      </w:pPr>
      <w:r w:rsidRPr="00A57D9F">
        <w:rPr>
          <w:rFonts w:ascii="Arial" w:hAnsi="Arial" w:cs="Arial"/>
          <w:sz w:val="24"/>
          <w:szCs w:val="24"/>
        </w:rPr>
        <w:drawing>
          <wp:inline distT="0" distB="0" distL="0" distR="0" wp14:anchorId="1BB882E2" wp14:editId="4A9B3AC4">
            <wp:extent cx="4557369" cy="913785"/>
            <wp:effectExtent l="0" t="0" r="0" b="63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061" cy="9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B91D" w14:textId="77777777" w:rsidR="00A57D9F" w:rsidRPr="00983387" w:rsidRDefault="00A57D9F">
      <w:pPr>
        <w:rPr>
          <w:rFonts w:ascii="Arial" w:hAnsi="Arial" w:cs="Arial"/>
          <w:sz w:val="24"/>
          <w:szCs w:val="24"/>
        </w:rPr>
      </w:pPr>
    </w:p>
    <w:sectPr w:rsidR="00A57D9F" w:rsidRPr="00983387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2C48" w14:textId="77777777" w:rsidR="00186303" w:rsidRDefault="00186303" w:rsidP="00983387">
      <w:pPr>
        <w:spacing w:after="0" w:line="240" w:lineRule="auto"/>
      </w:pPr>
      <w:r>
        <w:separator/>
      </w:r>
    </w:p>
  </w:endnote>
  <w:endnote w:type="continuationSeparator" w:id="0">
    <w:p w14:paraId="0DDAA4EB" w14:textId="77777777" w:rsidR="00186303" w:rsidRDefault="00186303" w:rsidP="0098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97B4" w14:textId="688846BD" w:rsidR="00983387" w:rsidRDefault="00983387">
    <w:pPr>
      <w:pStyle w:val="Fuzeile"/>
    </w:pPr>
    <w:r>
      <w:t>Jonathan Hocheneder</w:t>
    </w:r>
    <w:r>
      <w:tab/>
      <w:t>5BHIF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6B7F" w14:textId="77777777" w:rsidR="00186303" w:rsidRDefault="00186303" w:rsidP="00983387">
      <w:pPr>
        <w:spacing w:after="0" w:line="240" w:lineRule="auto"/>
      </w:pPr>
      <w:r>
        <w:separator/>
      </w:r>
    </w:p>
  </w:footnote>
  <w:footnote w:type="continuationSeparator" w:id="0">
    <w:p w14:paraId="0CC3754D" w14:textId="77777777" w:rsidR="00186303" w:rsidRDefault="00186303" w:rsidP="0098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E9A"/>
    <w:multiLevelType w:val="hybridMultilevel"/>
    <w:tmpl w:val="83C6DC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AB1"/>
    <w:multiLevelType w:val="hybridMultilevel"/>
    <w:tmpl w:val="C50CE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AD8"/>
    <w:multiLevelType w:val="hybridMultilevel"/>
    <w:tmpl w:val="49C6C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00216"/>
    <w:multiLevelType w:val="hybridMultilevel"/>
    <w:tmpl w:val="5C08F9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7D8C"/>
    <w:multiLevelType w:val="hybridMultilevel"/>
    <w:tmpl w:val="4E42B8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61EF7"/>
    <w:multiLevelType w:val="hybridMultilevel"/>
    <w:tmpl w:val="6164D42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1C1"/>
    <w:multiLevelType w:val="hybridMultilevel"/>
    <w:tmpl w:val="2EBE91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80ADF"/>
    <w:multiLevelType w:val="hybridMultilevel"/>
    <w:tmpl w:val="8AB4B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09FC"/>
    <w:multiLevelType w:val="hybridMultilevel"/>
    <w:tmpl w:val="728A8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C134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1272"/>
    <w:multiLevelType w:val="hybridMultilevel"/>
    <w:tmpl w:val="BCC8CF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42859"/>
    <w:multiLevelType w:val="hybridMultilevel"/>
    <w:tmpl w:val="33328D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71599"/>
    <w:multiLevelType w:val="hybridMultilevel"/>
    <w:tmpl w:val="82DE25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A5BB4"/>
    <w:multiLevelType w:val="hybridMultilevel"/>
    <w:tmpl w:val="AE44DA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8085F"/>
    <w:multiLevelType w:val="hybridMultilevel"/>
    <w:tmpl w:val="BD145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91BEF"/>
    <w:multiLevelType w:val="hybridMultilevel"/>
    <w:tmpl w:val="D30AD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F0582"/>
    <w:multiLevelType w:val="hybridMultilevel"/>
    <w:tmpl w:val="ECFAEA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D23A4"/>
    <w:multiLevelType w:val="hybridMultilevel"/>
    <w:tmpl w:val="E280CB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5"/>
  </w:num>
  <w:num w:numId="5">
    <w:abstractNumId w:val="6"/>
  </w:num>
  <w:num w:numId="6">
    <w:abstractNumId w:val="14"/>
  </w:num>
  <w:num w:numId="7">
    <w:abstractNumId w:val="13"/>
  </w:num>
  <w:num w:numId="8">
    <w:abstractNumId w:val="0"/>
  </w:num>
  <w:num w:numId="9">
    <w:abstractNumId w:val="16"/>
  </w:num>
  <w:num w:numId="10">
    <w:abstractNumId w:val="3"/>
  </w:num>
  <w:num w:numId="11">
    <w:abstractNumId w:val="2"/>
  </w:num>
  <w:num w:numId="12">
    <w:abstractNumId w:val="8"/>
  </w:num>
  <w:num w:numId="13">
    <w:abstractNumId w:val="11"/>
  </w:num>
  <w:num w:numId="14">
    <w:abstractNumId w:val="7"/>
  </w:num>
  <w:num w:numId="15">
    <w:abstractNumId w:val="4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87"/>
    <w:rsid w:val="00020144"/>
    <w:rsid w:val="000C277F"/>
    <w:rsid w:val="0010039E"/>
    <w:rsid w:val="00112CCB"/>
    <w:rsid w:val="00124A7A"/>
    <w:rsid w:val="00125BB2"/>
    <w:rsid w:val="0014698D"/>
    <w:rsid w:val="00171531"/>
    <w:rsid w:val="00174B19"/>
    <w:rsid w:val="001826B0"/>
    <w:rsid w:val="00186303"/>
    <w:rsid w:val="00193A20"/>
    <w:rsid w:val="001C73B6"/>
    <w:rsid w:val="001D044B"/>
    <w:rsid w:val="001D313B"/>
    <w:rsid w:val="001D723E"/>
    <w:rsid w:val="001F794D"/>
    <w:rsid w:val="0020104A"/>
    <w:rsid w:val="002214C3"/>
    <w:rsid w:val="002325F7"/>
    <w:rsid w:val="00274623"/>
    <w:rsid w:val="00277F97"/>
    <w:rsid w:val="00292AD8"/>
    <w:rsid w:val="00294E80"/>
    <w:rsid w:val="002A0855"/>
    <w:rsid w:val="002A0D35"/>
    <w:rsid w:val="002B25A6"/>
    <w:rsid w:val="002F4F93"/>
    <w:rsid w:val="00314975"/>
    <w:rsid w:val="00343F56"/>
    <w:rsid w:val="00392130"/>
    <w:rsid w:val="003B554B"/>
    <w:rsid w:val="003C14D0"/>
    <w:rsid w:val="00404DF7"/>
    <w:rsid w:val="00405817"/>
    <w:rsid w:val="004A709B"/>
    <w:rsid w:val="004B2DA3"/>
    <w:rsid w:val="004F4516"/>
    <w:rsid w:val="00505C2B"/>
    <w:rsid w:val="00530B56"/>
    <w:rsid w:val="0055474E"/>
    <w:rsid w:val="005A53C5"/>
    <w:rsid w:val="005A7D5B"/>
    <w:rsid w:val="005C45D5"/>
    <w:rsid w:val="005D2DA7"/>
    <w:rsid w:val="00601758"/>
    <w:rsid w:val="006244EF"/>
    <w:rsid w:val="00637C1F"/>
    <w:rsid w:val="006617B5"/>
    <w:rsid w:val="00676376"/>
    <w:rsid w:val="00690775"/>
    <w:rsid w:val="00691418"/>
    <w:rsid w:val="006938B5"/>
    <w:rsid w:val="00695169"/>
    <w:rsid w:val="006B0B2C"/>
    <w:rsid w:val="00712206"/>
    <w:rsid w:val="007477DE"/>
    <w:rsid w:val="007A0F17"/>
    <w:rsid w:val="007B0ED4"/>
    <w:rsid w:val="007B1829"/>
    <w:rsid w:val="007C36D8"/>
    <w:rsid w:val="007D7876"/>
    <w:rsid w:val="007E5933"/>
    <w:rsid w:val="008558F1"/>
    <w:rsid w:val="00856D5D"/>
    <w:rsid w:val="0086310E"/>
    <w:rsid w:val="00886AF6"/>
    <w:rsid w:val="008A08A0"/>
    <w:rsid w:val="008B57A9"/>
    <w:rsid w:val="008C11D4"/>
    <w:rsid w:val="008F3CC1"/>
    <w:rsid w:val="00915B49"/>
    <w:rsid w:val="00955DE5"/>
    <w:rsid w:val="00980C83"/>
    <w:rsid w:val="00983387"/>
    <w:rsid w:val="009E0A1E"/>
    <w:rsid w:val="00A27872"/>
    <w:rsid w:val="00A57D9F"/>
    <w:rsid w:val="00A6631E"/>
    <w:rsid w:val="00B10AD7"/>
    <w:rsid w:val="00B25AB2"/>
    <w:rsid w:val="00B47BE2"/>
    <w:rsid w:val="00B85E6B"/>
    <w:rsid w:val="00BC38A3"/>
    <w:rsid w:val="00BE69AE"/>
    <w:rsid w:val="00C00238"/>
    <w:rsid w:val="00C2588F"/>
    <w:rsid w:val="00C2682B"/>
    <w:rsid w:val="00C33557"/>
    <w:rsid w:val="00C61BB2"/>
    <w:rsid w:val="00CA34CC"/>
    <w:rsid w:val="00CB174F"/>
    <w:rsid w:val="00CB1B34"/>
    <w:rsid w:val="00CB77F1"/>
    <w:rsid w:val="00CC013D"/>
    <w:rsid w:val="00CD1DBE"/>
    <w:rsid w:val="00D04514"/>
    <w:rsid w:val="00D618CE"/>
    <w:rsid w:val="00D76764"/>
    <w:rsid w:val="00DA31A6"/>
    <w:rsid w:val="00DA7970"/>
    <w:rsid w:val="00DF3CA7"/>
    <w:rsid w:val="00E05F28"/>
    <w:rsid w:val="00E33929"/>
    <w:rsid w:val="00E42BA0"/>
    <w:rsid w:val="00E50E82"/>
    <w:rsid w:val="00E73D29"/>
    <w:rsid w:val="00EA2378"/>
    <w:rsid w:val="00EB49D5"/>
    <w:rsid w:val="00EB7AB7"/>
    <w:rsid w:val="00EC47B2"/>
    <w:rsid w:val="00ED20FC"/>
    <w:rsid w:val="00F37DED"/>
    <w:rsid w:val="00F43EE4"/>
    <w:rsid w:val="00F81514"/>
    <w:rsid w:val="00FD326D"/>
    <w:rsid w:val="00FD72E2"/>
    <w:rsid w:val="00F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A74FF2"/>
  <w15:chartTrackingRefBased/>
  <w15:docId w15:val="{01AC3C96-5AE5-4B3E-8A9C-CDEC0C64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3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3387"/>
  </w:style>
  <w:style w:type="paragraph" w:styleId="Fuzeile">
    <w:name w:val="footer"/>
    <w:basedOn w:val="Standard"/>
    <w:link w:val="FuzeileZchn"/>
    <w:uiPriority w:val="99"/>
    <w:unhideWhenUsed/>
    <w:rsid w:val="00983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3387"/>
  </w:style>
  <w:style w:type="table" w:customStyle="1" w:styleId="TableGrid">
    <w:name w:val="TableGrid"/>
    <w:rsid w:val="00983387"/>
    <w:pPr>
      <w:spacing w:after="0" w:line="240" w:lineRule="auto"/>
    </w:pPr>
    <w:rPr>
      <w:rFonts w:eastAsiaTheme="minorEastAsia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6914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4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E98BA9745F07448939238D550EF21E" ma:contentTypeVersion="12" ma:contentTypeDescription="Ein neues Dokument erstellen." ma:contentTypeScope="" ma:versionID="bb32a3a44ceb3bbb184bb78bed99e307">
  <xsd:schema xmlns:xsd="http://www.w3.org/2001/XMLSchema" xmlns:xs="http://www.w3.org/2001/XMLSchema" xmlns:p="http://schemas.microsoft.com/office/2006/metadata/properties" xmlns:ns3="171d58ba-07b0-4890-b935-9806dce9cdd2" xmlns:ns4="f56c84c8-25f9-4d6a-b1c7-a304816cfbd4" targetNamespace="http://schemas.microsoft.com/office/2006/metadata/properties" ma:root="true" ma:fieldsID="a73beafaacf09f1da7f5108ff5aeb414" ns3:_="" ns4:_="">
    <xsd:import namespace="171d58ba-07b0-4890-b935-9806dce9cdd2"/>
    <xsd:import namespace="f56c84c8-25f9-4d6a-b1c7-a304816cf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d58ba-07b0-4890-b935-9806dce9c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c84c8-25f9-4d6a-b1c7-a304816cf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A6B09-A6FF-412C-A2FB-CF7BC4636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152CE-336E-4611-BE0D-F5FB00B49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2DC643-52C9-4E72-88AF-0FA56FEF2C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9027A8-D0E6-42E6-9928-0F385C4F9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d58ba-07b0-4890-b935-9806dce9cdd2"/>
    <ds:schemaRef ds:uri="f56c84c8-25f9-4d6a-b1c7-a304816cf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1412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Hocheneder</dc:creator>
  <cp:keywords/>
  <dc:description/>
  <cp:lastModifiedBy>Jonathan Hocheneder</cp:lastModifiedBy>
  <cp:revision>87</cp:revision>
  <dcterms:created xsi:type="dcterms:W3CDTF">2022-01-22T08:06:00Z</dcterms:created>
  <dcterms:modified xsi:type="dcterms:W3CDTF">2022-03-20T11:53:00Z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0x010100D9E98BA9745F07448939238D550EF21E</vt:lpwstr>
  </property>
</Properties>
</file>