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222222"/>
          <w:sz w:val="21"/>
        </w:rPr>
        <w:t>本文件说明「流量出海」演示系统中三个 AI 能力的实现方式：</w:t>
      </w:r>
      <w:r>
        <w:rPr>
          <w:rFonts w:ascii="Microsoft YaHei" w:hAnsi="Microsoft YaHei" w:eastAsia="微软雅黑"/>
          <w:b/>
          <w:color w:val="222222"/>
          <w:sz w:val="21"/>
        </w:rPr>
        <w:t>市场适配分析</w:t>
      </w:r>
      <w:r>
        <w:rPr>
          <w:rFonts w:ascii="Microsoft YaHei" w:hAnsi="Microsoft YaHei" w:eastAsia="微软雅黑"/>
          <w:b w:val="0"/>
          <w:color w:val="222222"/>
          <w:sz w:val="21"/>
        </w:rPr>
        <w:t>、</w:t>
      </w:r>
      <w:r>
        <w:rPr>
          <w:rFonts w:ascii="Microsoft YaHei" w:hAnsi="Microsoft YaHei" w:eastAsia="微软雅黑"/>
          <w:b/>
          <w:color w:val="222222"/>
          <w:sz w:val="21"/>
        </w:rPr>
        <w:t>内容方案生成</w:t>
      </w:r>
      <w:r>
        <w:rPr>
          <w:rFonts w:ascii="Microsoft YaHei" w:hAnsi="Microsoft YaHei" w:eastAsia="微软雅黑"/>
          <w:b w:val="0"/>
          <w:color w:val="222222"/>
          <w:sz w:val="21"/>
        </w:rPr>
        <w:t xml:space="preserve">、 </w:t>
      </w:r>
      <w:r>
        <w:rPr>
          <w:rFonts w:ascii="Microsoft YaHei" w:hAnsi="Microsoft YaHei" w:eastAsia="微软雅黑"/>
          <w:b/>
          <w:color w:val="222222"/>
          <w:sz w:val="21"/>
        </w:rPr>
        <w:t>数字人口播视频</w:t>
      </w:r>
      <w:r>
        <w:rPr>
          <w:rFonts w:ascii="Microsoft YaHei" w:hAnsi="Microsoft YaHei" w:eastAsia="微软雅黑"/>
          <w:b w:val="0"/>
          <w:color w:val="222222"/>
          <w:sz w:val="21"/>
        </w:rPr>
        <w:t>。读者是技术评审与参赛评委；不需要事先读过源码。</w:t>
      </w:r>
    </w:p>
    <w:p>
      <w:pPr>
        <w:pStyle w:val="ListBullet"/>
        <w:spacing w:after="40"/>
        <w:ind w:left="482"/>
      </w:pPr>
      <w:r>
        <w:rPr>
          <w:rFonts w:ascii="Microsoft YaHei" w:hAnsi="Microsoft YaHei" w:eastAsia="微软雅黑"/>
          <w:b w:val="0"/>
          <w:color w:val="222222"/>
          <w:sz w:val="21"/>
        </w:rPr>
        <w:t>版本：2026-10-26</w:t>
      </w:r>
    </w:p>
    <w:p>
      <w:pPr>
        <w:pStyle w:val="ListBullet"/>
        <w:spacing w:after="40"/>
        <w:ind w:left="482"/>
      </w:pPr>
      <w:r>
        <w:rPr>
          <w:rFonts w:ascii="Microsoft YaHei" w:hAnsi="Microsoft YaHei" w:eastAsia="微软雅黑"/>
          <w:b w:val="0"/>
          <w:color w:val="222222"/>
          <w:sz w:val="21"/>
        </w:rPr>
        <w:t>仓库：&lt;https://github.com/MrNature001/liuliangchuhai&gt;</w:t>
      </w:r>
    </w:p>
    <w:p>
      <w:pPr>
        <w:pStyle w:val="ListBullet"/>
        <w:spacing w:after="40"/>
        <w:ind w:left="482"/>
      </w:pPr>
      <w:r>
        <w:rPr>
          <w:rFonts w:ascii="Microsoft YaHei" w:hAnsi="Microsoft YaHei" w:eastAsia="微软雅黑"/>
          <w:b w:val="0"/>
          <w:color w:val="222222"/>
          <w:sz w:val="21"/>
        </w:rPr>
        <w:t xml:space="preserve">演示：本地 </w:t>
      </w:r>
      <w:r>
        <w:rPr>
          <w:rFonts w:ascii="Consolas" w:hAnsi="Consolas" w:eastAsia="微软雅黑"/>
          <w:b w:val="0"/>
          <w:color w:val="2D5C4A"/>
          <w:sz w:val="19"/>
        </w:rPr>
        <w:t>make dev</w:t>
      </w:r>
      <w:r>
        <w:rPr>
          <w:rFonts w:ascii="Microsoft YaHei" w:hAnsi="Microsoft YaHei" w:eastAsia="微软雅黑"/>
          <w:b w:val="0"/>
          <w:color w:val="222222"/>
          <w:sz w:val="21"/>
        </w:rPr>
        <w:t>，前端 &lt;http://localhost:3000&gt;，后端 &lt;http://localhost:8000/docs&gt;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t>三个能力串成一条链，但彼此解耦：第二部分复用第一部分的结果，第三部分复用第二部分的话术； 任何一环失败都不会污染上游。</w:t>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w:t>
            </w:r>
            <w:r>
              <w:rPr>
                <w:rFonts w:ascii="Consolas" w:hAnsi="Consolas" w:eastAsia="微软雅黑"/>
                <w:b w:val="0"/>
                <w:color w:val="2D5C4A"/>
                <w:sz w:val="17"/>
              </w:rPr>
              <w:t>deepseek-v4-flash</w:t>
            </w:r>
            <w:r>
              <w:rPr>
                <w:rFonts w:ascii="Microsoft YaHei" w:hAnsi="Microsoft YaHei" w:eastAsia="微软雅黑"/>
                <w:b w:val="0"/>
                <w:color w:val="222222"/>
                <w:sz w:val="19"/>
              </w:rPr>
              <w:t>），兼容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神经语音（微软朗读服务，无需密钥，中国大陆可达）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w:t>
            </w:r>
            <w:r>
              <w:rPr>
                <w:rFonts w:ascii="Consolas" w:hAnsi="Consolas" w:eastAsia="微软雅黑"/>
                <w:b w:val="0"/>
                <w:color w:val="2D5C4A"/>
                <w:sz w:val="17"/>
              </w:rPr>
              <w:t>imageio-ffmpeg</w:t>
            </w:r>
            <w:r>
              <w:rPr>
                <w:rFonts w:ascii="Microsoft YaHei" w:hAnsi="Microsoft YaHei" w:eastAsia="微软雅黑"/>
                <w:b w:val="0"/>
                <w:color w:val="222222"/>
                <w:sz w:val="19"/>
              </w:rPr>
              <w:t xml:space="preserve">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w:t>
            </w:r>
            <w:r>
              <w:rPr>
                <w:rFonts w:ascii="Consolas" w:hAnsi="Consolas" w:eastAsia="微软雅黑"/>
                <w:b w:val="0"/>
                <w:color w:val="2D5C4A"/>
                <w:sz w:val="17"/>
              </w:rPr>
              <w:t>apps/api/media</w:t>
            </w:r>
            <w:r>
              <w:rPr>
                <w:rFonts w:ascii="Microsoft YaHei" w:hAnsi="Microsoft YaHei" w:eastAsia="微软雅黑"/>
                <w:b w:val="0"/>
                <w:color w:val="222222"/>
                <w:sz w:val="19"/>
              </w:rPr>
              <w:t>），FastAPI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中强制检查，违反即构建失败。 </w:t>
      </w:r>
      <w:r>
        <w:rPr>
          <w:rFonts w:ascii="Microsoft YaHei" w:hAnsi="Microsoft YaHei" w:eastAsia="微软雅黑"/>
          <w:b/>
          <w:color w:val="222222"/>
          <w:sz w:val="21"/>
        </w:rPr>
        <w:t>具体实现的选择只发生在 bootstrap/container.py</w:t>
      </w:r>
      <w:r>
        <w:rPr>
          <w:rFonts w:ascii="Microsoft YaHei" w:hAnsi="Microsoft YaHei" w:eastAsia="微软雅黑"/>
          <w:b w:val="0"/>
          <w:color w:val="222222"/>
          <w:sz w:val="21"/>
        </w:rPr>
        <w:t>：换模型厂商、换渲染器都不触碰业务代码。</w:t>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w:t>
            </w:r>
            <w:r>
              <w:rPr>
                <w:rFonts w:ascii="Consolas" w:hAnsi="Consolas" w:eastAsia="微软雅黑"/>
                <w:b w:val="0"/>
                <w:color w:val="2D5C4A"/>
                <w:sz w:val="17"/>
              </w:rPr>
              <w:t>dashscope</w:t>
            </w:r>
            <w:r>
              <w:rPr>
                <w:rFonts w:ascii="Microsoft YaHei" w:hAnsi="Microsoft YaHei" w:eastAsia="微软雅黑"/>
                <w:b w:val="0"/>
                <w:color w:val="222222"/>
                <w:sz w:val="19"/>
              </w:rPr>
              <w:t>、</w:t>
            </w:r>
            <w:r>
              <w:rPr>
                <w:rFonts w:ascii="Consolas" w:hAnsi="Consolas" w:eastAsia="微软雅黑"/>
                <w:b w:val="0"/>
                <w:color w:val="2D5C4A"/>
                <w:sz w:val="17"/>
              </w:rPr>
              <w:t>heygen</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Consolas" w:hAnsi="Consolas" w:eastAsia="微软雅黑"/>
                <w:b w:val="0"/>
                <w:color w:val="2D5C4A"/>
                <w:sz w:val="17"/>
              </w:rPr>
              <w:t>json</w:t>
            </w:r>
            <w:r>
              <w:rPr>
                <w:rFonts w:ascii="Microsoft YaHei" w:hAnsi="Microsoft YaHei" w:eastAsia="微软雅黑"/>
                <w:b w:val="0"/>
                <w:color w:val="222222"/>
                <w:sz w:val="19"/>
              </w:rPr>
              <w:t xml:space="preserve">（+ 可选 </w:t>
            </w:r>
            <w:r>
              <w:rPr>
                <w:rFonts w:ascii="Consolas" w:hAnsi="Consolas" w:eastAsia="微软雅黑"/>
                <w:b w:val="0"/>
                <w:color w:val="2D5C4A"/>
                <w:sz w:val="17"/>
              </w:rPr>
              <w:t>openfoodfacts</w:t>
            </w:r>
            <w:r>
              <w:rPr>
                <w:rFonts w:ascii="Microsoft YaHei" w:hAnsi="Microsoft YaHei" w:eastAsia="微软雅黑"/>
                <w:b w:val="0"/>
                <w:color w:val="222222"/>
                <w:sz w:val="19"/>
              </w:rPr>
              <w:t xml:space="preserve"> 补图）</w:t>
            </w:r>
          </w:p>
        </w:tc>
      </w:tr>
    </w:tbl>
    <w:p>
      <w:pPr>
        <w:spacing w:after="40"/>
      </w:pPr>
    </w:p>
    <w:p>
      <w:pPr>
        <w:spacing w:after="120"/>
      </w:pPr>
      <w:r>
        <w:rPr>
          <w:rFonts w:ascii="Microsoft YaHei" w:hAnsi="Microsoft YaHei" w:eastAsia="微软雅黑"/>
          <w:b w:val="0"/>
          <w:color w:val="222222"/>
          <w:sz w:val="21"/>
        </w:rPr>
        <w:t>每个端口至少有一个</w:t>
      </w:r>
      <w:r>
        <w:rPr>
          <w:rFonts w:ascii="Microsoft YaHei" w:hAnsi="Microsoft YaHei" w:eastAsia="微软雅黑"/>
          <w:b/>
          <w:color w:val="222222"/>
          <w:sz w:val="21"/>
        </w:rPr>
        <w:t>确定性假实现</w:t>
      </w:r>
      <w:r>
        <w:rPr>
          <w:rFonts w:ascii="Microsoft YaHei" w:hAnsi="Microsoft YaHei" w:eastAsia="微软雅黑"/>
          <w:b w:val="0"/>
          <w:color w:val="222222"/>
          <w:sz w:val="21"/>
        </w:rPr>
        <w:t>。这是硬性工程约定：无密钥、无网络、无 GPU 时， 整套演示与全部测试仍然可跑。评审在现场断网也能启动。</w:t>
      </w: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Microsoft YaHei" w:hAnsi="Microsoft YaHei" w:eastAsia="微软雅黑"/>
          <w:b w:val="0"/>
          <w:color w:val="222222"/>
          <w:sz w:val="21"/>
        </w:rPr>
        <w:t>（</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Consolas" w:hAnsi="Consolas" w:eastAsia="微软雅黑"/>
                <w:b w:val="0"/>
                <w:color w:val="2D5C4A"/>
                <w:sz w:val="17"/>
              </w:rPr>
              <w:t>strong_fit</w:t>
            </w:r>
            <w:r>
              <w:rPr>
                <w:rFonts w:ascii="Microsoft YaHei" w:hAnsi="Microsoft YaHei" w:eastAsia="微软雅黑"/>
                <w:b w:val="0"/>
                <w:color w:val="222222"/>
                <w:sz w:val="19"/>
              </w:rPr>
              <w:t xml:space="preserve"> / </w:t>
            </w:r>
            <w:r>
              <w:rPr>
                <w:rFonts w:ascii="Consolas" w:hAnsi="Consolas" w:eastAsia="微软雅黑"/>
                <w:b w:val="0"/>
                <w:color w:val="2D5C4A"/>
                <w:sz w:val="17"/>
              </w:rPr>
              <w:t>fit</w:t>
            </w:r>
            <w:r>
              <w:rPr>
                <w:rFonts w:ascii="Microsoft YaHei" w:hAnsi="Microsoft YaHei" w:eastAsia="微软雅黑"/>
                <w:b w:val="0"/>
                <w:color w:val="222222"/>
                <w:sz w:val="19"/>
              </w:rPr>
              <w:t xml:space="preserve"> / </w:t>
            </w:r>
            <w:r>
              <w:rPr>
                <w:rFonts w:ascii="Consolas" w:hAnsi="Consolas" w:eastAsia="微软雅黑"/>
                <w:b w:val="0"/>
                <w:color w:val="2D5C4A"/>
                <w:sz w:val="17"/>
              </w:rPr>
              <w:t>caution</w:t>
            </w:r>
            <w:r>
              <w:rPr>
                <w:rFonts w:ascii="Microsoft YaHei" w:hAnsi="Microsoft YaHei" w:eastAsia="微软雅黑"/>
                <w:b w:val="0"/>
                <w:color w:val="222222"/>
                <w:sz w:val="19"/>
              </w:rPr>
              <w:t xml:space="preserve"> / </w:t>
            </w:r>
            <w:r>
              <w:rPr>
                <w:rFonts w:ascii="Consolas" w:hAnsi="Consolas" w:eastAsia="微软雅黑"/>
                <w:b w:val="0"/>
                <w:color w:val="2D5C4A"/>
                <w:sz w:val="17"/>
              </w:rPr>
              <w:t>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w:t>
            </w:r>
            <w:r>
              <w:rPr>
                <w:rFonts w:ascii="Microsoft YaHei" w:hAnsi="Microsoft YaHei" w:eastAsia="微软雅黑"/>
                <w:b/>
                <w:color w:val="222222"/>
                <w:sz w:val="19"/>
              </w:rPr>
              <w:t>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w:t>
      </w:r>
    </w:p>
    <w:p>
      <w:pPr>
        <w:spacing w:after="120"/>
      </w:pPr>
      <w:r>
        <w:rPr>
          <w:rFonts w:ascii="Microsoft YaHei" w:hAnsi="Microsoft YaHei" w:eastAsia="微软雅黑"/>
          <w:b w:val="0"/>
          <w:color w:val="222222"/>
          <w:sz w:val="21"/>
        </w:rPr>
        <w:t>防止模型输出看似精确的商业承诺；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 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 不会因为措辞差异导致同一商品两次分析不一致。</w:t>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模型返回的 JSON 只是</w:t>
      </w:r>
      <w:r>
        <w:rPr>
          <w:rFonts w:ascii="Microsoft YaHei" w:hAnsi="Microsoft YaHei" w:eastAsia="微软雅黑"/>
          <w:b/>
          <w:color w:val="222222"/>
          <w:sz w:val="21"/>
        </w:rPr>
        <w:t>待验证的输入</w:t>
      </w:r>
      <w:r>
        <w:rPr>
          <w:rFonts w:ascii="Microsoft YaHei" w:hAnsi="Microsoft YaHei" w:eastAsia="微软雅黑"/>
          <w:b w:val="0"/>
          <w:color w:val="222222"/>
          <w:sz w:val="21"/>
        </w:rPr>
        <w:t xml:space="preserve">。解析器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；不是则判定输出被截断；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p>
    <w:p>
      <w:pPr>
        <w:pStyle w:val="ListBullet"/>
        <w:spacing w:after="40"/>
        <w:ind w:left="482"/>
      </w:pP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w:t>
      </w:r>
      <w:r>
        <w:rPr>
          <w:rFonts w:ascii="Consolas" w:hAnsi="Consolas" w:eastAsia="微软雅黑"/>
          <w:b w:val="0"/>
          <w:color w:val="2D5C4A"/>
          <w:sz w:val="19"/>
        </w:rPr>
        <w:t>NaN</w:t>
      </w:r>
      <w:r>
        <w:rPr>
          <w:rFonts w:ascii="Microsoft YaHei" w:hAnsi="Microsoft YaHei" w:eastAsia="微软雅黑"/>
          <w:b w:val="0"/>
          <w:color w:val="222222"/>
          <w:sz w:val="21"/>
        </w:rPr>
        <w:t xml:space="preserve"> / </w:t>
      </w:r>
      <w:r>
        <w:rPr>
          <w:rFonts w:ascii="Consolas" w:hAnsi="Consolas" w:eastAsia="微软雅黑"/>
          <w:b w:val="0"/>
          <w:color w:val="2D5C4A"/>
          <w:sz w:val="19"/>
        </w:rPr>
        <w:t>Infinity</w:t>
      </w:r>
      <w:r>
        <w:rPr>
          <w:rFonts w:ascii="Microsoft YaHei" w:hAnsi="Microsoft YaHei" w:eastAsia="微软雅黑"/>
          <w:b w:val="0"/>
          <w:color w:val="222222"/>
          <w:sz w:val="21"/>
        </w:rPr>
        <w:t>（Python 默认接受，会污染后续数值计算）；</w:t>
      </w:r>
    </w:p>
    <w:p>
      <w:pPr>
        <w:pStyle w:val="ListBullet"/>
        <w:spacing w:after="40"/>
        <w:ind w:left="482"/>
      </w:pP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w:t>
      </w:r>
      <w:r>
        <w:rPr>
          <w:rFonts w:ascii="Consolas" w:hAnsi="Consolas" w:eastAsia="微软雅黑"/>
          <w:b w:val="0"/>
          <w:color w:val="2D5C4A"/>
          <w:sz w:val="19"/>
        </w:rPr>
        <w:t>set(data) != 九个字段</w:t>
      </w:r>
      <w:r>
        <w:rPr>
          <w:rFonts w:ascii="Microsoft YaHei" w:hAnsi="Microsoft YaHei" w:eastAsia="微软雅黑"/>
          <w:b w:val="0"/>
          <w:color w:val="222222"/>
          <w:sz w:val="21"/>
        </w:rPr>
        <w:t xml:space="preserve"> 直接失败。多一个字段、少一个字段都不接受，</w:t>
      </w:r>
    </w:p>
    <w:p>
      <w:pPr>
        <w:spacing w:after="120"/>
      </w:pPr>
      <w:r>
        <w:rPr>
          <w:rFonts w:ascii="Microsoft YaHei" w:hAnsi="Microsoft YaHei" w:eastAsia="微软雅黑"/>
          <w:b w:val="0"/>
          <w:color w:val="222222"/>
          <w:sz w:val="21"/>
        </w:rPr>
        <w:t>防止模型自行发明字段后被静默丢弃；</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 </w:t>
      </w:r>
      <w:r>
        <w:rPr>
          <w:rFonts w:ascii="Consolas" w:hAnsi="Consolas" w:eastAsia="微软雅黑"/>
          <w:b w:val="0"/>
          <w:color w:val="2D5C4A"/>
          <w:sz w:val="19"/>
        </w:rPr>
        <w:t>3.0</w:t>
      </w:r>
      <w:r>
        <w:rPr>
          <w:rFonts w:ascii="Microsoft YaHei" w:hAnsi="Microsoft YaHei" w:eastAsia="微软雅黑"/>
          <w:b w:val="0"/>
          <w:color w:val="222222"/>
          <w:sz w:val="21"/>
        </w:rPr>
        <w:t>），</w:t>
      </w:r>
    </w:p>
    <w:p>
      <w:pPr>
        <w:spacing w:after="120"/>
      </w:pP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 不把后端细节泄露到前端。</w:t>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 xml:space="preserve">重试上限 </w:t>
      </w:r>
      <w:r>
        <w:rPr>
          <w:rFonts w:ascii="Microsoft YaHei" w:hAnsi="Microsoft YaHei" w:eastAsia="微软雅黑"/>
          <w:b/>
          <w:color w:val="222222"/>
          <w:sz w:val="21"/>
        </w:rPr>
        <w:t>2 次尝试</w:t>
      </w:r>
      <w:r>
        <w:rPr>
          <w:rFonts w:ascii="Microsoft YaHei" w:hAnsi="Microsoft YaHei" w:eastAsia="微软雅黑"/>
          <w:b w:val="0"/>
          <w:color w:val="222222"/>
          <w:sz w:val="21"/>
        </w:rPr>
        <w:t>（1 次重试）；</w:t>
      </w:r>
    </w:p>
    <w:p>
      <w:pPr>
        <w:pStyle w:val="ListBullet"/>
        <w:spacing w:after="40"/>
        <w:ind w:left="482"/>
      </w:pPr>
      <w:r>
        <w:rPr>
          <w:rFonts w:ascii="Microsoft YaHei" w:hAnsi="Microsoft YaHei" w:eastAsia="微软雅黑"/>
          <w:b w:val="0"/>
          <w:color w:val="222222"/>
          <w:sz w:val="21"/>
        </w:rPr>
        <w:t>只对</w:t>
      </w:r>
      <w:r>
        <w:rPr>
          <w:rFonts w:ascii="Microsoft YaHei" w:hAnsi="Microsoft YaHei" w:eastAsia="微软雅黑"/>
          <w:b/>
          <w:color w:val="222222"/>
          <w:sz w:val="21"/>
        </w:rPr>
        <w:t>瞬时</w:t>
      </w:r>
      <w:r>
        <w:rPr>
          <w:rFonts w:ascii="Microsoft YaHei" w:hAnsi="Microsoft YaHei" w:eastAsia="微软雅黑"/>
          <w:b w:val="0"/>
          <w:color w:val="222222"/>
          <w:sz w:val="21"/>
        </w:rPr>
        <w:t>故障重试：连接错误、超时、HTTP 500/503；</w:t>
      </w:r>
    </w:p>
    <w:p>
      <w:pPr>
        <w:pStyle w:val="ListBullet"/>
        <w:spacing w:after="40"/>
        <w:ind w:left="482"/>
      </w:pPr>
      <w:r>
        <w:rPr>
          <w:rFonts w:ascii="Microsoft YaHei" w:hAnsi="Microsoft YaHei" w:eastAsia="微软雅黑"/>
          <w:b w:val="0"/>
          <w:color w:val="222222"/>
          <w:sz w:val="21"/>
        </w:rPr>
        <w:t>4xx、字段不合法、内容为空</w:t>
      </w:r>
      <w:r>
        <w:rPr>
          <w:rFonts w:ascii="Microsoft YaHei" w:hAnsi="Microsoft YaHei" w:eastAsia="微软雅黑"/>
          <w:b/>
          <w:color w:val="222222"/>
          <w:sz w:val="21"/>
        </w:rPr>
        <w:t>不重试</w:t>
      </w:r>
      <w:r>
        <w:rPr>
          <w:rFonts w:ascii="Microsoft YaHei" w:hAnsi="Microsoft YaHei" w:eastAsia="微软雅黑"/>
          <w:b w:val="0"/>
          <w:color w:val="222222"/>
          <w:sz w:val="21"/>
        </w:rPr>
        <w:t>——重试同样的输入只会得到同样的错误；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t>模型负责判断（这货适不适合这个市场、风险是什么）， 代码负责边界（字段、类型、枚举、长度、重试、降级）。 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 </w:t>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color w:val="222222"/>
          <w:sz w:val="21"/>
        </w:rPr>
        <w:t>已有的分析结果</w:t>
      </w:r>
      <w:r>
        <w:rPr>
          <w:rFonts w:ascii="Microsoft YaHei" w:hAnsi="Microsoft YaHei" w:eastAsia="微软雅黑"/>
          <w:b w:val="0"/>
          <w:color w:val="222222"/>
          <w:sz w:val="21"/>
        </w:rPr>
        <w:t>（人群、风险、推荐等级）——不重跑分析；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spacing w:after="120"/>
      </w:pPr>
      <w:r>
        <w:rPr>
          <w:rFonts w:ascii="Microsoft YaHei" w:hAnsi="Microsoft YaHei" w:eastAsia="微软雅黑"/>
          <w:b/>
          <w:color w:val="222222"/>
          <w:sz w:val="21"/>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spacing w:after="120"/>
      </w:pPr>
      <w:r>
        <w:rPr>
          <w:rFonts w:ascii="Microsoft YaHei" w:hAnsi="Microsoft YaHei" w:eastAsia="微软雅黑"/>
          <w:b/>
          <w:color w:val="222222"/>
          <w:sz w:val="21"/>
        </w:rPr>
        <w:t>② 给校准样例，但要求不要照抄。</w:t>
      </w:r>
    </w:p>
    <w:p>
      <w:pPr>
        <w:spacing w:after="120"/>
      </w:pPr>
      <w:r>
        <w:rPr>
          <w:rFonts w:ascii="Microsoft YaHei" w:hAnsi="Microsoft YaHei" w:eastAsia="微软雅黑"/>
          <w:b w:val="0"/>
          <w:color w:val="222222"/>
          <w:sz w:val="21"/>
        </w:rPr>
        <w:t>提示词里给了三条参考（百色芒果×印尼、六堡茶×越南、壮锦×新加坡）， 并明确 "Adapt to the actual product and audience rather than copying these ideas"。 样例的作用是锚定</w:t>
      </w:r>
      <w:r>
        <w:rPr>
          <w:rFonts w:ascii="Microsoft YaHei" w:hAnsi="Microsoft YaHei" w:eastAsia="微软雅黑"/>
          <w:b/>
          <w:color w:val="222222"/>
          <w:sz w:val="21"/>
        </w:rPr>
        <w:t>抽象层级</w:t>
      </w:r>
      <w:r>
        <w:rPr>
          <w:rFonts w:ascii="Microsoft YaHei" w:hAnsi="Microsoft YaHei" w:eastAsia="微软雅黑"/>
          <w:b w:val="0"/>
          <w:color w:val="222222"/>
          <w:sz w:val="21"/>
        </w:rPr>
        <w:t>，不是给模板。</w:t>
      </w:r>
    </w:p>
    <w:p>
      <w:pPr>
        <w:spacing w:after="120"/>
      </w:pPr>
      <w:r>
        <w:rPr>
          <w:rFonts w:ascii="Microsoft YaHei" w:hAnsi="Microsoft YaHei" w:eastAsia="微软雅黑"/>
          <w:b/>
          <w:color w:val="222222"/>
          <w:sz w:val="21"/>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t>同时禁止把"高端"写成等级（"Premium describes a creative positioning, never a grade"）， 禁止编造个人品尝体验，禁止暗示现在就能下单。</w:t>
      </w:r>
    </w:p>
    <w:p>
      <w:pPr>
        <w:spacing w:after="120"/>
      </w:pPr>
      <w:r>
        <w:rPr>
          <w:rFonts w:ascii="Microsoft YaHei" w:hAnsi="Microsoft YaHei" w:eastAsia="微软雅黑"/>
          <w:b/>
          <w:color w:val="222222"/>
          <w:sz w:val="21"/>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 ...</w:t>
      </w:r>
      <w:r>
        <w:rPr>
          <w:rFonts w:ascii="Microsoft YaHei" w:hAnsi="Microsoft YaHei" w:eastAsia="微软雅黑"/>
          <w:b w:val="0"/>
          <w:color w:val="222222"/>
          <w:sz w:val="21"/>
        </w:rPr>
        <w:t xml:space="preserve"> 这类高频词。若目标语言不是英语，</w:t>
      </w:r>
    </w:p>
    <w:p>
      <w:pPr>
        <w:spacing w:after="120"/>
      </w:pPr>
      <w:r>
        <w:rPr>
          <w:rFonts w:ascii="Microsoft YaHei" w:hAnsi="Microsoft YaHei" w:eastAsia="微软雅黑"/>
          <w:b w:val="0"/>
          <w:color w:val="222222"/>
          <w:sz w:val="21"/>
        </w:rPr>
        <w:t>而文本仍是"整段英文"，判定为未翻译。文档里明确写了这</w:t>
      </w:r>
      <w:r>
        <w:rPr>
          <w:rFonts w:ascii="Microsoft YaHei" w:hAnsi="Microsoft YaHei" w:eastAsia="微软雅黑"/>
          <w:b/>
          <w:color w:val="222222"/>
          <w:sz w:val="21"/>
        </w:rPr>
        <w:t>只是一个小的启发式， 不是语言识别服务</w:t>
      </w:r>
      <w:r>
        <w:rPr>
          <w:rFonts w:ascii="Microsoft YaHei" w:hAnsi="Microsoft YaHei" w:eastAsia="微软雅黑"/>
          <w:b w:val="0"/>
          <w:color w:val="222222"/>
          <w:sz w:val="21"/>
        </w:rPr>
        <w:t>——它只拦明显的漏翻，不做真假语言判定；</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 / NaN / 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t>内容方案</w:t>
      </w:r>
      <w:r>
        <w:rPr>
          <w:rFonts w:ascii="Microsoft YaHei" w:hAnsi="Microsoft YaHei" w:eastAsia="微软雅黑"/>
          <w:b/>
          <w:color w:val="222222"/>
          <w:sz w:val="21"/>
        </w:rPr>
        <w:t>失败即失败</w:t>
      </w:r>
      <w:r>
        <w:rPr>
          <w:rFonts w:ascii="Microsoft YaHei" w:hAnsi="Microsoft YaHei" w:eastAsia="微软雅黑"/>
          <w:b w:val="0"/>
          <w:color w:val="222222"/>
          <w:sz w:val="21"/>
        </w:rPr>
        <w:t>：不重跑分析、不静默回退到 mock。 理由是一次内容方案要产出六段长文本，任何一段是占位内容都会让演示看起来像假的； 宁可报错让用户重试。超时独立配置（默认 60 秒），因为它比单次分析长得多。</w:t>
      </w:r>
    </w:p>
    <w:p>
      <w:pPr>
        <w:pStyle w:val="Heading2"/>
        <w:spacing w:before="240" w:after="80"/>
      </w:pPr>
      <w:r>
        <w:rPr>
          <w:rFonts w:ascii="Microsoft YaHei" w:hAnsi="Microsoft YaHei" w:eastAsia="微软雅黑"/>
          <w:b/>
          <w:color w:val="222222"/>
          <w:sz w:val="24"/>
        </w:rPr>
        <w:t>3.6 下游：把提示词变成一张图</w:t>
      </w:r>
    </w:p>
    <w:p>
      <w:pPr>
        <w:spacing w:after="120"/>
      </w:pPr>
      <w:r>
        <w:rPr>
          <w:rFonts w:ascii="Consolas" w:hAnsi="Consolas" w:eastAsia="微软雅黑"/>
          <w:b w:val="0"/>
          <w:color w:val="2D5C4A"/>
          <w:sz w:val="19"/>
        </w:rPr>
        <w:t>image_prompt</w:t>
      </w:r>
      <w:r>
        <w:rPr>
          <w:rFonts w:ascii="Microsoft YaHei" w:hAnsi="Microsoft YaHei" w:eastAsia="微软雅黑"/>
          <w:b w:val="0"/>
          <w:color w:val="222222"/>
          <w:sz w:val="21"/>
        </w:rPr>
        <w:t xml:space="preserve"> 原本只是文本，链条在这里断掉。现在它由 </w:t>
      </w:r>
      <w:r>
        <w:rPr>
          <w:rFonts w:ascii="Consolas" w:hAnsi="Consolas" w:eastAsia="微软雅黑"/>
          <w:b w:val="0"/>
          <w:color w:val="2D5C4A"/>
          <w:sz w:val="19"/>
        </w:rPr>
        <w:t>ImagePort</w:t>
      </w:r>
      <w:r>
        <w:rPr>
          <w:rFonts w:ascii="Microsoft YaHei" w:hAnsi="Microsoft YaHei" w:eastAsia="微软雅黑"/>
          <w:b w:val="0"/>
          <w:color w:val="222222"/>
          <w:sz w:val="21"/>
        </w:rPr>
        <w:t xml:space="preserve"> 接手：</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Consolas" w:hAnsi="Consolas" w:eastAsia="微软雅黑"/>
                <w:b/>
                <w:color w:val="2D5C4A"/>
                <w:sz w:val="17"/>
              </w:rPr>
              <w:t>IMAGE_PROVIDER</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用站内调色板排一张 1080×1920 版式底图，标题取第一条卖点</w:t>
            </w:r>
          </w:p>
        </w:tc>
        <w:tc>
          <w:tcPr>
            <w:tcW w:type="dxa" w:w="3173"/>
          </w:tcPr>
          <w:p>
            <w:pPr>
              <w:spacing w:after="0"/>
            </w:pPr>
            <w:r>
              <w:rPr>
                <w:rFonts w:ascii="Microsoft YaHei" w:hAnsi="Microsoft YaHei" w:eastAsia="微软雅黑"/>
                <w:b w:val="0"/>
                <w:color w:val="222222"/>
                <w:sz w:val="19"/>
              </w:rPr>
              <w:t>无</w:t>
            </w:r>
          </w:p>
        </w:tc>
      </w:tr>
      <w:tr>
        <w:tc>
          <w:tcPr>
            <w:tcW w:type="dxa" w:w="3173"/>
          </w:tcPr>
          <w:p>
            <w:pPr>
              <w:spacing w:after="0"/>
            </w:pPr>
            <w:r>
              <w:rPr>
                <w:rFonts w:ascii="Consolas" w:hAnsi="Consolas" w:eastAsia="微软雅黑"/>
                <w:b w:val="0"/>
                <w:color w:val="2D5C4A"/>
                <w:sz w:val="17"/>
              </w:rPr>
              <w:t>openai</w:t>
            </w:r>
          </w:p>
        </w:tc>
        <w:tc>
          <w:tcPr>
            <w:tcW w:type="dxa" w:w="3173"/>
          </w:tcPr>
          <w:p>
            <w:pPr>
              <w:spacing w:after="0"/>
            </w:pPr>
            <w:r>
              <w:rPr>
                <w:rFonts w:ascii="Microsoft YaHei" w:hAnsi="Microsoft YaHei" w:eastAsia="微软雅黑"/>
                <w:b w:val="0"/>
                <w:color w:val="222222"/>
                <w:sz w:val="19"/>
              </w:rPr>
              <w:t xml:space="preserve">走 </w:t>
            </w:r>
            <w:r>
              <w:rPr>
                <w:rFonts w:ascii="Consolas" w:hAnsi="Consolas" w:eastAsia="微软雅黑"/>
                <w:b w:val="0"/>
                <w:color w:val="2D5C4A"/>
                <w:sz w:val="17"/>
              </w:rPr>
              <w:t>/images/generations</w:t>
            </w:r>
            <w:r>
              <w:rPr>
                <w:rFonts w:ascii="Microsoft YaHei" w:hAnsi="Microsoft YaHei" w:eastAsia="微软雅黑"/>
                <w:b w:val="0"/>
                <w:color w:val="222222"/>
                <w:sz w:val="19"/>
              </w:rPr>
              <w:t xml:space="preserve"> 的真实配图，兼容第三方中转站</w:t>
            </w:r>
          </w:p>
        </w:tc>
        <w:tc>
          <w:tcPr>
            <w:tcW w:type="dxa" w:w="3173"/>
          </w:tcPr>
          <w:p>
            <w:pPr>
              <w:spacing w:after="0"/>
            </w:pPr>
            <w:r>
              <w:rPr>
                <w:rFonts w:ascii="Microsoft YaHei" w:hAnsi="Microsoft YaHei" w:eastAsia="微软雅黑"/>
                <w:b w:val="0"/>
                <w:color w:val="222222"/>
                <w:sz w:val="19"/>
              </w:rPr>
              <w:t>一个 key</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占位地址</w:t>
            </w:r>
          </w:p>
        </w:tc>
        <w:tc>
          <w:tcPr>
            <w:tcW w:type="dxa" w:w="3173"/>
          </w:tcPr>
          <w:p>
            <w:pPr>
              <w:spacing w:after="0"/>
            </w:pPr>
            <w:r>
              <w:rPr>
                <w:rFonts w:ascii="Microsoft YaHei" w:hAnsi="Microsoft YaHei" w:eastAsia="微软雅黑"/>
                <w:b w:val="0"/>
                <w:color w:val="222222"/>
                <w:sz w:val="19"/>
              </w:rPr>
              <w:t>无</w:t>
            </w:r>
          </w:p>
        </w:tc>
      </w:tr>
    </w:tbl>
    <w:p>
      <w:pPr>
        <w:spacing w:after="40"/>
      </w:pPr>
    </w:p>
    <w:p>
      <w:pPr>
        <w:spacing w:after="120"/>
      </w:pPr>
      <w:r>
        <w:rPr>
          <w:rFonts w:ascii="Microsoft YaHei" w:hAnsi="Microsoft YaHei" w:eastAsia="微软雅黑"/>
          <w:b w:val="0"/>
          <w:color w:val="222222"/>
          <w:sz w:val="21"/>
        </w:rPr>
        <w:t>两处工程细节值得写下来：</w:t>
      </w:r>
    </w:p>
    <w:p>
      <w:pPr>
        <w:pStyle w:val="ListBullet"/>
        <w:spacing w:after="40"/>
        <w:ind w:left="482"/>
      </w:pPr>
      <w:r>
        <w:rPr>
          <w:rFonts w:ascii="Microsoft YaHei" w:hAnsi="Microsoft YaHei" w:eastAsia="微软雅黑"/>
          <w:b/>
          <w:color w:val="222222"/>
          <w:sz w:val="21"/>
        </w:rPr>
        <w:t>中转站兼容</w:t>
      </w:r>
      <w:r>
        <w:rPr>
          <w:rFonts w:ascii="Microsoft YaHei" w:hAnsi="Microsoft YaHei" w:eastAsia="微软雅黑"/>
          <w:b w:val="0"/>
          <w:color w:val="222222"/>
          <w:sz w:val="21"/>
        </w:rPr>
        <w:t xml:space="preserve">。部分中转站返回 </w:t>
      </w:r>
      <w:r>
        <w:rPr>
          <w:rFonts w:ascii="Consolas" w:hAnsi="Consolas" w:eastAsia="微软雅黑"/>
          <w:b w:val="0"/>
          <w:color w:val="2D5C4A"/>
          <w:sz w:val="19"/>
        </w:rPr>
        <w:t>b64_json</w:t>
      </w:r>
      <w:r>
        <w:rPr>
          <w:rFonts w:ascii="Microsoft YaHei" w:hAnsi="Microsoft YaHei" w:eastAsia="微软雅黑"/>
          <w:b w:val="0"/>
          <w:color w:val="222222"/>
          <w:sz w:val="21"/>
        </w:rPr>
        <w:t xml:space="preserve">，部分返回 </w:t>
      </w:r>
      <w:r>
        <w:rPr>
          <w:rFonts w:ascii="Consolas" w:hAnsi="Consolas" w:eastAsia="微软雅黑"/>
          <w:b w:val="0"/>
          <w:color w:val="2D5C4A"/>
          <w:sz w:val="19"/>
        </w:rPr>
        <w:t>url</w:t>
      </w:r>
      <w:r>
        <w:rPr>
          <w:rFonts w:ascii="Microsoft YaHei" w:hAnsi="Microsoft YaHei" w:eastAsia="微软雅黑"/>
          <w:b w:val="0"/>
          <w:color w:val="222222"/>
          <w:sz w:val="21"/>
        </w:rPr>
        <w:t>，还有的忽略</w:t>
      </w:r>
    </w:p>
    <w:p>
      <w:pPr>
        <w:spacing w:after="120"/>
      </w:pPr>
      <w:r>
        <w:rPr>
          <w:rFonts w:ascii="Consolas" w:hAnsi="Consolas" w:eastAsia="微软雅黑"/>
          <w:b w:val="0"/>
          <w:color w:val="2D5C4A"/>
          <w:sz w:val="19"/>
        </w:rPr>
        <w:t>response_format</w:t>
      </w:r>
      <w:r>
        <w:rPr>
          <w:rFonts w:ascii="Microsoft YaHei" w:hAnsi="Microsoft YaHei" w:eastAsia="微软雅黑"/>
          <w:b w:val="0"/>
          <w:color w:val="222222"/>
          <w:sz w:val="21"/>
        </w:rPr>
        <w:t xml:space="preserve">。适配器两种都收；如果是 URL，立刻下载并落到本地 </w:t>
      </w:r>
      <w:r>
        <w:rPr>
          <w:rFonts w:ascii="Consolas" w:hAnsi="Consolas" w:eastAsia="微软雅黑"/>
          <w:b w:val="0"/>
          <w:color w:val="2D5C4A"/>
          <w:sz w:val="19"/>
        </w:rPr>
        <w:t>media/</w:t>
      </w:r>
      <w:r>
        <w:rPr>
          <w:rFonts w:ascii="Microsoft YaHei" w:hAnsi="Microsoft YaHei" w:eastAsia="微软雅黑"/>
          <w:b w:val="0"/>
          <w:color w:val="222222"/>
          <w:sz w:val="21"/>
        </w:rPr>
        <w:t>—— 签名链接一小时后过期，直接塞给浏览器会在演示中途变成红叉。</w:t>
      </w:r>
    </w:p>
    <w:p>
      <w:pPr>
        <w:pStyle w:val="ListBullet"/>
        <w:spacing w:after="40"/>
        <w:ind w:left="482"/>
      </w:pPr>
      <w:r>
        <w:rPr>
          <w:rFonts w:ascii="Microsoft YaHei" w:hAnsi="Microsoft YaHei" w:eastAsia="微软雅黑"/>
          <w:b/>
          <w:color w:val="222222"/>
          <w:sz w:val="21"/>
        </w:rPr>
        <w:t>不假装是商品照</w:t>
      </w:r>
      <w:r>
        <w:rPr>
          <w:rFonts w:ascii="Microsoft YaHei" w:hAnsi="Microsoft YaHei" w:eastAsia="微软雅黑"/>
          <w:b w:val="0"/>
          <w:color w:val="222222"/>
          <w:sz w:val="21"/>
        </w:rPr>
        <w:t>。</w:t>
      </w:r>
      <w:r>
        <w:rPr>
          <w:rFonts w:ascii="Consolas" w:hAnsi="Consolas" w:eastAsia="微软雅黑"/>
          <w:b w:val="0"/>
          <w:color w:val="2D5C4A"/>
          <w:sz w:val="19"/>
        </w:rPr>
        <w:t>drawn</w:t>
      </w:r>
      <w:r>
        <w:rPr>
          <w:rFonts w:ascii="Microsoft YaHei" w:hAnsi="Microsoft YaHei" w:eastAsia="微软雅黑"/>
          <w:b w:val="0"/>
          <w:color w:val="222222"/>
          <w:sz w:val="21"/>
        </w:rPr>
        <w:t xml:space="preserve"> 产出的是一张版式底图，UI 在图片下方明写</w:t>
      </w:r>
    </w:p>
    <w:p>
      <w:pPr>
        <w:spacing w:after="120"/>
      </w:pPr>
      <w:r>
        <w:rPr>
          <w:rFonts w:ascii="Microsoft YaHei" w:hAnsi="Microsoft YaHei" w:eastAsia="微软雅黑"/>
          <w:b w:val="0"/>
          <w:color w:val="222222"/>
          <w:sz w:val="21"/>
        </w:rPr>
        <w:t>"这是版式底图，不是商品实拍"。图片模型同样不知道六堡茶长什么样， 所以真实配图用于场景与氛围，不作为商品主图。</w:t>
      </w:r>
    </w:p>
    <w:p>
      <w:pPr>
        <w:spacing w:after="120"/>
      </w:pPr>
      <w:r>
        <w:rPr>
          <w:rFonts w:ascii="Microsoft YaHei" w:hAnsi="Microsoft YaHei" w:eastAsia="微软雅黑"/>
          <w:b w:val="0"/>
          <w:color w:val="222222"/>
          <w:sz w:val="21"/>
        </w:rPr>
        <w:t>提示词在发送前会追加一段固定约束：竖版 2:3、摄影感、画面内不要出现文字与标志—— 排版文字属于页面，不属于图片。</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t>输入是"话术 + 语言"，输出是"一个可播放的视频地址"。</w:t>
      </w:r>
      <w:r>
        <w:rPr>
          <w:rFonts w:ascii="Microsoft YaHei" w:hAnsi="Microsoft YaHei" w:eastAsia="微软雅黑"/>
          <w:b/>
          <w:color w:val="222222"/>
          <w:sz w:val="21"/>
        </w:rPr>
        <w:t>端口里没有镜头、字幕、配色的概念</w:t>
      </w:r>
      <w:r>
        <w:rPr>
          <w:rFonts w:ascii="Microsoft YaHei" w:hAnsi="Microsoft YaHei" w:eastAsia="微软雅黑"/>
          <w:b w:val="0"/>
          <w:color w:val="222222"/>
          <w:sz w:val="21"/>
        </w:rPr>
        <w:t>， 这些全部属于适配器的实现自由。因此同一个端口下可以并存四种完全不同的实现：</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真人形象的口型重驱动（阿里云百炼 </w:t>
            </w:r>
            <w:r>
              <w:rPr>
                <w:rFonts w:ascii="Consolas" w:hAnsi="Consolas" w:eastAsia="微软雅黑"/>
                <w:b w:val="0"/>
                <w:color w:val="2D5C4A"/>
                <w:sz w:val="17"/>
              </w:rPr>
              <w:t>videoretalk</w:t>
            </w:r>
            <w:r>
              <w:rPr>
                <w:rFonts w:ascii="Microsoft YaHei" w:hAnsi="Microsoft YaHei" w:eastAsia="微软雅黑"/>
                <w:b w:val="0"/>
                <w:color w:val="222222"/>
                <w:sz w:val="19"/>
              </w:rPr>
              <w:t>）</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 xml:space="preserve">4.2 默认适配器 </w:t>
      </w:r>
      <w:r>
        <w:rPr>
          <w:rFonts w:ascii="Consolas" w:hAnsi="Consolas" w:eastAsia="微软雅黑"/>
          <w:b/>
          <w:color w:val="2D5C4A"/>
          <w:sz w:val="22"/>
        </w:rPr>
        <w:t>local</w:t>
      </w:r>
      <w:r>
        <w:rPr>
          <w:rFonts w:ascii="Microsoft YaHei" w:hAnsi="Microsoft YaHei" w:eastAsia="微软雅黑"/>
          <w:b/>
          <w:color w:val="222222"/>
          <w:sz w:val="24"/>
        </w:rPr>
        <w:t xml:space="preserve">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spacing w:after="120"/>
      </w:pPr>
      <w:r>
        <w:rPr>
          <w:rFonts w:ascii="Microsoft YaHei" w:hAnsi="Microsoft YaHei" w:eastAsia="微软雅黑"/>
          <w:b/>
          <w:color w:val="222222"/>
          <w:sz w:val="21"/>
        </w:rPr>
        <w:t>② 为什么按文字系统而不是语言标签选音色。</w:t>
      </w:r>
      <w:r>
        <w:rPr>
          <w:rFonts w:ascii="Microsoft YaHei" w:hAnsi="Microsoft YaHei" w:eastAsia="微软雅黑"/>
          <w:b w:val="0"/>
          <w:color w:val="222222"/>
          <w:sz w:val="21"/>
        </w:rPr>
        <w:t xml:space="preserve"> 实测中，前端传"英语"但话术是中文时，Edge 的英文单语声线读到汉字会返回零音频， 表现为"生成失败"。修正后按</w:t>
      </w:r>
      <w:r>
        <w:rPr>
          <w:rFonts w:ascii="Microsoft YaHei" w:hAnsi="Microsoft YaHei" w:eastAsia="微软雅黑"/>
          <w:b/>
          <w:color w:val="222222"/>
          <w:sz w:val="21"/>
        </w:rPr>
        <w:t>文字</w:t>
      </w:r>
      <w:r>
        <w:rPr>
          <w:rFonts w:ascii="Microsoft YaHei" w:hAnsi="Microsoft YaHei" w:eastAsia="微软雅黑"/>
          <w:b w:val="0"/>
          <w:color w:val="222222"/>
          <w:sz w:val="21"/>
        </w:rPr>
        <w:t xml:space="preserve">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 泰文 → </w:t>
      </w:r>
      <w:r>
        <w:rPr>
          <w:rFonts w:ascii="Consolas" w:hAnsi="Consolas" w:eastAsia="微软雅黑"/>
          <w:b w:val="0"/>
          <w:color w:val="2D5C4A"/>
          <w:sz w:val="19"/>
        </w:rPr>
        <w:t>th-TH-PremwadeeNeural</w:t>
      </w:r>
      <w:r>
        <w:rPr>
          <w:rFonts w:ascii="Microsoft YaHei" w:hAnsi="Microsoft YaHei" w:eastAsia="微软雅黑"/>
          <w:b w:val="0"/>
          <w:color w:val="222222"/>
          <w:sz w:val="21"/>
        </w:rP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 并准备有序候选列表，前一个失败自动降级到下一个。</w:t>
      </w:r>
    </w:p>
    <w:p>
      <w:pPr>
        <w:spacing w:after="120"/>
      </w:pPr>
      <w:r>
        <w:rPr>
          <w:rFonts w:ascii="Microsoft YaHei" w:hAnsi="Microsoft YaHei" w:eastAsia="微软雅黑"/>
          <w:b/>
          <w:color w:val="222222"/>
          <w:sz w:val="21"/>
        </w:rPr>
        <w:t>⑤ 字幕折行。</w:t>
      </w:r>
      <w:r>
        <w:rPr>
          <w:rFonts w:ascii="Microsoft YaHei" w:hAnsi="Microsoft YaHei" w:eastAsia="微软雅黑"/>
          <w:b w:val="0"/>
          <w:color w:val="222222"/>
          <w:sz w:val="21"/>
        </w:rPr>
        <w:t xml:space="preserve"> 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 （typesetting 上的"避头点"），遇到就让它挂在上一行行尾；超过两行的字幕会在逗号处 拆成两条独立时间轴，时间按语速估算分配，末条仍精确落在原句结束点。</w:t>
      </w:r>
    </w:p>
    <w:p>
      <w:pPr>
        <w:spacing w:after="120"/>
      </w:pPr>
      <w:r>
        <w:rPr>
          <w:rFonts w:ascii="Microsoft YaHei" w:hAnsi="Microsoft YaHei" w:eastAsia="微软雅黑"/>
          <w:b/>
          <w:color w:val="222222"/>
          <w:sz w:val="21"/>
        </w:rPr>
        <w:t>⑥ 为什么用 ASS 而不是 SRT。</w:t>
      </w:r>
      <w:r>
        <w:rPr>
          <w:rFonts w:ascii="Microsoft YaHei" w:hAnsi="Microsoft YaHei" w:eastAsia="微软雅黑"/>
          <w:b w:val="0"/>
          <w:color w:val="222222"/>
          <w:sz w:val="21"/>
        </w:rPr>
        <w:t xml:space="preserve"> SRT 不含分辨率信息，libass 会按默认 288 行画布换算字号， 15pt 在 1920 高的画面里会被放大成约 100px 并盖住画面。ASS 文件自带 </w:t>
      </w:r>
      <w:r>
        <w:rPr>
          <w:rFonts w:ascii="Consolas" w:hAnsi="Consolas" w:eastAsia="微软雅黑"/>
          <w:b w:val="0"/>
          <w:color w:val="2D5C4A"/>
          <w:sz w:val="19"/>
        </w:rPr>
        <w:t>PlayResX/Y</w:t>
      </w:r>
      <w:r>
        <w:rPr>
          <w:rFonts w:ascii="Microsoft YaHei" w:hAnsi="Microsoft YaHei" w:eastAsia="微软雅黑"/>
          <w:b w:val="0"/>
          <w:color w:val="222222"/>
          <w:sz w:val="21"/>
        </w:rPr>
        <w:t>， 字号就是像素字号。</w:t>
      </w:r>
    </w:p>
    <w:p>
      <w:pPr>
        <w:spacing w:after="120"/>
      </w:pPr>
      <w:r>
        <w:rPr>
          <w:rFonts w:ascii="Microsoft YaHei" w:hAnsi="Microsoft YaHei" w:eastAsia="微软雅黑"/>
          <w:b/>
          <w:color w:val="222222"/>
          <w:sz w:val="21"/>
        </w:rPr>
        <w:t>⑦ 三镜头。</w:t>
      </w:r>
      <w:r>
        <w:rPr>
          <w:rFonts w:ascii="Microsoft YaHei" w:hAnsi="Microsoft YaHei" w:eastAsia="微软雅黑"/>
          <w:b w:val="0"/>
          <w:color w:val="222222"/>
          <w:sz w:val="21"/>
        </w:rPr>
        <w:t xml:space="preserve"> 开场卡（标题 + 落款印章）、中段（虚拟主播）、落款卡（品牌 + 语言）， 权重 0.34 / 0.44 / 0.22，之间 0.7 秒交叉淡化。镜头时长按旁白实测时长加权分配， 所以成片长度精确等于音频长度；旁白太短、切不出三个镜头时自动退回单镜头。</w:t>
      </w:r>
    </w:p>
    <w:p>
      <w:pPr>
        <w:spacing w:after="120"/>
      </w:pPr>
      <w:r>
        <w:rPr>
          <w:rFonts w:ascii="Microsoft YaHei" w:hAnsi="Microsoft YaHei" w:eastAsia="微软雅黑"/>
          <w:b/>
          <w:color w:val="222222"/>
          <w:sz w:val="21"/>
        </w:rPr>
        <w:t>⑧ 虚拟主播。</w:t>
      </w:r>
      <w:r>
        <w:rPr>
          <w:rFonts w:ascii="Microsoft YaHei" w:hAnsi="Microsoft YaHei" w:eastAsia="微软雅黑"/>
          <w:b w:val="0"/>
          <w:color w:val="222222"/>
          <w:sz w:val="21"/>
        </w:rPr>
        <w:t xml:space="preserve"> 角色用 Pillow 分层绘制（头发、身体、脸、7 档嘴型、睁眼/闭眼）， 每层只在 2 倍分辨率下渲染一次并缓存；之后每帧只贴两张小图。 嘴型档位来自配音的</w:t>
      </w:r>
      <w:r>
        <w:rPr>
          <w:rFonts w:ascii="Microsoft YaHei" w:hAnsi="Microsoft YaHei" w:eastAsia="微软雅黑"/>
          <w:b/>
          <w:color w:val="222222"/>
          <w:sz w:val="21"/>
        </w:rPr>
        <w:t>逐帧响度包络</w:t>
      </w:r>
      <w:r>
        <w:rPr>
          <w:rFonts w:ascii="Microsoft YaHei" w:hAnsi="Microsoft YaHei" w:eastAsia="微软雅黑"/>
          <w:b w:val="0"/>
          <w:color w:val="222222"/>
          <w:sz w:val="21"/>
        </w:rPr>
        <w:t>（8kHz 单声道 PCM 的 RMS，按 95 分位归一化）， 停顿处自动闭嘴；眨眼 3.7 秒一周期，摆动 4.2 秒一周期。 15 秒片子约 15 秒渲完，无 GPU。</w:t>
      </w:r>
    </w:p>
    <w:p>
      <w:pPr>
        <w:spacing w:after="120"/>
      </w:pPr>
      <w:r>
        <w:rPr>
          <w:rFonts w:ascii="Microsoft YaHei" w:hAnsi="Microsoft YaHei" w:eastAsia="微软雅黑"/>
          <w:b/>
          <w:color w:val="222222"/>
          <w:sz w:val="21"/>
        </w:rPr>
        <w:t>⑨ 合成。</w:t>
      </w:r>
      <w:r>
        <w:rPr>
          <w:rFonts w:ascii="Microsoft YaHei" w:hAnsi="Microsoft YaHei" w:eastAsia="微软雅黑"/>
          <w:b w:val="0"/>
          <w:color w:val="222222"/>
          <w:sz w:val="21"/>
        </w:rPr>
        <w:t xml:space="preserve"> 每张静帧先做 1.08 倍缓推（先放大到 1620×2880 再 zoompan，避免软化）， 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交叉淡化，最后叠字幕。字幕在最后一环，所以永远不会被缩放模糊。</w:t>
      </w:r>
    </w:p>
    <w:p>
      <w:pPr>
        <w:pStyle w:val="Heading2"/>
        <w:spacing w:before="240" w:after="80"/>
      </w:pPr>
      <w:r>
        <w:rPr>
          <w:rFonts w:ascii="Microsoft YaHei" w:hAnsi="Microsoft YaHei" w:eastAsia="微软雅黑"/>
          <w:b/>
          <w:color w:val="222222"/>
          <w:sz w:val="24"/>
        </w:rPr>
        <w:t>4.3 内容寻址缓存</w:t>
      </w:r>
    </w:p>
    <w:p>
      <w:pPr>
        <w:spacing w:after="120"/>
      </w:pPr>
      <w:r>
        <w:rPr>
          <w:rFonts w:ascii="Microsoft YaHei" w:hAnsi="Microsoft YaHei" w:eastAsia="微软雅黑"/>
          <w:b w:val="0"/>
          <w:color w:val="222222"/>
          <w:sz w:val="21"/>
        </w:rPr>
        <w:t>输出文件名由内容指纹决定：</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t>同一段话术重复请求直接命中已有 MP4；换一张人像、换一段虚拟主播素材、升级渲染器版本， 指纹都会变，自动重出。缓存不引入数据库，天然幂等。</w:t>
      </w:r>
    </w:p>
    <w:p>
      <w:pPr>
        <w:pStyle w:val="Heading2"/>
        <w:spacing w:before="240" w:after="80"/>
      </w:pPr>
      <w:r>
        <w:rPr>
          <w:rFonts w:ascii="Microsoft YaHei" w:hAnsi="Microsoft YaHei" w:eastAsia="微软雅黑"/>
          <w:b/>
          <w:color w:val="222222"/>
          <w:sz w:val="24"/>
        </w:rPr>
        <w:t xml:space="preserve">4.4 真人形象适配器：阿里云 </w:t>
      </w:r>
      <w:r>
        <w:rPr>
          <w:rFonts w:ascii="Consolas" w:hAnsi="Consolas" w:eastAsia="微软雅黑"/>
          <w:b/>
          <w:color w:val="2D5C4A"/>
          <w:sz w:val="22"/>
        </w:rPr>
        <w:t>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w:t>
      </w:r>
    </w:p>
    <w:p>
      <w:pPr>
        <w:spacing w:after="120"/>
      </w:pPr>
      <w:r>
        <w:rPr>
          <w:rFonts w:ascii="Microsoft YaHei" w:hAnsi="Microsoft YaHei" w:eastAsia="微软雅黑"/>
          <w:b/>
          <w:color w:val="222222"/>
          <w:sz w:val="21"/>
        </w:rPr>
        <w:t>不需要自建公网服务器</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w:t>
      </w:r>
    </w:p>
    <w:p>
      <w:pPr>
        <w:spacing w:after="120"/>
      </w:pPr>
      <w:r>
        <w:rPr>
          <w:rFonts w:ascii="Consolas" w:hAnsi="Consolas" w:eastAsia="微软雅黑"/>
          <w:b w:val="0"/>
          <w:color w:val="2D5C4A"/>
          <w:sz w:val="19"/>
        </w:rPr>
        <w:t>PENDING/RUNNING → SUCCEEDED | FAILED/CANCELED/UNKNOWN</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t>选择它的理由：这是唯一一个</w:t>
      </w:r>
      <w:r>
        <w:rPr>
          <w:rFonts w:ascii="Microsoft YaHei" w:hAnsi="Microsoft YaHei" w:eastAsia="微软雅黑"/>
          <w:b/>
          <w:color w:val="222222"/>
          <w:sz w:val="21"/>
        </w:rPr>
        <w:t>个人实名、人民币结算、中国大陆直连、无需 GPU</w:t>
      </w:r>
      <w:r>
        <w:rPr>
          <w:rFonts w:ascii="Microsoft YaHei" w:hAnsi="Microsoft YaHei" w:eastAsia="微软雅黑"/>
          <w:b w:val="0"/>
          <w:color w:val="222222"/>
          <w:sz w:val="21"/>
        </w:rPr>
        <w:t>就能开通的 真人数字人服务。代价是必须提供一段本人的正脸视频作为形象资产。</w:t>
      </w:r>
    </w:p>
    <w:p>
      <w:pPr>
        <w:pStyle w:val="Heading2"/>
        <w:spacing w:before="240" w:after="80"/>
      </w:pPr>
      <w:r>
        <w:rPr>
          <w:rFonts w:ascii="Microsoft YaHei" w:hAnsi="Microsoft YaHei" w:eastAsia="微软雅黑"/>
          <w:b/>
          <w:color w:val="222222"/>
          <w:sz w:val="24"/>
        </w:rPr>
        <w:t>4.5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 CI 里有一道 </w:t>
      </w:r>
      <w:r>
        <w:rPr>
          <w:rFonts w:ascii="Microsoft YaHei" w:hAnsi="Microsoft YaHei" w:eastAsia="微软雅黑"/>
          <w:b/>
          <w:color w:val="222222"/>
          <w:sz w:val="21"/>
        </w:rPr>
        <w:t>drift 检查</w:t>
      </w:r>
      <w:r>
        <w:rPr>
          <w:rFonts w:ascii="Microsoft YaHei" w:hAnsi="Microsoft YaHei" w:eastAsia="微软雅黑"/>
          <w:b w:val="0"/>
          <w:color w:val="222222"/>
          <w:sz w:val="21"/>
        </w:rPr>
        <w:t>：手改生成文件或忘记重新生成，构建直接失败。</w:t>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598</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91</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59</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798</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 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 违反即 CI 失败。这不是文档里的约定，是构建期强制。</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spacing w:after="120"/>
      </w:pPr>
      <w:r>
        <w:rPr>
          <w:rFonts w:ascii="Microsoft YaHei" w:hAnsi="Microsoft YaHei" w:eastAsia="微软雅黑"/>
          <w:b/>
          <w:color w:val="222222"/>
          <w:sz w:val="21"/>
        </w:rPr>
        <w:t>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spacing w:after="120"/>
      </w:pPr>
      <w:r>
        <w:rPr>
          <w:rFonts w:ascii="Microsoft YaHei" w:hAnsi="Microsoft YaHei" w:eastAsia="微软雅黑"/>
          <w:b/>
          <w:color w:val="222222"/>
          <w:sz w:val="21"/>
        </w:rPr>
        <w:t>没有的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120"/>
      </w:pPr>
      <w:r>
        <w:rPr>
          <w:rFonts w:ascii="Microsoft YaHei" w:hAnsi="Microsoft YaHei" w:eastAsia="微软雅黑"/>
          <w:b w:val="0"/>
          <w:color w:val="222222"/>
          <w:sz w:val="21"/>
        </w:rPr>
        <w:t>也就是说，这是三条</w:t>
      </w:r>
      <w:r>
        <w:rPr>
          <w:rFonts w:ascii="Microsoft YaHei" w:hAnsi="Microsoft YaHei" w:eastAsia="微软雅黑"/>
          <w:b/>
          <w:color w:val="222222"/>
          <w:sz w:val="21"/>
        </w:rPr>
        <w:t>编排严格的单次调用流水线</w:t>
      </w:r>
      <w:r>
        <w:rPr>
          <w:rFonts w:ascii="Microsoft YaHei" w:hAnsi="Microsoft YaHei" w:eastAsia="微软雅黑"/>
          <w:b w:val="0"/>
          <w:color w:val="222222"/>
          <w:sz w:val="21"/>
        </w:rPr>
        <w:t>，不是自主智能体。 参赛材料里如果被问到"这是不是 agent"，建议按上面这两栏回答—— 把工程确定性说成自主性，在答辩时是减分项。</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 xml:space="preserve">7.1 关键配置（前缀 </w:t>
      </w:r>
      <w:r>
        <w:rPr>
          <w:rFonts w:ascii="Consolas" w:hAnsi="Consolas" w:eastAsia="微软雅黑"/>
          <w:b/>
          <w:color w:val="2D5C4A"/>
          <w:sz w:val="22"/>
        </w:rPr>
        <w:t>LIULIANGCHUHAI_</w:t>
      </w:r>
      <w:r>
        <w:rPr>
          <w:rFonts w:ascii="Microsoft YaHei" w:hAnsi="Microsoft YaHei" w:eastAsia="微软雅黑"/>
          <w:b/>
          <w:color w:val="222222"/>
          <w:sz w:val="24"/>
        </w:rPr>
        <w:t>）</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Consolas" w:hAnsi="Consolas" w:eastAsia="微软雅黑"/>
                <w:b w:val="0"/>
                <w:color w:val="2D5C4A"/>
                <w:sz w:val="17"/>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Consolas" w:hAnsi="Consolas" w:eastAsia="微软雅黑"/>
                <w:b w:val="0"/>
                <w:color w:val="2D5C4A"/>
                <w:sz w:val="17"/>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Consolas" w:hAnsi="Consolas" w:eastAsia="微软雅黑"/>
                <w:b w:val="0"/>
                <w:color w:val="2D5C4A"/>
                <w:sz w:val="17"/>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local</w:t>
            </w:r>
            <w:r>
              <w:rPr>
                <w:rFonts w:ascii="Microsoft YaHei" w:hAnsi="Microsoft YaHei" w:eastAsia="微软雅黑"/>
                <w:b w:val="0"/>
                <w:color w:val="222222"/>
                <w:sz w:val="19"/>
              </w:rPr>
              <w:t xml:space="preserve"> / </w:t>
            </w:r>
            <w:r>
              <w:rPr>
                <w:rFonts w:ascii="Consolas" w:hAnsi="Consolas" w:eastAsia="微软雅黑"/>
                <w:b w:val="0"/>
                <w:color w:val="2D5C4A"/>
                <w:sz w:val="17"/>
              </w:rPr>
              <w:t>dashscope</w:t>
            </w:r>
            <w:r>
              <w:rPr>
                <w:rFonts w:ascii="Microsoft YaHei" w:hAnsi="Microsoft YaHei" w:eastAsia="微软雅黑"/>
                <w:b w:val="0"/>
                <w:color w:val="222222"/>
                <w:sz w:val="19"/>
              </w:rPr>
              <w:t xml:space="preserve"> / </w:t>
            </w:r>
            <w:r>
              <w:rPr>
                <w:rFonts w:ascii="Consolas" w:hAnsi="Consolas" w:eastAsia="微软雅黑"/>
                <w:b w:val="0"/>
                <w:color w:val="2D5C4A"/>
                <w:sz w:val="17"/>
              </w:rPr>
              <w:t>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Consolas" w:hAnsi="Consolas" w:eastAsia="微软雅黑"/>
                <w:b w:val="0"/>
                <w:color w:val="2D5C4A"/>
                <w:sz w:val="17"/>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IMAGE_PROVIDER</w:t>
            </w:r>
          </w:p>
        </w:tc>
        <w:tc>
          <w:tcPr>
            <w:tcW w:type="dxa" w:w="3173"/>
          </w:tcPr>
          <w:p>
            <w:pPr>
              <w:spacing w:after="0"/>
            </w:pPr>
            <w:r>
              <w:rPr>
                <w:rFonts w:ascii="Consolas" w:hAnsi="Consolas" w:eastAsia="微软雅黑"/>
                <w:b w:val="0"/>
                <w:color w:val="2D5C4A"/>
                <w:sz w:val="17"/>
              </w:rPr>
              <w:t>drawn</w:t>
            </w:r>
          </w:p>
        </w:tc>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 xml:space="preserve"> / </w:t>
            </w:r>
            <w:r>
              <w:rPr>
                <w:rFonts w:ascii="Consolas" w:hAnsi="Consolas" w:eastAsia="微软雅黑"/>
                <w:b w:val="0"/>
                <w:color w:val="2D5C4A"/>
                <w:sz w:val="17"/>
              </w:rPr>
              <w:t>openai</w:t>
            </w:r>
            <w:r>
              <w:rPr>
                <w:rFonts w:ascii="Microsoft YaHei" w:hAnsi="Microsoft YaHei" w:eastAsia="微软雅黑"/>
                <w:b w:val="0"/>
                <w:color w:val="222222"/>
                <w:sz w:val="19"/>
              </w:rPr>
              <w:t xml:space="preserve"> / </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IMAGE_BASE_URL</w:t>
            </w:r>
          </w:p>
        </w:tc>
        <w:tc>
          <w:tcPr>
            <w:tcW w:type="dxa" w:w="3173"/>
          </w:tcPr>
          <w:p>
            <w:pPr>
              <w:spacing w:after="0"/>
            </w:pPr>
            <w:r>
              <w:rPr>
                <w:rFonts w:ascii="Consolas" w:hAnsi="Consolas" w:eastAsia="微软雅黑"/>
                <w:b w:val="0"/>
                <w:color w:val="2D5C4A"/>
                <w:sz w:val="17"/>
              </w:rPr>
              <w:t>https://api.openai.com/v1</w:t>
            </w:r>
          </w:p>
        </w:tc>
        <w:tc>
          <w:tcPr>
            <w:tcW w:type="dxa" w:w="3173"/>
          </w:tcPr>
          <w:p>
            <w:pPr>
              <w:spacing w:after="0"/>
            </w:pPr>
            <w:r>
              <w:rPr>
                <w:rFonts w:ascii="Microsoft YaHei" w:hAnsi="Microsoft YaHei" w:eastAsia="微软雅黑"/>
                <w:b w:val="0"/>
                <w:color w:val="222222"/>
                <w:sz w:val="19"/>
              </w:rPr>
              <w:t>中转站地址</w:t>
            </w:r>
          </w:p>
        </w:tc>
      </w:tr>
      <w:tr>
        <w:tc>
          <w:tcPr>
            <w:tcW w:type="dxa" w:w="3173"/>
          </w:tcPr>
          <w:p>
            <w:pPr>
              <w:spacing w:after="0"/>
            </w:pPr>
            <w:r>
              <w:rPr>
                <w:rFonts w:ascii="Consolas" w:hAnsi="Consolas" w:eastAsia="微软雅黑"/>
                <w:b w:val="0"/>
                <w:color w:val="2D5C4A"/>
                <w:sz w:val="17"/>
              </w:rPr>
              <w:t>IMAGE_API_KEY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配图密钥</w:t>
            </w:r>
          </w:p>
        </w:tc>
      </w:tr>
      <w:tr>
        <w:tc>
          <w:tcPr>
            <w:tcW w:type="dxa" w:w="3173"/>
          </w:tcPr>
          <w:p>
            <w:pPr>
              <w:spacing w:after="0"/>
            </w:pPr>
            <w:r>
              <w:rPr>
                <w:rFonts w:ascii="Consolas" w:hAnsi="Consolas" w:eastAsia="微软雅黑"/>
                <w:b w:val="0"/>
                <w:color w:val="2D5C4A"/>
                <w:sz w:val="17"/>
              </w:rPr>
              <w:t>IMAGE_MODEL</w:t>
            </w:r>
          </w:p>
        </w:tc>
        <w:tc>
          <w:tcPr>
            <w:tcW w:type="dxa" w:w="3173"/>
          </w:tcPr>
          <w:p>
            <w:pPr>
              <w:spacing w:after="0"/>
            </w:pPr>
            <w:r>
              <w:rPr>
                <w:rFonts w:ascii="Consolas" w:hAnsi="Consolas" w:eastAsia="微软雅黑"/>
                <w:b w:val="0"/>
                <w:color w:val="2D5C4A"/>
                <w:sz w:val="17"/>
              </w:rPr>
              <w:t>gpt-image-1</w:t>
            </w:r>
          </w:p>
        </w:tc>
        <w:tc>
          <w:tcPr>
            <w:tcW w:type="dxa" w:w="3173"/>
          </w:tcPr>
          <w:p>
            <w:pPr>
              <w:spacing w:after="0"/>
            </w:pPr>
            <w:r>
              <w:rPr>
                <w:rFonts w:ascii="Microsoft YaHei" w:hAnsi="Microsoft YaHei" w:eastAsia="微软雅黑"/>
                <w:b w:val="0"/>
                <w:color w:val="222222"/>
                <w:sz w:val="19"/>
              </w:rPr>
              <w:t>图像模型 id</w:t>
            </w:r>
          </w:p>
        </w:tc>
      </w:tr>
      <w:tr>
        <w:tc>
          <w:tcPr>
            <w:tcW w:type="dxa" w:w="3173"/>
          </w:tcPr>
          <w:p>
            <w:pPr>
              <w:spacing w:after="0"/>
            </w:pPr>
            <w:r>
              <w:rPr>
                <w:rFonts w:ascii="Consolas" w:hAnsi="Consolas" w:eastAsia="微软雅黑"/>
                <w:b w:val="0"/>
                <w:color w:val="2D5C4A"/>
                <w:sz w:val="17"/>
              </w:rPr>
              <w:t>IMAGE_SIZE</w:t>
            </w:r>
          </w:p>
        </w:tc>
        <w:tc>
          <w:tcPr>
            <w:tcW w:type="dxa" w:w="3173"/>
          </w:tcPr>
          <w:p>
            <w:pPr>
              <w:spacing w:after="0"/>
            </w:pPr>
            <w:r>
              <w:rPr>
                <w:rFonts w:ascii="Consolas" w:hAnsi="Consolas" w:eastAsia="微软雅黑"/>
                <w:b w:val="0"/>
                <w:color w:val="2D5C4A"/>
                <w:sz w:val="17"/>
              </w:rPr>
              <w:t>1024x1536</w:t>
            </w:r>
          </w:p>
        </w:tc>
        <w:tc>
          <w:tcPr>
            <w:tcW w:type="dxa" w:w="3173"/>
          </w:tcPr>
          <w:p>
            <w:pPr>
              <w:spacing w:after="0"/>
            </w:pPr>
            <w:r>
              <w:rPr>
                <w:rFonts w:ascii="Microsoft YaHei" w:hAnsi="Microsoft YaHei" w:eastAsia="微软雅黑"/>
                <w:b w:val="0"/>
                <w:color w:val="222222"/>
                <w:sz w:val="19"/>
              </w:rPr>
              <w:t>输出尺寸</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Consolas" w:hAnsi="Consolas" w:eastAsia="微软雅黑"/>
                <w:b w:val="0"/>
                <w:color w:val="2D5C4A"/>
                <w:sz w:val="17"/>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color w:val="222222"/>
                <w:sz w:val="19"/>
              </w:rPr>
              <w:t>第一部分</w:t>
            </w:r>
            <w:r>
              <w:rPr>
                <w:rFonts w:ascii="Microsoft YaHei" w:hAnsi="Microsoft YaHei" w:eastAsia="微软雅黑"/>
                <w:b w:val="0"/>
                <w:color w:val="222222"/>
                <w:sz w:val="19"/>
              </w:rPr>
              <w:t>：市场适配分析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color w:val="222222"/>
                <w:sz w:val="19"/>
              </w:rPr>
              <w:t>第二部分</w:t>
            </w:r>
            <w:r>
              <w:rPr>
                <w:rFonts w:ascii="Microsoft YaHei" w:hAnsi="Microsoft YaHei" w:eastAsia="微软雅黑"/>
                <w:b w:val="0"/>
                <w:color w:val="222222"/>
                <w:sz w:val="19"/>
              </w:rPr>
              <w:t>：六件套内容方案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/image</w:t>
            </w:r>
          </w:p>
        </w:tc>
        <w:tc>
          <w:tcPr>
            <w:tcW w:type="dxa" w:w="3173"/>
          </w:tcPr>
          <w:p>
            <w:pPr>
              <w:spacing w:after="0"/>
            </w:pPr>
            <w:r>
              <w:rPr>
                <w:rFonts w:ascii="Microsoft YaHei" w:hAnsi="Microsoft YaHei" w:eastAsia="微软雅黑"/>
                <w:b/>
                <w:color w:val="222222"/>
                <w:sz w:val="19"/>
              </w:rPr>
              <w:t>第二部分下游</w:t>
            </w:r>
            <w:r>
              <w:rPr>
                <w:rFonts w:ascii="Microsoft YaHei" w:hAnsi="Microsoft YaHei" w:eastAsia="微软雅黑"/>
                <w:b w:val="0"/>
                <w:color w:val="222222"/>
                <w:sz w:val="19"/>
              </w:rPr>
              <w:t>：把图片提示词变成一张图</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color w:val="222222"/>
                <w:sz w:val="19"/>
              </w:rPr>
              <w:t>第三部分</w:t>
            </w:r>
            <w:r>
              <w:rPr>
                <w:rFonts w:ascii="Microsoft YaHei" w:hAnsi="Microsoft YaHei" w:eastAsia="微软雅黑"/>
                <w:b w:val="0"/>
                <w:color w:val="222222"/>
                <w:sz w:val="19"/>
              </w:rPr>
              <w:t>：口播视频生成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Microsoft YaHei" w:hAnsi="Microsoft YaHei" w:eastAsia="微软雅黑"/>
          <w:b w:val="0"/>
          <w:color w:val="222222"/>
          <w:sz w:val="21"/>
        </w:rPr>
        <w:t xml:space="preserve"> </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w:t>
      </w:r>
    </w:p>
    <w:p>
      <w:pPr>
        <w:spacing w:after="120"/>
      </w:pPr>
      <w:r>
        <w:rPr>
          <w:rFonts w:ascii="Microsoft YaHei" w:hAnsi="Microsoft YaHei" w:eastAsia="微软雅黑"/>
          <w:b w:val="0"/>
          <w:color w:val="222222"/>
          <w:sz w:val="21"/>
        </w:rPr>
        <w:t>不能当作销量、转化率或成功概率。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 xml:space="preserve"> 目录是人工整理的小样本，模型被明确禁止补全未知项，</w:t>
      </w:r>
    </w:p>
    <w:p>
      <w:pPr>
        <w:spacing w:after="120"/>
      </w:pPr>
      <w:r>
        <w:rPr>
          <w:rFonts w:ascii="Microsoft YaHei" w:hAnsi="Microsoft YaHei" w:eastAsia="微软雅黑"/>
          <w:b w:val="0"/>
          <w:color w:val="222222"/>
          <w:sz w:val="21"/>
        </w:rPr>
        <w:t>因此分析可能显得"保守"——这是设计选择，不是能力缺陷。</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 xml:space="preserve"> 泰语、越南语的 Edge 声线可用，</w:t>
      </w:r>
    </w:p>
    <w:p>
      <w:pPr>
        <w:spacing w:after="120"/>
      </w:pPr>
      <w:r>
        <w:rPr>
          <w:rFonts w:ascii="Microsoft YaHei" w:hAnsi="Microsoft YaHei" w:eastAsia="微软雅黑"/>
          <w:b w:val="0"/>
          <w:color w:val="222222"/>
          <w:sz w:val="21"/>
        </w:rPr>
        <w:t>但唇形模型（</w:t>
      </w:r>
      <w:r>
        <w:rPr>
          <w:rFonts w:ascii="Consolas" w:hAnsi="Consolas" w:eastAsia="微软雅黑"/>
          <w:b w:val="0"/>
          <w:color w:val="2D5C4A"/>
          <w:sz w:val="19"/>
        </w:rPr>
        <w:t>videoretalk</w:t>
      </w:r>
      <w:r>
        <w:rPr>
          <w:rFonts w:ascii="Microsoft YaHei" w:hAnsi="Microsoft YaHei" w:eastAsia="微软雅黑"/>
          <w:b w:val="0"/>
          <w:color w:val="222222"/>
          <w:sz w:val="21"/>
        </w:rPr>
        <w:t>）语言无关，真正逐音素对齐的多语种唇形需要自采数据微调， 本演示没有做。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 xml:space="preserve"> 口型由响度驱动，属于"张嘴/闭嘴"级别，</w:t>
      </w:r>
    </w:p>
    <w:p>
      <w:pPr>
        <w:spacing w:after="120"/>
      </w:pPr>
      <w:r>
        <w:rPr>
          <w:rFonts w:ascii="Microsoft YaHei" w:hAnsi="Microsoft YaHei" w:eastAsia="微软雅黑"/>
          <w:b w:val="0"/>
          <w:color w:val="222222"/>
          <w:sz w:val="21"/>
        </w:rPr>
        <w:t>不是音素级对口型。</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配图的默认实现是版式底图，不是商品照。</w:t>
      </w:r>
      <w:r>
        <w:rPr>
          <w:rFonts w:ascii="Microsoft YaHei" w:hAnsi="Microsoft YaHei" w:eastAsia="微软雅黑"/>
          <w:b w:val="0"/>
          <w:color w:val="222222"/>
          <w:sz w:val="21"/>
        </w:rPr>
        <w:t xml:space="preserve"> </w:t>
      </w:r>
      <w:r>
        <w:rPr>
          <w:rFonts w:ascii="Consolas" w:hAnsi="Consolas" w:eastAsia="微软雅黑"/>
          <w:b w:val="0"/>
          <w:color w:val="2D5C4A"/>
          <w:sz w:val="19"/>
        </w:rPr>
        <w:t>drawn</w:t>
      </w:r>
      <w:r>
        <w:rPr>
          <w:rFonts w:ascii="Microsoft YaHei" w:hAnsi="Microsoft YaHei" w:eastAsia="微软雅黑"/>
          <w:b w:val="0"/>
          <w:color w:val="222222"/>
          <w:sz w:val="21"/>
        </w:rPr>
        <w:t xml:space="preserve"> 只排一张站内风格的底图；</w:t>
      </w:r>
    </w:p>
    <w:p>
      <w:pPr>
        <w:spacing w:after="120"/>
      </w:pPr>
      <w:r>
        <w:rPr>
          <w:rFonts w:ascii="Microsoft YaHei" w:hAnsi="Microsoft YaHei" w:eastAsia="微软雅黑"/>
          <w:b w:val="0"/>
          <w:color w:val="222222"/>
          <w:sz w:val="21"/>
        </w:rPr>
        <w:t xml:space="preserve">真实照片需要 </w:t>
      </w:r>
      <w:r>
        <w:rPr>
          <w:rFonts w:ascii="Consolas" w:hAnsi="Consolas" w:eastAsia="微软雅黑"/>
          <w:b w:val="0"/>
          <w:color w:val="2D5C4A"/>
          <w:sz w:val="19"/>
        </w:rPr>
        <w:t>openai</w:t>
      </w:r>
      <w:r>
        <w:rPr>
          <w:rFonts w:ascii="Microsoft YaHei" w:hAnsi="Microsoft YaHei" w:eastAsia="微软雅黑"/>
          <w:b w:val="0"/>
          <w:color w:val="222222"/>
          <w:sz w:val="21"/>
        </w:rPr>
        <w:t xml:space="preserve"> 供应商。即便如此，图像模型也不知道某款茶的实际包装， 生成的图适合做场景与氛围，不适合当商品主图。</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 xml:space="preserve"> 中国大陆自 2025-09-01 起施行《人工智能生成合成内容标识办法》，</w:t>
      </w:r>
    </w:p>
    <w:p>
      <w:pPr>
        <w:spacing w:after="120"/>
      </w:pPr>
      <w:r>
        <w:rPr>
          <w:rFonts w:ascii="Microsoft YaHei" w:hAnsi="Microsoft YaHei" w:eastAsia="微软雅黑"/>
          <w:b w:val="0"/>
          <w:color w:val="222222"/>
          <w:sz w:val="21"/>
        </w:rPr>
        <w:t>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