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media/image2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79"/>
        <w:ind w:end="338" w:hanging="0"/>
        <w:jc w:val="end"/>
        <w:rPr/>
      </w:pPr>
      <w:r>
        <mc:AlternateContent>
          <mc:Choice Requires="wpg">
            <w:drawing>
              <wp:anchor behindDoc="0" distT="9525" distB="9525" distL="123190" distR="123190" simplePos="0" locked="0" layoutInCell="0" allowOverlap="1" relativeHeight="2">
                <wp:simplePos x="0" y="0"/>
                <wp:positionH relativeFrom="column">
                  <wp:posOffset>388620</wp:posOffset>
                </wp:positionH>
                <wp:positionV relativeFrom="paragraph">
                  <wp:posOffset>-53340</wp:posOffset>
                </wp:positionV>
                <wp:extent cx="638175" cy="763270"/>
                <wp:effectExtent l="0" t="0" r="0" b="0"/>
                <wp:wrapSquare wrapText="bothSides"/>
                <wp:docPr id="1" name="Group 15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60" cy="762480"/>
                          <a:chOff x="388800" y="-53280"/>
                          <a:chExt cx="637560" cy="762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7560" cy="762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71" style="position:absolute;margin-left:30.6pt;margin-top:-4.2pt;width:50.2pt;height:60.05pt" coordorigin="612,-84" coordsize="1004,1201"/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</w:rPr>
        <w:t xml:space="preserve">    </w:t>
      </w:r>
      <w:r>
        <w:rPr>
          <w:rFonts w:eastAsia="Times New Roman" w:cs="Times New Roman" w:ascii="Times New Roman" w:hAnsi="Times New Roman"/>
          <w:b/>
          <w:sz w:val="30"/>
        </w:rPr>
        <w:t xml:space="preserve">Отчет по лабораторной работе №6    </w:t>
      </w:r>
      <w:r>
        <w:rPr>
          <w:rFonts w:eastAsia="Times New Roman" w:cs="Times New Roman" w:ascii="Times New Roman" w:hAnsi="Times New Roman"/>
          <w:sz w:val="30"/>
        </w:rPr>
        <w:t xml:space="preserve">по курсу </w:t>
      </w:r>
      <w:r>
        <w:rPr>
          <w:rFonts w:eastAsia="Times New Roman" w:cs="Times New Roman" w:ascii="Times New Roman" w:hAnsi="Times New Roman"/>
          <w:sz w:val="30"/>
          <w:szCs w:val="30"/>
        </w:rPr>
        <w:t>__Фундаментальная информатика____________</w:t>
      </w:r>
    </w:p>
    <w:p>
      <w:pPr>
        <w:pStyle w:val="Normal"/>
        <w:bidi w:val="0"/>
        <w:spacing w:lineRule="auto" w:line="468" w:before="0" w:after="3"/>
        <w:ind w:start="2546" w:hanging="1856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   </w:t>
      </w:r>
      <w:r>
        <w:rPr>
          <w:rFonts w:eastAsia="Times New Roman" w:cs="Times New Roman" w:ascii="Times New Roman" w:hAnsi="Times New Roman"/>
          <w:sz w:val="20"/>
        </w:rPr>
        <w:t xml:space="preserve">Студент группы </w:t>
      </w:r>
      <w:r>
        <w:rPr>
          <w:rFonts w:eastAsia="Times New Roman" w:cs="Times New Roman" w:ascii="Times New Roman" w:hAnsi="Times New Roman"/>
          <w:sz w:val="20"/>
          <w:u w:val="single"/>
        </w:rPr>
        <w:t>М80-101Б-21 Постнов Александр Вячеславович</w:t>
      </w:r>
      <w:r>
        <w:rPr>
          <w:rFonts w:eastAsia="Times New Roman" w:cs="Times New Roman" w:ascii="Times New Roman" w:hAnsi="Times New Roman"/>
          <w:sz w:val="20"/>
        </w:rPr>
        <w:t xml:space="preserve">, № по списку </w:t>
      </w:r>
      <w:r>
        <w:rPr>
          <w:rFonts w:eastAsia="Times New Roman" w:cs="Times New Roman" w:ascii="Times New Roman" w:hAnsi="Times New Roman"/>
          <w:sz w:val="20"/>
          <w:u w:val="single"/>
        </w:rPr>
        <w:t>17</w:t>
      </w:r>
    </w:p>
    <w:p>
      <w:pPr>
        <w:pStyle w:val="Normal"/>
        <w:bidi w:val="0"/>
        <w:spacing w:lineRule="auto" w:line="468" w:before="0" w:after="3"/>
        <w:ind w:start="4864" w:firstLine="286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Контакты </w:t>
      </w:r>
      <w:r>
        <w:rPr>
          <w:rFonts w:eastAsia="Times New Roman" w:cs="Times New Roman" w:ascii="Times New Roman" w:hAnsi="Times New Roman"/>
          <w:sz w:val="20"/>
          <w:lang w:val="en-US"/>
        </w:rPr>
        <w:t>www</w:t>
      </w:r>
      <w:r>
        <w:rPr>
          <w:rFonts w:eastAsia="Times New Roman" w:cs="Times New Roman" w:ascii="Times New Roman" w:hAnsi="Times New Roman"/>
          <w:sz w:val="20"/>
        </w:rPr>
        <w:t xml:space="preserve">, </w:t>
      </w:r>
      <w:r>
        <w:rPr>
          <w:rFonts w:eastAsia="Times New Roman" w:cs="Times New Roman" w:ascii="Times New Roman" w:hAnsi="Times New Roman"/>
          <w:sz w:val="20"/>
          <w:lang w:val="en-US"/>
        </w:rPr>
        <w:t>e</w:t>
      </w:r>
      <w:r>
        <w:rPr>
          <w:rFonts w:eastAsia="Times New Roman" w:cs="Times New Roman" w:ascii="Times New Roman" w:hAnsi="Times New Roman"/>
          <w:sz w:val="20"/>
        </w:rPr>
        <w:t>-</w:t>
      </w:r>
      <w:r>
        <w:rPr>
          <w:rFonts w:eastAsia="Times New Roman" w:cs="Times New Roman" w:ascii="Times New Roman" w:hAnsi="Times New Roman"/>
          <w:sz w:val="20"/>
          <w:lang w:val="en-US"/>
        </w:rPr>
        <w:t>mail</w:t>
      </w:r>
      <w:r>
        <w:rPr>
          <w:rFonts w:eastAsia="Times New Roman" w:cs="Times New Roman" w:ascii="Times New Roman" w:hAnsi="Times New Roman"/>
          <w:sz w:val="20"/>
        </w:rPr>
        <w:t xml:space="preserve">: </w:t>
      </w:r>
    </w:p>
    <w:p>
      <w:pPr>
        <w:pStyle w:val="Normal"/>
        <w:bidi w:val="0"/>
        <w:spacing w:before="0" w:after="208"/>
        <w:ind w:start="516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>Работа выполнена: «» 202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1</w:t>
      </w:r>
      <w:r>
        <w:rPr>
          <w:rFonts w:eastAsia="Times New Roman" w:cs="Times New Roman" w:ascii="Times New Roman" w:hAnsi="Times New Roman"/>
          <w:sz w:val="20"/>
        </w:rPr>
        <w:t xml:space="preserve">г. </w:t>
      </w:r>
    </w:p>
    <w:p>
      <w:pPr>
        <w:pStyle w:val="Normal"/>
        <w:bidi w:val="0"/>
        <w:spacing w:before="0" w:after="211"/>
        <w:ind w:start="10" w:end="218" w:hanging="10"/>
        <w:jc w:val="end"/>
        <w:rPr/>
      </w:pPr>
      <w:r>
        <w:rPr>
          <w:rFonts w:eastAsia="Times New Roman" w:cs="Times New Roman" w:ascii="Times New Roman" w:hAnsi="Times New Roman"/>
          <w:sz w:val="20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</w:t>
      </w:r>
      <w:r>
        <w:rPr>
          <w:rFonts w:eastAsia="Times New Roman" w:cs="Times New Roman" w:ascii="Times New Roman" w:hAnsi="Times New Roman"/>
          <w:sz w:val="20"/>
        </w:rPr>
        <w:t xml:space="preserve"> каф. 806 </w:t>
      </w:r>
      <w:r>
        <w:rPr>
          <w:rFonts w:eastAsia="Times New Roman" w:cs="Times New Roman" w:ascii="Times New Roman" w:hAnsi="Times New Roman"/>
          <w:sz w:val="20"/>
          <w:u w:val="single"/>
        </w:rPr>
        <w:t>_____Титов В.К.______________________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bidi w:val="0"/>
        <w:spacing w:before="0" w:after="211"/>
        <w:ind w:start="10" w:end="218" w:hanging="10"/>
        <w:jc w:val="end"/>
        <w:rPr/>
      </w:pPr>
      <w:r>
        <w:rPr>
          <w:rFonts w:eastAsia="Times New Roman" w:cs="Times New Roman" w:ascii="Times New Roman" w:hAnsi="Times New Roman"/>
          <w:sz w:val="20"/>
        </w:rPr>
        <w:t xml:space="preserve">Входной контроль знаний с оценкой _____________________ </w:t>
      </w:r>
    </w:p>
    <w:p>
      <w:pPr>
        <w:pStyle w:val="Normal"/>
        <w:bidi w:val="0"/>
        <w:spacing w:before="0" w:after="211"/>
        <w:ind w:start="10" w:end="361" w:hanging="10"/>
        <w:jc w:val="end"/>
        <w:rPr/>
      </w:pPr>
      <w:r>
        <w:rPr>
          <w:rFonts w:eastAsia="Times New Roman" w:cs="Times New Roman" w:ascii="Times New Roman" w:hAnsi="Times New Roman"/>
          <w:sz w:val="20"/>
        </w:rPr>
        <w:t>Отчет сдан « » _________2021_  г.,  итоговая оценка _____</w:t>
      </w:r>
    </w:p>
    <w:p>
      <w:pPr>
        <w:pStyle w:val="Normal"/>
        <w:bidi w:val="0"/>
        <w:spacing w:before="0" w:after="211"/>
        <w:ind w:start="10" w:end="218" w:hanging="10"/>
        <w:jc w:val="end"/>
        <w:rPr/>
      </w:pPr>
      <w:r>
        <w:rPr>
          <w:rFonts w:eastAsia="Times New Roman" w:cs="Times New Roman" w:ascii="Times New Roman" w:hAnsi="Times New Roman"/>
          <w:sz w:val="20"/>
        </w:rPr>
        <w:t>Подпись преподавателя ________________</w:t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Тема: </w:t>
      </w:r>
      <w:r>
        <w:rPr>
          <w:rFonts w:cs="Times New Roman" w:ascii="Times New Roman" w:hAnsi="Times New Roman"/>
          <w:sz w:val="20"/>
          <w:szCs w:val="20"/>
          <w:u w:val="single"/>
        </w:rPr>
        <w:t>_Конструирование диаграмм Тьюринга____________________________________________________</w:t>
      </w:r>
    </w:p>
    <w:p>
      <w:pPr>
        <w:pStyle w:val="Normal"/>
        <w:bidi w:val="0"/>
        <w:spacing w:before="0" w:after="235"/>
        <w:ind w:start="700" w:hanging="10"/>
        <w:jc w:val="start"/>
        <w:rPr>
          <w:lang w:val="en-US"/>
        </w:rPr>
      </w:pP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</w:t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>Цель работы:</w:t>
      </w:r>
      <w:r>
        <w:rPr>
          <w:rFonts w:eastAsia="Times New Roman" w:cs="Times New Roman" w:ascii="Times New Roman" w:hAnsi="Times New Roman"/>
          <w:sz w:val="20"/>
        </w:rPr>
        <w:t xml:space="preserve"> Разработать диаграмму Тьюринга</w:t>
      </w:r>
      <w:r>
        <w:rPr>
          <w:rFonts w:cs="Times New Roman" w:ascii="Times New Roman" w:hAnsi="Times New Roman"/>
          <w:sz w:val="20"/>
          <w:szCs w:val="20"/>
          <w:u w:val="single"/>
        </w:rPr>
        <w:t>_________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______________</w:t>
      </w:r>
    </w:p>
    <w:p>
      <w:pPr>
        <w:pStyle w:val="Normal"/>
        <w:bidi w:val="0"/>
        <w:spacing w:before="0" w:after="0"/>
        <w:ind w:start="700" w:hanging="10"/>
        <w:jc w:val="start"/>
        <w:rPr/>
      </w:pPr>
      <w:r>
        <w:rPr>
          <w:rFonts w:eastAsia="Times New Roman" w:cs="Times New Roman" w:ascii="Times New Roman" w:hAnsi="Times New Roman"/>
          <w:sz w:val="20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</w:t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Задание </w:t>
      </w:r>
      <w:r>
        <w:rPr>
          <w:rFonts w:eastAsia="Times New Roman" w:cs="Times New Roman" w:ascii="Times New Roman" w:hAnsi="Times New Roman"/>
          <w:sz w:val="20"/>
        </w:rPr>
        <w:t>(</w:t>
      </w:r>
      <w:r>
        <w:rPr>
          <w:rFonts w:eastAsia="Times New Roman" w:cs="Times New Roman" w:ascii="Times New Roman" w:hAnsi="Times New Roman"/>
          <w:i/>
          <w:sz w:val="20"/>
        </w:rPr>
        <w:t xml:space="preserve">вариант 31 </w:t>
      </w:r>
      <w:r>
        <w:rPr>
          <w:rFonts w:eastAsia="Times New Roman" w:cs="Times New Roman" w:ascii="Times New Roman" w:hAnsi="Times New Roman"/>
          <w:sz w:val="20"/>
        </w:rPr>
        <w:t>)</w:t>
      </w:r>
      <w:r>
        <w:rPr>
          <w:rFonts w:eastAsia="Times New Roman" w:cs="Times New Roman" w:ascii="Times New Roman" w:hAnsi="Times New Roman"/>
          <w:b/>
          <w:sz w:val="20"/>
        </w:rPr>
        <w:t>: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Получение обратной кодировки отрицательного двоичного числа с тем же абсолютным значением.</w:t>
      </w:r>
    </w:p>
    <w:p>
      <w:pPr>
        <w:pStyle w:val="Normal"/>
        <w:bidi w:val="0"/>
        <w:spacing w:before="0" w:after="0"/>
        <w:ind w:start="744" w:hanging="0"/>
        <w:jc w:val="start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>Оборудование(лабораторное)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bidi w:val="0"/>
        <w:spacing w:lineRule="auto" w:line="247" w:before="0" w:after="4"/>
        <w:ind w:start="350" w:firstLine="358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ЭВМ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процессор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имя узла сети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с ОП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</w:p>
    <w:p>
      <w:pPr>
        <w:pStyle w:val="Normal"/>
        <w:bidi w:val="0"/>
        <w:spacing w:lineRule="auto" w:line="247" w:before="0" w:after="4"/>
        <w:ind w:start="350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НМД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 терминал- адрес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принтер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bidi w:val="0"/>
        <w:spacing w:lineRule="auto" w:line="247" w:before="0" w:after="4"/>
        <w:ind w:start="350" w:firstLine="34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spacing w:before="0" w:after="0"/>
        <w:ind w:start="690" w:hanging="0"/>
        <w:jc w:val="start"/>
        <w:rPr/>
      </w:pPr>
      <w:r>
        <w:rPr/>
      </w:r>
    </w:p>
    <w:p>
      <w:pPr>
        <w:pStyle w:val="Normal"/>
        <w:bidi w:val="0"/>
        <w:spacing w:before="0" w:after="4"/>
        <w:ind w:start="700" w:hanging="10"/>
        <w:jc w:val="start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bidi w:val="0"/>
        <w:spacing w:lineRule="auto" w:line="247" w:before="0" w:after="4"/>
        <w:ind w:start="350" w:firstLine="358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Процессор AMD Ryzen 5 4500U, с ОП 8 ГБ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</w:t>
      </w:r>
    </w:p>
    <w:p>
      <w:pPr>
        <w:pStyle w:val="Normal"/>
        <w:bidi w:val="0"/>
        <w:spacing w:lineRule="auto" w:line="247" w:before="0" w:after="4"/>
        <w:ind w:start="350" w:firstLine="358"/>
        <w:jc w:val="start"/>
        <w:rPr/>
      </w:pPr>
      <w:r>
        <w:rPr/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spacing w:lineRule="auto" w:line="247" w:before="0" w:after="4"/>
        <w:ind w:start="350" w:firstLine="358"/>
        <w:jc w:val="start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обеспечение:</w:t>
      </w:r>
    </w:p>
    <w:p>
      <w:pPr>
        <w:pStyle w:val="Normal"/>
        <w:bidi w:val="0"/>
        <w:spacing w:lineRule="auto" w:line="247" w:before="0" w:after="4"/>
        <w:ind w:start="394" w:firstLine="35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</w:t>
      </w:r>
      <w:r>
        <w:rPr>
          <w:rFonts w:eastAsia="Times New Roman" w:cs="Times New Roman" w:ascii="Times New Roman" w:hAnsi="Times New Roman"/>
          <w:sz w:val="20"/>
        </w:rPr>
        <w:t xml:space="preserve">                                                                  </w:t>
        <w:tab/>
        <w:t xml:space="preserve"> 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</w:t>
      </w:r>
    </w:p>
    <w:p>
      <w:pPr>
        <w:pStyle w:val="Normal"/>
        <w:bidi w:val="0"/>
        <w:spacing w:lineRule="auto" w:line="247" w:before="0" w:after="4"/>
        <w:ind w:start="35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bidi w:val="0"/>
        <w:spacing w:lineRule="auto" w:line="247" w:before="0" w:after="4"/>
        <w:ind w:start="35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Редактор текстов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</w:t>
      </w:r>
    </w:p>
    <w:p>
      <w:pPr>
        <w:pStyle w:val="Normal"/>
        <w:bidi w:val="0"/>
        <w:spacing w:lineRule="auto" w:line="247" w:before="0" w:after="4"/>
        <w:ind w:start="350" w:hanging="10"/>
        <w:jc w:val="both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>-</w:t>
      </w:r>
    </w:p>
    <w:p>
      <w:pPr>
        <w:pStyle w:val="Normal"/>
        <w:bidi w:val="0"/>
        <w:spacing w:lineRule="auto" w:line="247" w:before="0" w:after="4"/>
        <w:ind w:start="35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bidi w:val="0"/>
        <w:spacing w:before="0" w:after="0"/>
        <w:ind w:start="700" w:hanging="0"/>
        <w:jc w:val="star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4"/>
        <w:ind w:start="700" w:hanging="10"/>
        <w:jc w:val="start"/>
        <w:rPr/>
      </w:pP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GNU</w:t>
      </w:r>
      <w:r>
        <w:rPr>
          <w:rFonts w:eastAsia="Times New Roman" w:cs="Times New Roman" w:ascii="Times New Roman" w:hAnsi="Times New Roman"/>
          <w:sz w:val="20"/>
          <w:u w:val="single"/>
        </w:rPr>
        <w:t>/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</w:rPr>
        <w:t>, наименование Pop!_OS версия 21.04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GNOME Terminal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3.38.2</w:t>
      </w:r>
    </w:p>
    <w:p>
      <w:pPr>
        <w:pStyle w:val="Normal"/>
        <w:bidi w:val="0"/>
        <w:spacing w:lineRule="auto" w:line="247" w:before="0" w:after="0"/>
        <w:ind w:start="705" w:hanging="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___ ____________________________________________</w:t>
      </w:r>
      <w:r>
        <w:rPr>
          <w:rFonts w:eastAsia="Times New Roman" w:cs="Times New Roman" w:ascii="Times New Roman" w:hAnsi="Times New Roman"/>
          <w:sz w:val="20"/>
        </w:rPr>
        <w:t>_версия_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</w:t>
      </w:r>
      <w:r>
        <w:rPr>
          <w:rFonts w:eastAsia="Times New Roman" w:cs="Times New Roman" w:ascii="Times New Roman" w:hAnsi="Times New Roman"/>
          <w:sz w:val="20"/>
        </w:rPr>
        <w:t xml:space="preserve"> Редактор текстов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emacs</w:t>
      </w:r>
      <w:r>
        <w:rPr>
          <w:rFonts w:eastAsia="Times New Roman" w:cs="Times New Roman" w:ascii="Times New Roman" w:hAnsi="Times New Roman"/>
          <w:sz w:val="20"/>
        </w:rPr>
        <w:t xml:space="preserve"> 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3.27.20                                   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Утилиты операционной системы cat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numPr>
          <w:ilvl w:val="0"/>
          <w:numId w:val="1"/>
        </w:numPr>
        <w:bidi w:val="0"/>
        <w:spacing w:lineRule="auto" w:line="216" w:before="0" w:after="8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1138" w:hanging="0"/>
        <w:jc w:val="start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>Словесный алгоритм: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1138" w:hanging="0"/>
        <w:jc w:val="start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 xml:space="preserve">1) Сначала копирую изначальное слово, но с расстоянием 2 пробела.(вставляю временную единицу и копирую вместе с ней, потом убираю ее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>с обоих слов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>) Головка ленты ставится перед скопированным словом.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1138" w:hanging="0"/>
        <w:jc w:val="start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>2)Двигаю головку ленты до тех пор, пока не встречу пробел, заменяя 0 на 1 или 1 на 0.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1138" w:hanging="0"/>
        <w:jc w:val="start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 xml:space="preserve">3)Заменяю пробел на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>1.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 xml:space="preserve"> 1 указывает на то, что число отрицательное. Между изначальным словом и ответом расстояние 1 пробел.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1138" w:hanging="0"/>
        <w:jc w:val="start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>4)Головка ленты ставится перед ответом.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spacing w:lineRule="auto" w:line="216" w:before="0" w:after="80"/>
        <w:ind w:start="744" w:hanging="0"/>
        <w:jc w:val="star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0"/>
          <w:szCs w:val="20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b/>
          <w:sz w:val="20"/>
        </w:rPr>
        <w:t xml:space="preserve">7. Сценарий выполнения работы </w:t>
      </w:r>
      <w:r>
        <w:rPr>
          <w:rFonts w:eastAsia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ab/>
      </w:r>
      <w:r>
        <w:rPr>
          <w:rFonts w:eastAsia="Times New Roman" w:cs="Times New Roman"/>
          <w:sz w:val="20"/>
          <w:szCs w:val="20"/>
        </w:rPr>
        <w:t>Тесты: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20"/>
          <w:szCs w:val="20"/>
        </w:rPr>
        <w:t xml:space="preserve">               </w:t>
      </w:r>
      <w:r>
        <w:rPr>
          <w:rFonts w:eastAsia="Times New Roman" w:cs="Times New Roman"/>
          <w:sz w:val="20"/>
          <w:szCs w:val="20"/>
        </w:rPr>
        <w:t>1000  = 10111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20"/>
          <w:szCs w:val="20"/>
        </w:rPr>
        <w:t xml:space="preserve">                 </w:t>
      </w:r>
      <w:r>
        <w:rPr>
          <w:rFonts w:eastAsia="Times New Roman" w:cs="Times New Roman"/>
          <w:sz w:val="20"/>
          <w:szCs w:val="20"/>
        </w:rPr>
        <w:t>111  = 1000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                     </w:t>
      </w:r>
      <w:r>
        <w:rPr>
          <w:rFonts w:eastAsia="Times New Roman" w:cs="Times New Roman"/>
          <w:sz w:val="20"/>
          <w:szCs w:val="20"/>
        </w:rPr>
        <w:t>1 = 10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20"/>
          <w:szCs w:val="20"/>
        </w:rPr>
        <w:t xml:space="preserve">                </w:t>
      </w:r>
      <w:r>
        <w:rPr>
          <w:rFonts w:eastAsia="Times New Roman" w:cs="Times New Roman"/>
          <w:sz w:val="20"/>
          <w:szCs w:val="20"/>
        </w:rPr>
        <w:t xml:space="preserve">1010 = 10101    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>
          <w:rFonts w:eastAsia="Times New Roman" w:cs="Times New Roman"/>
          <w:sz w:val="18"/>
        </w:rPr>
      </w:r>
    </w:p>
    <w:p>
      <w:pPr>
        <w:pStyle w:val="Normal"/>
        <w:bidi w:val="0"/>
        <w:spacing w:before="0" w:after="80"/>
        <w:ind w:end="195" w:hanging="0"/>
        <w:jc w:val="end"/>
        <w:rPr/>
      </w:pPr>
      <w:r>
        <w:rPr>
          <w:rFonts w:eastAsia="Times New Roman" w:cs="Times New Roman"/>
          <w:i/>
          <w:sz w:val="20"/>
        </w:rPr>
        <w:t xml:space="preserve">Допущен к выполнению работы. </w:t>
      </w:r>
      <w:r>
        <w:rPr>
          <w:rFonts w:eastAsia="Times New Roman" w:cs="Times New Roman"/>
          <w:b/>
          <w:sz w:val="20"/>
        </w:rPr>
        <w:t xml:space="preserve"> Подпись преподавателя _____________________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6653530</wp:posOffset>
                </wp:positionH>
                <wp:positionV relativeFrom="paragraph">
                  <wp:posOffset>292735</wp:posOffset>
                </wp:positionV>
                <wp:extent cx="220980" cy="8235950"/>
                <wp:effectExtent l="0" t="0" r="13970" b="19050"/>
                <wp:wrapNone/>
                <wp:docPr id="2" name="Прямоугольник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20" cy="823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2" path="m0,0l-2147483645,0l-2147483645,-2147483646l0,-2147483646xe" fillcolor="white" stroked="t" style="position:absolute;margin-left:523.9pt;margin-top:23.05pt;width:17.3pt;height:648.4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</w:r>
      <w:r>
        <w:rPr>
          <w:rFonts w:eastAsia="Times New Roman" w:cs="Times New Roman"/>
          <w:b/>
          <w:sz w:val="20"/>
        </w:rPr>
        <w:t xml:space="preserve">8. Распечатка протокола </w:t>
      </w:r>
      <w:r>
        <w:rPr>
          <w:rFonts w:eastAsia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(base) alex@pop-os:~/Рабочий стол/mai_labs/6 - java(?)$ cat head.txt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-----------------------------------------------------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|</w:t>
        <w:tab/>
        <w:t>Лабораторная работа №6</w:t>
        <w:tab/>
        <w:tab/>
        <w:t xml:space="preserve">                |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|</w:t>
        <w:tab/>
        <w:t>Конструирование диаграмм Тьюринга</w:t>
        <w:tab/>
        <w:tab/>
        <w:tab/>
        <w:tab/>
        <w:t xml:space="preserve">                    |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|</w:t>
        <w:tab/>
        <w:t>Выполнил:  студент группы М8О-101Б-21           |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|</w:t>
        <w:tab/>
        <w:t>Постнов Александр Вячеславович</w:t>
        <w:tab/>
        <w:tab/>
        <w:t xml:space="preserve">            |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-----------------------------------------------------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Style20"/>
        <w:rPr/>
      </w:pPr>
      <w:r>
        <w:rPr/>
        <w:t>-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true"/>
          <w:textDirection w:val="lrTb"/>
          <w:docGrid w:type="default" w:linePitch="100" w:charSpace="0"/>
        </w:sectPr>
      </w:pP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>
          <w:rFonts w:eastAsia="Times New Roman" w:cs="Times New Roman"/>
          <w:sz w:val="18"/>
        </w:rPr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>
          <w:rFonts w:eastAsia="Times New Roman" w:cs="Times New Roman"/>
          <w:sz w:val="18"/>
        </w:rPr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both"/>
        <w:rPr>
          <w:rFonts w:eastAsia="Times New Roman" w:cs="Times New Roman"/>
          <w:sz w:val="18"/>
        </w:rPr>
      </w:pPr>
      <w:r>
        <w:rPr>
          <w:rFonts w:eastAsia="Times New Roman" w:cs="Times New Roman"/>
          <w:sz w:val="18"/>
        </w:rPr>
        <w:tab/>
        <w:tab/>
        <w:tab/>
        <w:tab/>
      </w:r>
      <w:r>
        <w:rPr>
          <w:rFonts w:eastAsia="Times New Roman" w:cs="Times New Roman"/>
          <w:sz w:val="24"/>
          <w:szCs w:val="24"/>
        </w:rPr>
        <w:t>Главная машина main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>
          <w:rFonts w:eastAsia="Times New Roman" w:cs="Times New Roman"/>
          <w:sz w:val="1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583565</wp:posOffset>
            </wp:positionH>
            <wp:positionV relativeFrom="paragraph">
              <wp:posOffset>85090</wp:posOffset>
            </wp:positionV>
            <wp:extent cx="4953000" cy="2120900"/>
            <wp:effectExtent l="0" t="0" r="0" b="0"/>
            <wp:wrapSquare wrapText="largest"/>
            <wp:docPr id="3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Standard"/>
        <w:tabs>
          <w:tab w:val="clear" w:pos="709"/>
          <w:tab w:val="left" w:pos="1439" w:leader="none"/>
        </w:tabs>
        <w:ind w:start="360" w:end="0" w:hanging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</w:r>
    </w:p>
    <w:p>
      <w:pPr>
        <w:pStyle w:val="Normal"/>
        <w:numPr>
          <w:ilvl w:val="0"/>
          <w:numId w:val="0"/>
        </w:numPr>
        <w:bidi w:val="0"/>
        <w:spacing w:before="0" w:after="80"/>
        <w:ind w:start="0" w:hanging="0"/>
        <w:jc w:val="start"/>
        <w:rPr>
          <w:rFonts w:eastAsia="Times New Roman" w:cs="Times New Roman"/>
          <w:b/>
          <w:b/>
          <w:sz w:val="20"/>
        </w:rPr>
      </w:pPr>
      <w:r>
        <w:rPr>
          <w:rFonts w:eastAsia="Times New Roman" w:cs="Times New Roman"/>
          <w:b/>
          <w:sz w:val="20"/>
        </w:rPr>
      </w:r>
    </w:p>
    <w:p>
      <w:pPr>
        <w:pStyle w:val="Normal"/>
        <w:numPr>
          <w:ilvl w:val="0"/>
          <w:numId w:val="0"/>
        </w:numPr>
        <w:bidi w:val="0"/>
        <w:spacing w:before="0" w:after="80"/>
        <w:ind w:start="0" w:hanging="0"/>
        <w:jc w:val="start"/>
        <w:rPr>
          <w:rFonts w:eastAsia="Times New Roman" w:cs="Times New Roman"/>
          <w:b/>
          <w:b/>
          <w:sz w:val="20"/>
        </w:rPr>
      </w:pPr>
      <w:r>
        <w:rPr>
          <w:rFonts w:eastAsia="Times New Roman" w:cs="Times New Roman"/>
          <w:b/>
          <w:sz w:val="20"/>
        </w:rPr>
      </w:r>
    </w:p>
    <w:p>
      <w:pPr>
        <w:pStyle w:val="Normal"/>
        <w:numPr>
          <w:ilvl w:val="0"/>
          <w:numId w:val="0"/>
        </w:numPr>
        <w:bidi w:val="0"/>
        <w:spacing w:before="0" w:after="80"/>
        <w:ind w:start="0" w:hanging="0"/>
        <w:jc w:val="start"/>
        <w:rPr>
          <w:rFonts w:eastAsia="Times New Roman" w:cs="Times New Roman"/>
          <w:b/>
          <w:b/>
          <w:sz w:val="20"/>
        </w:rPr>
      </w:pPr>
      <w:r>
        <w:rPr>
          <w:rFonts w:eastAsia="Times New Roman" w:cs="Times New Roman"/>
          <w:b/>
          <w:sz w:val="20"/>
        </w:rPr>
      </w:r>
    </w:p>
    <w:p>
      <w:pPr>
        <w:pStyle w:val="Normal"/>
        <w:numPr>
          <w:ilvl w:val="0"/>
          <w:numId w:val="0"/>
        </w:numPr>
        <w:bidi w:val="0"/>
        <w:spacing w:before="0" w:after="80"/>
        <w:ind w:start="0" w:hanging="0"/>
        <w:jc w:val="start"/>
        <w:rPr>
          <w:rFonts w:eastAsia="Times New Roman" w:cs="Times New Roman"/>
          <w:b/>
          <w:b/>
          <w:sz w:val="20"/>
        </w:rPr>
      </w:pPr>
      <w:r>
        <w:rPr>
          <w:rFonts w:eastAsia="Times New Roman" w:cs="Times New Roman"/>
          <w:b/>
          <w:sz w:val="20"/>
        </w:rPr>
      </w:r>
    </w:p>
    <w:p>
      <w:pPr>
        <w:pStyle w:val="Normal"/>
        <w:numPr>
          <w:ilvl w:val="0"/>
          <w:numId w:val="0"/>
        </w:numPr>
        <w:bidi w:val="0"/>
        <w:spacing w:before="0" w:after="80"/>
        <w:ind w:start="0" w:hanging="0"/>
        <w:jc w:val="start"/>
        <w:rPr>
          <w:rFonts w:eastAsia="Times New Roman" w:cs="Times New Roman"/>
          <w:b/>
          <w:b/>
          <w:sz w:val="20"/>
        </w:rPr>
      </w:pPr>
      <w:r>
        <w:rPr>
          <w:rFonts w:eastAsia="Times New Roman" w:cs="Times New Roman"/>
          <w:b/>
          <w:sz w:val="20"/>
        </w:rPr>
      </w:r>
    </w:p>
    <w:p>
      <w:pPr>
        <w:pStyle w:val="Normal"/>
        <w:numPr>
          <w:ilvl w:val="0"/>
          <w:numId w:val="0"/>
        </w:numPr>
        <w:bidi w:val="0"/>
        <w:spacing w:before="0" w:after="80"/>
        <w:ind w:start="0" w:hanging="0"/>
        <w:jc w:val="start"/>
        <w:rPr>
          <w:rFonts w:eastAsia="Times New Roman" w:cs="Times New Roman"/>
          <w:b/>
          <w:b/>
          <w:sz w:val="20"/>
        </w:rPr>
      </w:pPr>
      <w:r>
        <w:rPr>
          <w:rFonts w:eastAsia="Times New Roman" w:cs="Times New Roman"/>
          <w:b/>
          <w:sz w:val="20"/>
        </w:rPr>
      </w:r>
    </w:p>
    <w:p>
      <w:pPr>
        <w:pStyle w:val="Normal"/>
        <w:numPr>
          <w:ilvl w:val="0"/>
          <w:numId w:val="0"/>
        </w:numPr>
        <w:bidi w:val="0"/>
        <w:spacing w:before="0" w:after="80"/>
        <w:ind w:start="0" w:hanging="0"/>
        <w:jc w:val="start"/>
        <w:rPr>
          <w:rFonts w:eastAsia="Times New Roman" w:cs="Times New Roman"/>
          <w:b/>
          <w:b/>
          <w:sz w:val="20"/>
        </w:rPr>
      </w:pPr>
      <w:r>
        <w:rPr>
          <w:rFonts w:eastAsia="Times New Roman" w:cs="Times New Roman"/>
          <w:b/>
          <w:sz w:val="20"/>
        </w:rPr>
      </w:r>
    </w:p>
    <w:p>
      <w:pPr>
        <w:pStyle w:val="Normal"/>
        <w:numPr>
          <w:ilvl w:val="0"/>
          <w:numId w:val="0"/>
        </w:numPr>
        <w:bidi w:val="0"/>
        <w:spacing w:before="0" w:after="80"/>
        <w:ind w:start="0" w:hanging="0"/>
        <w:jc w:val="start"/>
        <w:rPr>
          <w:rFonts w:eastAsia="Times New Roman" w:cs="Times New Roman"/>
          <w:b/>
          <w:b/>
          <w:sz w:val="20"/>
        </w:rPr>
      </w:pPr>
      <w:r>
        <w:rPr>
          <w:rFonts w:eastAsia="Times New Roman" w:cs="Times New Roman"/>
          <w:b/>
          <w:sz w:val="20"/>
        </w:rPr>
      </w:r>
    </w:p>
    <w:p>
      <w:pPr>
        <w:pStyle w:val="Normal"/>
        <w:numPr>
          <w:ilvl w:val="0"/>
          <w:numId w:val="0"/>
        </w:numPr>
        <w:bidi w:val="0"/>
        <w:spacing w:before="0" w:after="80"/>
        <w:ind w:start="0" w:hanging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63500</wp:posOffset>
            </wp:positionH>
            <wp:positionV relativeFrom="paragraph">
              <wp:posOffset>91440</wp:posOffset>
            </wp:positionV>
            <wp:extent cx="6073775" cy="2228850"/>
            <wp:effectExtent l="0" t="0" r="0" b="0"/>
            <wp:wrapSquare wrapText="largest"/>
            <wp:docPr id="4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20"/>
        </w:rPr>
        <w:tab/>
        <w:tab/>
        <w:tab/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u w:val="none"/>
        </w:rPr>
        <w:t>Вспомогательная подмашина copy</w:t>
      </w:r>
    </w:p>
    <w:p>
      <w:pPr>
        <w:pStyle w:val="Normal"/>
        <w:numPr>
          <w:ilvl w:val="0"/>
          <w:numId w:val="0"/>
        </w:numPr>
        <w:bidi w:val="0"/>
        <w:spacing w:before="0" w:after="80"/>
        <w:ind w:start="0" w:hanging="0"/>
        <w:jc w:val="start"/>
        <w:rPr>
          <w:rFonts w:eastAsia="Times New Roman" w:cs="Times New Roman"/>
          <w:b/>
          <w:b/>
          <w:sz w:val="20"/>
        </w:rPr>
      </w:pPr>
      <w:r>
        <w:rPr>
          <w:rFonts w:eastAsia="Times New Roman" w:cs="Times New Roman"/>
          <w:b/>
          <w:sz w:val="20"/>
        </w:rPr>
      </w:r>
    </w:p>
    <w:p>
      <w:pPr>
        <w:pStyle w:val="Normal"/>
        <w:numPr>
          <w:ilvl w:val="0"/>
          <w:numId w:val="0"/>
        </w:numPr>
        <w:bidi w:val="0"/>
        <w:spacing w:before="0" w:after="80"/>
        <w:ind w:start="0" w:hanging="0"/>
        <w:jc w:val="start"/>
        <w:rPr/>
      </w:pPr>
      <w:r>
        <w:rPr>
          <w:rFonts w:eastAsia="Times New Roman" w:cs="Times New Roman"/>
          <w:b/>
          <w:sz w:val="20"/>
        </w:rPr>
        <w:tab/>
        <w:t>9.  Дневник отладки</w:t>
      </w:r>
      <w:r>
        <w:rPr>
          <w:rFonts w:eastAsia="Times New Roman" w:cs="Times New Roman"/>
          <w:b/>
          <w:sz w:val="18"/>
        </w:rPr>
        <w:t xml:space="preserve"> </w:t>
      </w:r>
      <w:r>
        <w:rPr>
          <w:rFonts w:eastAsia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611"/>
        <w:tblW w:w="10262" w:type="dxa"/>
        <w:jc w:val="start"/>
        <w:tblInd w:w="-14" w:type="dxa"/>
        <w:tblLayout w:type="fixed"/>
        <w:tblCellMar>
          <w:top w:w="44" w:type="dxa"/>
          <w:start w:w="7" w:type="dxa"/>
          <w:bottom w:w="0" w:type="dxa"/>
          <w:end w:w="27" w:type="dxa"/>
        </w:tblCellMar>
        <w:tblLook w:val="04a0" w:noHBand="0" w:noVBand="1" w:firstColumn="1" w:lastRow="0" w:lastColumn="0" w:firstRow="1"/>
      </w:tblPr>
      <w:tblGrid>
        <w:gridCol w:w="373"/>
        <w:gridCol w:w="708"/>
        <w:gridCol w:w="707"/>
        <w:gridCol w:w="853"/>
        <w:gridCol w:w="2222"/>
        <w:gridCol w:w="2772"/>
        <w:gridCol w:w="2626"/>
      </w:tblGrid>
      <w:tr>
        <w:trPr>
          <w:trHeight w:val="701" w:hRule="atLeast"/>
        </w:trPr>
        <w:tc>
          <w:tcPr>
            <w:tcW w:w="373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139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№</w:t>
            </w:r>
          </w:p>
          <w:p>
            <w:pPr>
              <w:pStyle w:val="Normal"/>
              <w:widowControl w:val="false"/>
              <w:bidi w:val="0"/>
              <w:spacing w:lineRule="auto" w:line="240" w:before="0" w:after="80"/>
              <w:ind w:end="7" w:hanging="0"/>
              <w:jc w:val="end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80"/>
              <w:ind w:end="7" w:hanging="0"/>
              <w:jc w:val="end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708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-41" w:hanging="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Лаб.        или     дом.</w:t>
            </w:r>
          </w:p>
        </w:tc>
        <w:tc>
          <w:tcPr>
            <w:tcW w:w="707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-34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Дата</w:t>
            </w:r>
          </w:p>
        </w:tc>
        <w:tc>
          <w:tcPr>
            <w:tcW w:w="853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-36" w:hanging="0"/>
              <w:jc w:val="star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Время</w:t>
            </w:r>
          </w:p>
        </w:tc>
        <w:tc>
          <w:tcPr>
            <w:tcW w:w="2222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end="25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Событие</w:t>
            </w:r>
          </w:p>
        </w:tc>
        <w:tc>
          <w:tcPr>
            <w:tcW w:w="2772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end="26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72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Примечание</w:t>
            </w:r>
          </w:p>
        </w:tc>
      </w:tr>
      <w:tr>
        <w:trPr>
          <w:trHeight w:val="7221" w:hRule="atLeast"/>
        </w:trPr>
        <w:tc>
          <w:tcPr>
            <w:tcW w:w="373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08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07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53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22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772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626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252" w:before="0" w:after="80"/>
        <w:ind w:start="1138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b/>
          <w:color w:val="000000"/>
          <w:kern w:val="0"/>
          <w:sz w:val="20"/>
          <w:szCs w:val="22"/>
          <w:lang w:val="ru-RU" w:eastAsia="ru-RU" w:bidi="ar-SA"/>
        </w:rPr>
        <w:t>10.</w:t>
      </w:r>
      <w:r>
        <w:rPr>
          <w:rFonts w:eastAsia="Times New Roman" w:cs="Times New Roman"/>
          <w:b/>
          <w:sz w:val="20"/>
        </w:rPr>
        <w:t xml:space="preserve"> Замечания автора : </w:t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11.</w:t>
      </w:r>
      <w:r>
        <w:rPr>
          <w:rFonts w:eastAsia="Times New Roman" w:cs="Times New Roman"/>
          <w:b/>
          <w:sz w:val="20"/>
        </w:rPr>
        <w:t>Выводы</w:t>
      </w:r>
      <w:r>
        <w:rPr>
          <w:rFonts w:asciiTheme="minorHAnsi" w:hAnsiTheme="minorHAnsi"/>
        </w:rPr>
        <w:t xml:space="preserve"> </w:t>
      </w:r>
    </w:p>
    <w:p>
      <w:pPr>
        <w:pStyle w:val="Normal"/>
        <w:bidi w:val="0"/>
        <w:spacing w:lineRule="auto" w:line="252" w:before="0" w:after="80"/>
        <w:ind w:start="34" w:hanging="0"/>
        <w:jc w:val="start"/>
        <w:rPr/>
      </w:pPr>
      <w:r>
        <w:rPr/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__В ходе лабораторной работе я научился конструировать диаграммы машины Тьюринга. 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        </w:t>
      </w:r>
      <w:r>
        <w:rPr>
          <w:rFonts w:eastAsia="Times New Roman" w:cs="Times New Roman"/>
          <w:sz w:val="20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bidi w:val="0"/>
        <w:spacing w:before="0" w:after="80"/>
        <w:ind w:end="509" w:hanging="0"/>
        <w:jc w:val="end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before="0" w:after="80"/>
        <w:ind w:end="509" w:hanging="0"/>
        <w:jc w:val="end"/>
        <w:rPr/>
      </w:pPr>
      <w:r>
        <w:rPr>
          <w:rFonts w:eastAsia="Times New Roman" w:cs="Times New Roman"/>
          <w:sz w:val="20"/>
        </w:rPr>
        <w:t xml:space="preserve">       </w:t>
      </w:r>
      <w:r>
        <w:rPr>
          <w:rFonts w:eastAsia="Times New Roman" w:cs="Times New Roman"/>
          <w:sz w:val="20"/>
        </w:rPr>
        <w:t>Подпись студента _Постнов______________</w:t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44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start"/>
      <w:pPr>
        <w:tabs>
          <w:tab w:val="num" w:pos="0"/>
        </w:tabs>
        <w:ind w:start="11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start"/>
      <w:pPr>
        <w:tabs>
          <w:tab w:val="num" w:pos="0"/>
        </w:tabs>
        <w:ind w:start="18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start"/>
      <w:pPr>
        <w:tabs>
          <w:tab w:val="num" w:pos="0"/>
        </w:tabs>
        <w:ind w:start="25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start"/>
      <w:pPr>
        <w:tabs>
          <w:tab w:val="num" w:pos="0"/>
        </w:tabs>
        <w:ind w:start="32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start"/>
      <w:pPr>
        <w:tabs>
          <w:tab w:val="num" w:pos="0"/>
        </w:tabs>
        <w:ind w:start="40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start"/>
      <w:pPr>
        <w:tabs>
          <w:tab w:val="num" w:pos="0"/>
        </w:tabs>
        <w:ind w:start="47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start"/>
      <w:pPr>
        <w:tabs>
          <w:tab w:val="num" w:pos="0"/>
        </w:tabs>
        <w:ind w:start="54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start"/>
      <w:pPr>
        <w:tabs>
          <w:tab w:val="num" w:pos="0"/>
        </w:tabs>
        <w:ind w:start="61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documentProtection w:edit="forms" w:enforcement="1" w:cryptProviderType="rsaAES" w:cryptAlgorithmClass="hash" w:cryptAlgorithmType="typeAny" w:cryptAlgorithmSid="" w:cryptSpinCount="0" w:hash="" w:salt="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andard">
    <w:name w:val="Standard"/>
    <w:qFormat/>
    <w:pPr>
      <w:keepNext w:val="false"/>
      <w:keepLines w:val="false"/>
      <w:pageBreakBefore w:val="false"/>
      <w:widowControl/>
      <w:numPr>
        <w:ilvl w:val="0"/>
        <w:numId w:val="0"/>
      </w:numPr>
      <w:shd w:val="nil" w:color="000000"/>
      <w:suppressAutoHyphens w:val="true"/>
      <w:bidi w:val="0"/>
      <w:spacing w:lineRule="auto" w:line="240" w:beforeAutospacing="0" w:before="0" w:afterAutospacing="0" w:after="0"/>
      <w:ind w:start="0" w:end="0" w:hanging="0"/>
      <w:jc w:val="star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4"/>
      <w:sz w:val="24"/>
      <w:szCs w:val="24"/>
      <w:u w:val="none"/>
      <w:vertAlign w:val="baseline"/>
      <w:lang w:val="ru-RU" w:eastAsia="ru-RU" w:bidi="ar-SA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LibreOffice/7.1.6.2$Linux_X86_64 LibreOffice_project/10$Build-2</Application>
  <AppVersion>15.0000</AppVersion>
  <Pages>4</Pages>
  <Words>486</Words>
  <Characters>4760</Characters>
  <CharactersWithSpaces>6232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2021-10-27T20:46:44Z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