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4AE5" w14:textId="1EE3DD95" w:rsidR="007B2052" w:rsidRDefault="0067779B" w:rsidP="0067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</w:t>
      </w:r>
    </w:p>
    <w:p w14:paraId="3D2251DF" w14:textId="05E6EAFB" w:rsidR="0067779B" w:rsidRDefault="0067779B" w:rsidP="0067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F2E0300" w14:textId="6D84C3EF" w:rsidR="0067779B" w:rsidRDefault="0067779B" w:rsidP="0067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779B">
        <w:rPr>
          <w:rFonts w:ascii="Times New Roman" w:hAnsi="Times New Roman" w:cs="Times New Roman"/>
          <w:sz w:val="24"/>
          <w:szCs w:val="24"/>
        </w:rPr>
        <w:t>Quảng cáo nói rằng sẽ giảm đến 20% so với giá ban đầu tại thời điểm mua hàng.</w:t>
      </w:r>
    </w:p>
    <w:p w14:paraId="195DA28F" w14:textId="2931D058" w:rsidR="0067779B" w:rsidRPr="0067779B" w:rsidRDefault="0067779B" w:rsidP="00677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7779B">
        <w:rPr>
          <w:rFonts w:ascii="Times New Roman" w:hAnsi="Times New Roman" w:cs="Times New Roman"/>
          <w:sz w:val="24"/>
          <w:szCs w:val="24"/>
        </w:rPr>
        <w:t>tất cả các đồ vật rời, chẳng hạn như túi xách và máy tính xách tay, phải được đặt ... trong thùng trên cao trước khi cất cánh</w:t>
      </w:r>
    </w:p>
    <w:sectPr w:rsidR="0067779B" w:rsidRPr="0067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B3E4A"/>
    <w:multiLevelType w:val="hybridMultilevel"/>
    <w:tmpl w:val="7A58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8B"/>
    <w:rsid w:val="0018678B"/>
    <w:rsid w:val="0067779B"/>
    <w:rsid w:val="007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EB6"/>
  <w15:chartTrackingRefBased/>
  <w15:docId w15:val="{297C0F07-2F84-4F17-9D3B-2B7E674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2</cp:revision>
  <dcterms:created xsi:type="dcterms:W3CDTF">2020-11-15T09:43:00Z</dcterms:created>
  <dcterms:modified xsi:type="dcterms:W3CDTF">2020-11-15T09:53:00Z</dcterms:modified>
</cp:coreProperties>
</file>