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72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mallCaps w:val="0"/>
          <w:sz w:val="56"/>
          <w:szCs w:val="56"/>
          <w:vertAlign w:val="baseline"/>
        </w:rPr>
      </w:pPr>
      <w:r w:rsidDel="00000000" w:rsidR="00000000" w:rsidRPr="00000000">
        <w:rPr>
          <w:b w:val="1"/>
          <w:smallCaps w:val="1"/>
          <w:sz w:val="56"/>
          <w:szCs w:val="56"/>
          <w:vertAlign w:val="baseline"/>
          <w:rtl w:val="0"/>
        </w:rPr>
        <w:t xml:space="preserve">SI3PSI – Tim </w:t>
      </w:r>
      <w:r w:rsidDel="00000000" w:rsidR="00000000" w:rsidRPr="00000000">
        <w:rPr>
          <w:b w:val="1"/>
          <w:smallCaps w:val="1"/>
          <w:sz w:val="56"/>
          <w:szCs w:val="56"/>
          <w:rtl w:val="0"/>
        </w:rPr>
        <w:t xml:space="preserve">Inspira grupa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720"/>
        <w:jc w:val="center"/>
        <w:rPr>
          <w:rFonts w:ascii="Arial" w:cs="Arial" w:eastAsia="Arial" w:hAnsi="Arial"/>
          <w:b w:val="0"/>
          <w:smallCaps w:val="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mallCaps w:val="0"/>
          <w:sz w:val="48"/>
          <w:szCs w:val="48"/>
          <w:vertAlign w:val="baseline"/>
        </w:rPr>
      </w:pPr>
      <w:r w:rsidDel="00000000" w:rsidR="00000000" w:rsidRPr="00000000">
        <w:rPr>
          <w:b w:val="1"/>
          <w:smallCaps w:val="1"/>
          <w:sz w:val="48"/>
          <w:szCs w:val="48"/>
          <w:vertAlign w:val="baseline"/>
          <w:rtl w:val="0"/>
        </w:rPr>
        <w:t xml:space="preserve">SPECIFIKACIJA BAZE PODATAKA </w:t>
        <w:br w:type="textWrapping"/>
        <w:t xml:space="preserve">za projekat </w:t>
      </w:r>
      <w:r w:rsidDel="00000000" w:rsidR="00000000" w:rsidRPr="00000000">
        <w:rPr>
          <w:b w:val="1"/>
          <w:smallCaps w:val="1"/>
          <w:sz w:val="48"/>
          <w:szCs w:val="48"/>
          <w:rtl w:val="0"/>
        </w:rPr>
        <w:t xml:space="preserve">Polovna vozila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Verzija V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Datum: 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b w:val="1"/>
          <w:vertAlign w:val="baseline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April</w:t>
      </w:r>
      <w:r w:rsidDel="00000000" w:rsidR="00000000" w:rsidRPr="00000000">
        <w:rPr>
          <w:b w:val="1"/>
          <w:vertAlign w:val="baseline"/>
          <w:rtl w:val="0"/>
        </w:rPr>
        <w:t xml:space="preserve"> 202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Istorija revizija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3.0" w:type="dxa"/>
        <w:jc w:val="left"/>
        <w:tblInd w:w="-93.0" w:type="dxa"/>
        <w:tblLayout w:type="fixed"/>
        <w:tblLook w:val="0000"/>
      </w:tblPr>
      <w:tblGrid>
        <w:gridCol w:w="1713"/>
        <w:gridCol w:w="1620"/>
        <w:gridCol w:w="2160"/>
        <w:gridCol w:w="2880"/>
        <w:tblGridChange w:id="0">
          <w:tblGrid>
            <w:gridCol w:w="1713"/>
            <w:gridCol w:w="1620"/>
            <w:gridCol w:w="2160"/>
            <w:gridCol w:w="288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Verzija V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vertAlign w:val="baseline"/>
                <w:rtl w:val="0"/>
              </w:rPr>
              <w:t xml:space="preserve">.04.202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left w:color="000000" w:space="0" w:sz="6" w:val="single"/>
              <w:bottom w:color="000000" w:space="0" w:sz="1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Niko Knežević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Andrija Stevanović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Dragan Perić</w:t>
            </w:r>
          </w:p>
        </w:tc>
        <w:tc>
          <w:tcPr>
            <w:tcBorders>
              <w:left w:color="000000" w:space="0" w:sz="6" w:val="single"/>
              <w:bottom w:color="000000" w:space="0" w:sz="18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Inicijalna verzija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Uvod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Namena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Ciljne grupe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Organizacija dokumenta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Rečnik pojmova i skraćenica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Otvorena pitanja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 Model podataka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Dijagram IE notacije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Šema relacione baze podataka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Tabele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USER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CUSTOMER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mmp32ln3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COMPANY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fbhw7eoxi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ADMIN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yy7fatk4p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USER_TELEPHONE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3yerdtd49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CAR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ih7rwukr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i2i4nhx7in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REVIEWS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5wzxx147q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3.9 REPORTS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0c3kpxt7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3.10 PICTURE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jenu2kevb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3.11 CHAT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3.12 MESSAGE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3.13 CATEGORY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unxytrw2w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3.14 IS_CATEGORY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6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1.</w:t>
        <w:tab/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1.1</w:t>
        <w:tab/>
        <w:t xml:space="preserve">Namena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Baza podataka za projekat iz predmeta Principi softverskog inženjerstva predstavlja fleksibilan i pouzdan način čuvanja podataka i pristupa istim od strane veb servera radi generisanja veb strana.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dokumentu </w:t>
      </w:r>
      <w:r w:rsidDel="00000000" w:rsidR="00000000" w:rsidRPr="00000000">
        <w:rPr>
          <w:rtl w:val="0"/>
        </w:rPr>
        <w:t xml:space="preserve">je dat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dijagram sa IE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notacijom, šema relacione baze podataka, kao i opis svih tabela u bazi podataka.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Ovaj dokument služi kao osnova za razvoj detaljne projektne specifikacije posmatranog podsistema, implementaciju i testiranje. Svi podaci koje je potrebno čuvati su dobijeni u fazi analize korisničkih zahteva. </w:t>
      </w:r>
    </w:p>
    <w:p w:rsidR="00000000" w:rsidDel="00000000" w:rsidP="00000000" w:rsidRDefault="00000000" w:rsidRPr="00000000" w14:paraId="0000007C">
      <w:pPr>
        <w:ind w:firstLine="72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1.2</w:t>
        <w:tab/>
        <w:t xml:space="preserve">Ciljne grupe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20" w:lineRule="auto"/>
        <w:ind w:firstLine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Dokument je namenjen vođi (tim lideru) projekta i članovima razvojnog tima.</w:t>
        <w:tab/>
      </w:r>
    </w:p>
    <w:p w:rsidR="00000000" w:rsidDel="00000000" w:rsidP="00000000" w:rsidRDefault="00000000" w:rsidRPr="00000000" w14:paraId="0000007F">
      <w:pPr>
        <w:ind w:firstLine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Tim lideru ovaj dokument služi za planiranje razvojnih aktivnosti i specifikaciju imena tabela i imena polja u bazi, kako bi nezavisne celine, implementirane od strane različitih delova razvojnog tima, na kraju rada bile uspešno integrisane.</w:t>
      </w:r>
    </w:p>
    <w:p w:rsidR="00000000" w:rsidDel="00000000" w:rsidP="00000000" w:rsidRDefault="00000000" w:rsidRPr="00000000" w14:paraId="00000080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42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Razvojnom timu dokument služi kao osnova za dizajn i implementaciju.</w:t>
      </w:r>
    </w:p>
    <w:p w:rsidR="00000000" w:rsidDel="00000000" w:rsidP="00000000" w:rsidRDefault="00000000" w:rsidRPr="00000000" w14:paraId="00000082">
      <w:pPr>
        <w:ind w:firstLine="720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1.3</w:t>
        <w:tab/>
        <w:t xml:space="preserve">Organizacija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before="120" w:lineRule="auto"/>
        <w:ind w:firstLine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Ostatak dokumenta organizovan je u sledeća poglavlja: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Model podataka </w:t>
      </w:r>
      <w:r w:rsidDel="00000000" w:rsidR="00000000" w:rsidRPr="00000000">
        <w:rPr>
          <w:vertAlign w:val="baseline"/>
          <w:rtl w:val="0"/>
        </w:rPr>
        <w:t xml:space="preserve">- model podataka u bazi i šema baze;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Tabele 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spisak tabela;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1.4</w:t>
        <w:tab/>
        <w:t xml:space="preserve">Rečnik pojmova i skraćenica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IE – </w:t>
      </w:r>
      <w:r w:rsidDel="00000000" w:rsidR="00000000" w:rsidRPr="00000000">
        <w:rPr>
          <w:i w:val="1"/>
          <w:vertAlign w:val="baseline"/>
          <w:rtl w:val="0"/>
        </w:rPr>
        <w:t xml:space="preserve">Information Engineering</w:t>
      </w:r>
      <w:r w:rsidDel="00000000" w:rsidR="00000000" w:rsidRPr="00000000">
        <w:rPr>
          <w:vertAlign w:val="baseline"/>
          <w:rtl w:val="0"/>
        </w:rPr>
        <w:t xml:space="preserve">, notacija za modelovanje podataka;</w:t>
      </w:r>
    </w:p>
    <w:p w:rsidR="00000000" w:rsidDel="00000000" w:rsidP="00000000" w:rsidRDefault="00000000" w:rsidRPr="00000000" w14:paraId="0000008A">
      <w:pPr>
        <w:ind w:left="504" w:hanging="504"/>
        <w:rPr>
          <w:b w:val="0"/>
          <w:i w:val="0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1.5</w:t>
        <w:tab/>
        <w:t xml:space="preserve">Otvorena pitanja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"/>
        <w:gridCol w:w="1350"/>
        <w:gridCol w:w="3510"/>
        <w:gridCol w:w="2977"/>
        <w:tblGridChange w:id="0">
          <w:tblGrid>
            <w:gridCol w:w="918"/>
            <w:gridCol w:w="1350"/>
            <w:gridCol w:w="3510"/>
            <w:gridCol w:w="297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Rešenje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20.4.2023.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 li dozvoliti pojavljivanje automobila kao zasebnog entiteta zbog oglašavanja u različitim kompanijama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Style w:val="Heading1"/>
        <w:rPr>
          <w:vertAlign w:val="baseline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2.   Model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</w:t>
        <w:tab/>
        <w:t xml:space="preserve">Dijagram 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notacije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12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556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  <w:sectPr>
          <w:headerReference r:id="rId7" w:type="default"/>
          <w:footerReference r:id="rId8" w:type="default"/>
          <w:pgSz w:h="15840" w:w="12240" w:orient="portrait"/>
          <w:pgMar w:bottom="1440" w:top="1134" w:left="1800" w:right="180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vertAlign w:val="baseline"/>
          <w:rtl w:val="0"/>
        </w:rPr>
        <w:tab/>
        <w:t xml:space="preserve">Šema relacione baze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USER(</w:t>
      </w: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password, address, city, state, postalCode, email)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CUSTOMER (</w:t>
      </w: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name, surname)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COMPANY(</w:t>
      </w: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companyName)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ADMIN (</w:t>
      </w: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USER_TELEPHONE(</w:t>
      </w: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number)</w:t>
      </w:r>
    </w:p>
    <w:p w:rsidR="00000000" w:rsidDel="00000000" w:rsidP="00000000" w:rsidRDefault="00000000" w:rsidRPr="00000000" w14:paraId="000000AF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chassieNum</w:t>
      </w:r>
      <w:r w:rsidDel="00000000" w:rsidR="00000000" w:rsidRPr="00000000">
        <w:rPr>
          <w:vertAlign w:val="baseline"/>
          <w:rtl w:val="0"/>
        </w:rPr>
        <w:t xml:space="preserve">, title, price, description, </w:t>
      </w:r>
      <w:r w:rsidDel="00000000" w:rsidR="00000000" w:rsidRPr="00000000">
        <w:rPr>
          <w:rtl w:val="0"/>
        </w:rPr>
        <w:t xml:space="preserve">year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AD(</w:t>
      </w:r>
      <w:r w:rsidDel="00000000" w:rsidR="00000000" w:rsidRPr="00000000">
        <w:rPr>
          <w:u w:val="single"/>
          <w:rtl w:val="0"/>
        </w:rPr>
        <w:t xml:space="preserve">adId</w:t>
      </w:r>
      <w:r w:rsidDel="00000000" w:rsidR="00000000" w:rsidRPr="00000000">
        <w:rPr>
          <w:rtl w:val="0"/>
        </w:rPr>
        <w:t xml:space="preserve">, userId, chassieNum, description, date)</w:t>
      </w:r>
    </w:p>
    <w:p w:rsidR="00000000" w:rsidDel="00000000" w:rsidP="00000000" w:rsidRDefault="00000000" w:rsidRPr="00000000" w14:paraId="000000B1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REVIEWS(</w:t>
      </w:r>
      <w:r w:rsidDel="00000000" w:rsidR="00000000" w:rsidRPr="00000000">
        <w:rPr>
          <w:u w:val="single"/>
          <w:rtl w:val="0"/>
        </w:rPr>
        <w:t xml:space="preserve">idReview</w:t>
      </w:r>
      <w:r w:rsidDel="00000000" w:rsidR="00000000" w:rsidRPr="00000000">
        <w:rPr>
          <w:rtl w:val="0"/>
        </w:rPr>
        <w:t xml:space="preserve">, userId, adId, chassieNum, reviewText, stars)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REPORTS(</w:t>
      </w:r>
      <w:r w:rsidDel="00000000" w:rsidR="00000000" w:rsidRPr="00000000">
        <w:rPr>
          <w:u w:val="single"/>
          <w:rtl w:val="0"/>
        </w:rPr>
        <w:t xml:space="preserve">adId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chassieNum</w:t>
      </w:r>
      <w:r w:rsidDel="00000000" w:rsidR="00000000" w:rsidRPr="00000000">
        <w:rPr>
          <w:rtl w:val="0"/>
        </w:rPr>
        <w:t xml:space="preserve">, reportDescription)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PICTURE(</w:t>
      </w:r>
      <w:r w:rsidDel="00000000" w:rsidR="00000000" w:rsidRPr="00000000">
        <w:rPr>
          <w:u w:val="single"/>
          <w:rtl w:val="0"/>
        </w:rPr>
        <w:t xml:space="preserve">pictureId</w:t>
      </w:r>
      <w:r w:rsidDel="00000000" w:rsidR="00000000" w:rsidRPr="00000000">
        <w:rPr>
          <w:rtl w:val="0"/>
        </w:rPr>
        <w:t xml:space="preserve">, pictureLink, adId, userId, chassieNum)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CHAT(</w:t>
      </w:r>
      <w:r w:rsidDel="00000000" w:rsidR="00000000" w:rsidRPr="00000000">
        <w:rPr>
          <w:u w:val="single"/>
          <w:rtl w:val="0"/>
        </w:rPr>
        <w:t xml:space="preserve">chatId</w:t>
      </w:r>
      <w:r w:rsidDel="00000000" w:rsidR="00000000" w:rsidRPr="00000000">
        <w:rPr>
          <w:rtl w:val="0"/>
        </w:rPr>
        <w:t xml:space="preserve">, userId)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MESSAGE(</w:t>
      </w:r>
      <w:r w:rsidDel="00000000" w:rsidR="00000000" w:rsidRPr="00000000">
        <w:rPr>
          <w:u w:val="single"/>
          <w:rtl w:val="0"/>
        </w:rPr>
        <w:t xml:space="preserve">chatId</w:t>
      </w:r>
      <w:r w:rsidDel="00000000" w:rsidR="00000000" w:rsidRPr="00000000">
        <w:rPr>
          <w:rtl w:val="0"/>
        </w:rPr>
        <w:t xml:space="preserve">, text, date)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CATEGORY(categoryId, name)</w:t>
      </w:r>
    </w:p>
    <w:p w:rsidR="00000000" w:rsidDel="00000000" w:rsidP="00000000" w:rsidRDefault="00000000" w:rsidRPr="00000000" w14:paraId="000000B7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IN_CATEGORY(adId, categoryId, userId, chassieNum)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vertAlign w:val="baseline"/>
        </w:rPr>
      </w:pPr>
      <w:bookmarkStart w:colFirst="0" w:colLast="0" w:name="_3rdcrj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ind w:left="360" w:firstLine="0"/>
        <w:rPr/>
      </w:pPr>
      <w:bookmarkStart w:colFirst="0" w:colLast="0" w:name="_26in1rg" w:id="9"/>
      <w:bookmarkEnd w:id="9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3. Tabele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Sadrži podatke o svim korisnicima koji pretražuju oglase.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60.0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04"/>
        <w:gridCol w:w="2141"/>
        <w:gridCol w:w="1950"/>
        <w:gridCol w:w="1965"/>
        <w:tblGridChange w:id="0">
          <w:tblGrid>
            <w:gridCol w:w="2704"/>
            <w:gridCol w:w="2141"/>
            <w:gridCol w:w="1950"/>
            <w:gridCol w:w="19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3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B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postalCode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B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E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bookmarkStart w:colFirst="0" w:colLast="0" w:name="_igupuvev982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r w:rsidDel="00000000" w:rsidR="00000000" w:rsidRPr="00000000">
        <w:rPr>
          <w:rtl w:val="0"/>
        </w:rPr>
        <w:t xml:space="preserve">3.2</w:t>
        <w:tab/>
        <w:t xml:space="preserve">CUSTOMER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Sadrži podatke o običnim korisnicima koji pretražuju oglase. Specijalizacija je od “User”.</w:t>
      </w:r>
    </w:p>
    <w:bookmarkStart w:colFirst="0" w:colLast="0" w:name="kix.vikp5eyt0txd" w:id="11"/>
    <w:bookmarkEnd w:id="11"/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60.0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4"/>
        <w:gridCol w:w="2319"/>
        <w:gridCol w:w="1996"/>
        <w:gridCol w:w="2011"/>
        <w:tblGridChange w:id="0">
          <w:tblGrid>
            <w:gridCol w:w="2434"/>
            <w:gridCol w:w="2319"/>
            <w:gridCol w:w="1996"/>
            <w:gridCol w:w="20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sz w:val="20"/>
          <w:szCs w:val="20"/>
        </w:rPr>
      </w:pPr>
      <w:bookmarkStart w:colFirst="0" w:colLast="0" w:name="_1ksv4u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b7mmp32ln3za" w:id="13"/>
      <w:bookmarkEnd w:id="13"/>
      <w:r w:rsidDel="00000000" w:rsidR="00000000" w:rsidRPr="00000000">
        <w:rPr>
          <w:rtl w:val="0"/>
        </w:rPr>
        <w:t xml:space="preserve">3.3</w:t>
        <w:tab/>
        <w:t xml:space="preserve">COMPANY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Sadrži podatke o kompanijama koje pretražuju oglase. Specijalizacija je od “User”.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9.999999999998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char(18)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bookmarkStart w:colFirst="0" w:colLast="0" w:name="_s2c757t6fiy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sfbhw7eoxiyb" w:id="15"/>
      <w:bookmarkEnd w:id="15"/>
      <w:r w:rsidDel="00000000" w:rsidR="00000000" w:rsidRPr="00000000">
        <w:rPr>
          <w:rtl w:val="0"/>
        </w:rPr>
        <w:t xml:space="preserve">3.4</w:t>
        <w:tab/>
        <w:t xml:space="preserve">ADMIN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Sadrži podatke o administratorima. Specijalizacija je od “User”.</w:t>
      </w:r>
    </w:p>
    <w:tbl>
      <w:tblPr>
        <w:tblStyle w:val="Table6"/>
        <w:tblW w:w="8759.999999999998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ocyy7fatk4pc" w:id="16"/>
      <w:bookmarkEnd w:id="16"/>
      <w:r w:rsidDel="00000000" w:rsidR="00000000" w:rsidRPr="00000000">
        <w:rPr>
          <w:rtl w:val="0"/>
        </w:rPr>
        <w:t xml:space="preserve">3.5</w:t>
        <w:tab/>
        <w:t xml:space="preserve">USER_TELEPHONE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Sadrži podatke o mobilnom telefonu korisnika.</w:t>
      </w:r>
    </w:p>
    <w:tbl>
      <w:tblPr>
        <w:tblStyle w:val="Table7"/>
        <w:tblW w:w="8759.999999999998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char(18)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1D">
      <w:pPr>
        <w:rPr/>
        <w:sectPr>
          <w:type w:val="nextPage"/>
          <w:pgSz w:h="15840" w:w="12240" w:orient="portrait"/>
          <w:pgMar w:bottom="1440" w:top="1134" w:left="1800" w:right="180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m3yerdtd495f" w:id="17"/>
      <w:bookmarkEnd w:id="17"/>
      <w:r w:rsidDel="00000000" w:rsidR="00000000" w:rsidRPr="00000000">
        <w:rPr>
          <w:rtl w:val="0"/>
        </w:rPr>
        <w:t xml:space="preserve">3.6</w:t>
        <w:tab/>
        <w:t xml:space="preserve">CAR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Sadrži podatke o automobilu.</w:t>
      </w:r>
    </w:p>
    <w:tbl>
      <w:tblPr>
        <w:tblStyle w:val="Table8"/>
        <w:tblW w:w="8759.999999999998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chassieNum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char(18)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char(18)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yvih7rwukr99" w:id="18"/>
      <w:bookmarkEnd w:id="18"/>
      <w:r w:rsidDel="00000000" w:rsidR="00000000" w:rsidRPr="00000000">
        <w:rPr>
          <w:rtl w:val="0"/>
        </w:rPr>
        <w:t xml:space="preserve">3.7</w:t>
        <w:tab/>
        <w:t xml:space="preserve">AD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Sadrži podatke o objavljenim oglasima za prodaju vozila.</w:t>
      </w:r>
    </w:p>
    <w:tbl>
      <w:tblPr>
        <w:tblStyle w:val="Table9"/>
        <w:tblW w:w="8759.999999999998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3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3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chassieNum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text()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yi2i4nhx7inj" w:id="19"/>
      <w:bookmarkEnd w:id="19"/>
      <w:r w:rsidDel="00000000" w:rsidR="00000000" w:rsidRPr="00000000">
        <w:rPr>
          <w:rtl w:val="0"/>
        </w:rPr>
        <w:t xml:space="preserve">3.8</w:t>
        <w:tab/>
        <w:t xml:space="preserve">REVIEWS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Sadrži podatke o ocenjivanju oglasa.</w:t>
      </w:r>
    </w:p>
    <w:tbl>
      <w:tblPr>
        <w:tblStyle w:val="Table10"/>
        <w:tblW w:w="8759.999999999998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5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chassieNum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rPr/>
      </w:pPr>
      <w:bookmarkStart w:colFirst="0" w:colLast="0" w:name="_5x5wzxx147qy" w:id="20"/>
      <w:bookmarkEnd w:id="20"/>
      <w:r w:rsidDel="00000000" w:rsidR="00000000" w:rsidRPr="00000000">
        <w:rPr>
          <w:rtl w:val="0"/>
        </w:rPr>
        <w:t xml:space="preserve">3.9</w:t>
        <w:tab/>
        <w:t xml:space="preserve">REPORTS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Sadrži podatke neophodne za prijavljivanje oglasa.</w:t>
      </w:r>
    </w:p>
    <w:tbl>
      <w:tblPr>
        <w:tblStyle w:val="Table11"/>
        <w:tblW w:w="8759.999999999998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7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7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chassieNum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text()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nw0c3kpxt7yi" w:id="21"/>
      <w:bookmarkEnd w:id="21"/>
      <w:r w:rsidDel="00000000" w:rsidR="00000000" w:rsidRPr="00000000">
        <w:rPr>
          <w:rtl w:val="0"/>
        </w:rPr>
        <w:t xml:space="preserve">3.10</w:t>
        <w:tab/>
        <w:t xml:space="preserve">PICTURE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Sadrži podatke o slikama za odgovarajuci oglas.</w:t>
      </w:r>
    </w:p>
    <w:tbl>
      <w:tblPr>
        <w:tblStyle w:val="Table12"/>
        <w:tblW w:w="8759.999999999998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8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9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pictureId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pictureLink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char(30)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chassieNum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A5">
      <w:pPr>
        <w:rPr/>
      </w:pPr>
      <w:bookmarkStart w:colFirst="0" w:colLast="0" w:name="_z337y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ind w:left="0" w:firstLine="0"/>
        <w:rPr/>
      </w:pPr>
      <w:bookmarkStart w:colFirst="0" w:colLast="0" w:name="_yjenu2kevbdo" w:id="23"/>
      <w:bookmarkEnd w:id="23"/>
      <w:r w:rsidDel="00000000" w:rsidR="00000000" w:rsidRPr="00000000">
        <w:rPr>
          <w:rtl w:val="0"/>
        </w:rPr>
        <w:t xml:space="preserve">3.11</w:t>
        <w:tab/>
        <w:t xml:space="preserve">CHAT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Sadrži podatke o razgovoru izmedju prodavca i korisnika.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60.0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4"/>
        <w:gridCol w:w="2319"/>
        <w:gridCol w:w="1996"/>
        <w:gridCol w:w="2011"/>
        <w:tblGridChange w:id="0">
          <w:tblGrid>
            <w:gridCol w:w="2434"/>
            <w:gridCol w:w="2319"/>
            <w:gridCol w:w="1996"/>
            <w:gridCol w:w="20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A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A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/>
      </w:pPr>
      <w:bookmarkStart w:colFirst="0" w:colLast="0" w:name="_3j2qqm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3.12</w:t>
        <w:tab/>
        <w:t xml:space="preserve">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Sadrži podatke </w:t>
      </w:r>
      <w:r w:rsidDel="00000000" w:rsidR="00000000" w:rsidRPr="00000000">
        <w:rPr>
          <w:rtl w:val="0"/>
        </w:rPr>
        <w:t xml:space="preserve">porukama koje se razmenjuju putem razgovora.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59.999999999998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B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B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D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1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text()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3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>
          <w:vertAlign w:val="baseline"/>
        </w:rPr>
      </w:pPr>
      <w:bookmarkStart w:colFirst="0" w:colLast="0" w:name="_3j2qqm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3.13</w:t>
        <w:tab/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Sadrži podatke o </w:t>
      </w:r>
      <w:r w:rsidDel="00000000" w:rsidR="00000000" w:rsidRPr="00000000">
        <w:rPr>
          <w:rtl w:val="0"/>
        </w:rPr>
        <w:t xml:space="preserve">kategorijama vozila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59.999999999998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C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C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1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4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5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char(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8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edunxytrw2w6" w:id="25"/>
      <w:bookmarkEnd w:id="25"/>
      <w:r w:rsidDel="00000000" w:rsidR="00000000" w:rsidRPr="00000000">
        <w:rPr>
          <w:rtl w:val="0"/>
        </w:rPr>
        <w:t xml:space="preserve">3.14</w:t>
        <w:tab/>
        <w:t xml:space="preserve">IS_CATEGORY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Sadrži podatke o tome kojim kategorijama pripada koji oglas.</w:t>
      </w:r>
    </w:p>
    <w:tbl>
      <w:tblPr>
        <w:tblStyle w:val="Table16"/>
        <w:tblW w:w="8759.999999999998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31"/>
        <w:gridCol w:w="2323"/>
        <w:gridCol w:w="2002"/>
        <w:gridCol w:w="2004"/>
        <w:tblGridChange w:id="0">
          <w:tblGrid>
            <w:gridCol w:w="2431"/>
            <w:gridCol w:w="2323"/>
            <w:gridCol w:w="2002"/>
            <w:gridCol w:w="2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D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4b1ff" w:val="clear"/>
            <w:vAlign w:val="top"/>
          </w:tcPr>
          <w:p w:rsidR="00000000" w:rsidDel="00000000" w:rsidP="00000000" w:rsidRDefault="00000000" w:rsidRPr="00000000" w14:paraId="000001E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chassieNum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134" w:left="1800" w:right="18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G Time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Polovna vozila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  Specifikacija baze podataka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sz w:val="20"/>
        <w:szCs w:val="20"/>
        <w:rtl w:val="0"/>
      </w:rPr>
      <w:t xml:space="preserve">20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.04.202</w:t>
    </w:r>
    <w:r w:rsidDel="00000000" w:rsidR="00000000" w:rsidRPr="00000000">
      <w:rPr>
        <w:sz w:val="20"/>
        <w:szCs w:val="20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8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Principi softverskog inženjerstva (SI3PSI) - Tim </w:t>
    </w:r>
    <w:r w:rsidDel="00000000" w:rsidR="00000000" w:rsidRPr="00000000">
      <w:rPr>
        <w:b w:val="1"/>
        <w:sz w:val="20"/>
        <w:szCs w:val="20"/>
        <w:rtl w:val="0"/>
      </w:rPr>
      <w:t xml:space="preserve">Inspira grupa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ind w:firstLine="36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tabs>
        <w:tab w:val="left" w:leader="none" w:pos="1260"/>
      </w:tabs>
      <w:jc w:val="both"/>
    </w:pPr>
    <w:rPr>
      <w:rFonts w:ascii="CG Times" w:cs="CG Times" w:eastAsia="CG Times" w:hAnsi="CG Times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jc w:val="both"/>
    </w:pPr>
    <w:rPr>
      <w:rFonts w:ascii="CG Times" w:cs="CG Times" w:eastAsia="CG Times" w:hAnsi="CG Times"/>
      <w:sz w:val="20"/>
      <w:szCs w:val="20"/>
      <w:u w:val="singl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GTimes-regular.ttf"/><Relationship Id="rId4" Type="http://schemas.openxmlformats.org/officeDocument/2006/relationships/font" Target="fonts/CGTimes-bold.ttf"/><Relationship Id="rId5" Type="http://schemas.openxmlformats.org/officeDocument/2006/relationships/font" Target="fonts/CGTimes-italic.ttf"/><Relationship Id="rId6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