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500"/>
        <w:jc w:val="center"/>
      </w:pPr>
      <w:r>
        <w:rPr>
          <w:rFonts w:ascii="Myriad Pro" w:cs="Myriad Pro" w:eastAsia="Myriad Pro" w:hAnsi="Myriad Pro"/>
          <w:b/>
          <w:bCs/>
          <w:color w:val="1F3A5F"/>
          <w:sz w:val="32"/>
          <w:szCs w:val="32"/>
        </w:rPr>
        <w:t xml:space="preserve">BACHELOR OF INFORMATION TECHNOLOGY (HONS.)</w:t>
      </w:r>
    </w:p>
    <w:p>
      <w:pPr>
        <w:spacing w:after="120"/>
        <w:jc w:val="center"/>
      </w:pPr>
      <w:r>
        <w:rPr>
          <w:rFonts w:ascii="Myriad Pro" w:cs="Myriad Pro" w:eastAsia="Myriad Pro" w:hAnsi="Myriad Pro"/>
          <w:b/>
          <w:bCs/>
          <w:color w:val="1F3A5F"/>
          <w:sz w:val="48"/>
          <w:szCs w:val="48"/>
        </w:rPr>
        <w:t xml:space="preserve">ASSIGNMENT</w:t>
      </w:r>
    </w:p>
    <w:p>
      <w:pPr>
        <w:spacing w:after="700"/>
        <w:jc w:val="center"/>
      </w:pPr>
      <w:r>
        <w:rPr>
          <w:rFonts w:ascii="Myriad Pro" w:cs="Myriad Pro" w:eastAsia="Myriad Pro" w:hAnsi="Myriad Pro"/>
          <w:b w:val="false"/>
          <w:bCs w:val="false"/>
          <w:sz w:val="26"/>
          <w:szCs w:val="26"/>
        </w:rPr>
        <w:t xml:space="preserve">AUGUST 2026 (Weightage 20%)</w:t>
      </w:r>
    </w:p>
    <w:p>
      <w:pPr>
        <w:spacing w:after="900"/>
        <w:jc w:val="center"/>
      </w:pPr>
      <w:r>
        <w:rPr>
          <w:rFonts w:ascii="Myriad Pro" w:cs="Myriad Pro" w:eastAsia="Myriad Pro" w:hAnsi="Myriad Pro"/>
          <w:b/>
          <w:bCs/>
          <w:sz w:val="36"/>
          <w:szCs w:val="36"/>
        </w:rPr>
        <w:t xml:space="preserve">Wireless Communication Problems and Network Analysis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00"/>
        <w:gridCol w:w="4100"/>
      </w:tblGrid>
      <w:tr>
        <w:tc>
          <w:tcPr>
            <w:tcW w:type="dxa" w:w="2800"/>
            <w:tcBorders>
              <w:top w:val="none" w:color="FFFFFF" w:sz="0"/>
              <w:left w:val="none" w:color="FFFFFF" w:sz="0"/>
              <w:bottom w:val="none" w:color="FFFFFF" w:sz="0"/>
              <w:right w:val="none" w:color="FFFFFF" w:sz="0"/>
            </w:tcBorders>
          </w:tcPr>
          <w:p>
            <w:pPr>
              <w:spacing w:after="140"/>
            </w:pPr>
            <w:r>
              <w:rPr>
                <w:rFonts w:ascii="Myriad Pro" w:cs="Myriad Pro" w:eastAsia="Myriad Pro" w:hAnsi="Myriad Pro"/>
                <w:b/>
                <w:bCs/>
                <w:sz w:val="24"/>
                <w:szCs w:val="24"/>
              </w:rPr>
              <w:t xml:space="preserve">Course</w:t>
            </w:r>
          </w:p>
        </w:tc>
        <w:tc>
          <w:tcPr>
            <w:tcW w:type="dxa" w:w="3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w:t>
            </w:r>
          </w:p>
        </w:tc>
        <w:tc>
          <w:tcPr>
            <w:tcW w:type="dxa" w:w="41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EC3277 (Wireless and Mobile Technology)</w:t>
            </w:r>
          </w:p>
        </w:tc>
      </w:tr>
      <w:tr>
        <w:tc>
          <w:tcPr>
            <w:tcW w:type="dxa" w:w="2800"/>
            <w:tcBorders>
              <w:top w:val="none" w:color="FFFFFF" w:sz="0"/>
              <w:left w:val="none" w:color="FFFFFF" w:sz="0"/>
              <w:bottom w:val="none" w:color="FFFFFF" w:sz="0"/>
              <w:right w:val="none" w:color="FFFFFF" w:sz="0"/>
            </w:tcBorders>
          </w:tcPr>
          <w:p>
            <w:pPr>
              <w:spacing w:after="140"/>
            </w:pPr>
            <w:r>
              <w:rPr>
                <w:rFonts w:ascii="Myriad Pro" w:cs="Myriad Pro" w:eastAsia="Myriad Pro" w:hAnsi="Myriad Pro"/>
                <w:b/>
                <w:bCs/>
                <w:sz w:val="24"/>
                <w:szCs w:val="24"/>
              </w:rPr>
              <w:t xml:space="preserve">Lecturer</w:t>
            </w:r>
          </w:p>
        </w:tc>
        <w:tc>
          <w:tcPr>
            <w:tcW w:type="dxa" w:w="3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w:t>
            </w:r>
          </w:p>
        </w:tc>
        <w:tc>
          <w:tcPr>
            <w:tcW w:type="dxa" w:w="41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Er. Santosh Rauniyar</w:t>
            </w:r>
          </w:p>
        </w:tc>
      </w:tr>
      <w:tr>
        <w:tc>
          <w:tcPr>
            <w:tcW w:type="dxa" w:w="2800"/>
            <w:tcBorders>
              <w:top w:val="none" w:color="FFFFFF" w:sz="0"/>
              <w:left w:val="none" w:color="FFFFFF" w:sz="0"/>
              <w:bottom w:val="none" w:color="FFFFFF" w:sz="0"/>
              <w:right w:val="none" w:color="FFFFFF" w:sz="0"/>
            </w:tcBorders>
          </w:tcPr>
          <w:p>
            <w:pPr>
              <w:spacing w:after="140"/>
            </w:pPr>
            <w:r>
              <w:rPr>
                <w:rFonts w:ascii="Myriad Pro" w:cs="Myriad Pro" w:eastAsia="Myriad Pro" w:hAnsi="Myriad Pro"/>
                <w:b/>
                <w:bCs/>
                <w:sz w:val="24"/>
                <w:szCs w:val="24"/>
              </w:rPr>
              <w:t xml:space="preserve">Student name</w:t>
            </w:r>
          </w:p>
        </w:tc>
        <w:tc>
          <w:tcPr>
            <w:tcW w:type="dxa" w:w="3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w:t>
            </w:r>
          </w:p>
        </w:tc>
        <w:tc>
          <w:tcPr>
            <w:tcW w:type="dxa" w:w="41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Sujan G C</w:t>
            </w:r>
          </w:p>
        </w:tc>
      </w:tr>
      <w:tr>
        <w:tc>
          <w:tcPr>
            <w:tcW w:type="dxa" w:w="2800"/>
            <w:tcBorders>
              <w:top w:val="none" w:color="FFFFFF" w:sz="0"/>
              <w:left w:val="none" w:color="FFFFFF" w:sz="0"/>
              <w:bottom w:val="none" w:color="FFFFFF" w:sz="0"/>
              <w:right w:val="none" w:color="FFFFFF" w:sz="0"/>
            </w:tcBorders>
          </w:tcPr>
          <w:p>
            <w:pPr>
              <w:spacing w:after="140"/>
            </w:pPr>
            <w:r>
              <w:rPr>
                <w:rFonts w:ascii="Myriad Pro" w:cs="Myriad Pro" w:eastAsia="Myriad Pro" w:hAnsi="Myriad Pro"/>
                <w:b/>
                <w:bCs/>
                <w:sz w:val="24"/>
                <w:szCs w:val="24"/>
              </w:rPr>
              <w:t xml:space="preserve">Student ID</w:t>
            </w:r>
          </w:p>
        </w:tc>
        <w:tc>
          <w:tcPr>
            <w:tcW w:type="dxa" w:w="3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w:t>
            </w:r>
          </w:p>
        </w:tc>
        <w:tc>
          <w:tcPr>
            <w:tcW w:type="dxa" w:w="41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00022586</w:t>
            </w:r>
          </w:p>
        </w:tc>
      </w:tr>
      <w:tr>
        <w:tc>
          <w:tcPr>
            <w:tcW w:type="dxa" w:w="2800"/>
            <w:tcBorders>
              <w:top w:val="none" w:color="FFFFFF" w:sz="0"/>
              <w:left w:val="none" w:color="FFFFFF" w:sz="0"/>
              <w:bottom w:val="none" w:color="FFFFFF" w:sz="0"/>
              <w:right w:val="none" w:color="FFFFFF" w:sz="0"/>
            </w:tcBorders>
          </w:tcPr>
          <w:p>
            <w:pPr>
              <w:spacing w:after="140"/>
            </w:pPr>
            <w:r>
              <w:rPr>
                <w:rFonts w:ascii="Myriad Pro" w:cs="Myriad Pro" w:eastAsia="Myriad Pro" w:hAnsi="Myriad Pro"/>
                <w:b/>
                <w:bCs/>
                <w:sz w:val="24"/>
                <w:szCs w:val="24"/>
              </w:rPr>
              <w:t xml:space="preserve">CLOs assessed</w:t>
            </w:r>
          </w:p>
        </w:tc>
        <w:tc>
          <w:tcPr>
            <w:tcW w:type="dxa" w:w="3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w:t>
            </w:r>
          </w:p>
        </w:tc>
        <w:tc>
          <w:tcPr>
            <w:tcW w:type="dxa" w:w="41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CLO2 and CLO3</w:t>
            </w:r>
          </w:p>
        </w:tc>
      </w:tr>
      <w:tr>
        <w:tc>
          <w:tcPr>
            <w:tcW w:type="dxa" w:w="2800"/>
            <w:tcBorders>
              <w:top w:val="none" w:color="FFFFFF" w:sz="0"/>
              <w:left w:val="none" w:color="FFFFFF" w:sz="0"/>
              <w:bottom w:val="none" w:color="FFFFFF" w:sz="0"/>
              <w:right w:val="none" w:color="FFFFFF" w:sz="0"/>
            </w:tcBorders>
          </w:tcPr>
          <w:p>
            <w:pPr>
              <w:spacing w:after="140"/>
            </w:pPr>
            <w:r>
              <w:rPr>
                <w:rFonts w:ascii="Myriad Pro" w:cs="Myriad Pro" w:eastAsia="Myriad Pro" w:hAnsi="Myriad Pro"/>
                <w:b/>
                <w:bCs/>
                <w:sz w:val="24"/>
                <w:szCs w:val="24"/>
              </w:rPr>
              <w:t xml:space="preserve">Date of submission</w:t>
            </w:r>
          </w:p>
        </w:tc>
        <w:tc>
          <w:tcPr>
            <w:tcW w:type="dxa" w:w="3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w:t>
            </w:r>
          </w:p>
        </w:tc>
        <w:tc>
          <w:tcPr>
            <w:tcW w:type="dxa" w:w="4100"/>
            <w:tcBorders>
              <w:top w:val="none" w:color="FFFFFF" w:sz="0"/>
              <w:left w:val="none" w:color="FFFFFF" w:sz="0"/>
              <w:bottom w:val="none" w:color="FFFFFF" w:sz="0"/>
              <w:right w:val="none" w:color="FFFFFF" w:sz="0"/>
            </w:tcBorders>
          </w:tcPr>
          <w:p>
            <w:r>
              <w:rPr>
                <w:rFonts w:ascii="Myriad Pro" w:cs="Myriad Pro" w:eastAsia="Myriad Pro" w:hAnsi="Myriad Pro"/>
                <w:sz w:val="24"/>
                <w:szCs w:val="24"/>
              </w:rPr>
              <w:t xml:space="preserve">______________________</w:t>
            </w:r>
          </w:p>
        </w:tc>
      </w:tr>
    </w:tbl>
    <w:p>
      <w:pPr>
        <w:pStyle w:val="FrontHeading"/>
        <w:pageBreakBefore/>
      </w:pPr>
      <w:r>
        <w:rPr>
          <w:rFonts w:ascii="Myriad Pro" w:cs="Myriad Pro" w:eastAsia="Myriad Pro" w:hAnsi="Myriad Pro"/>
        </w:rPr>
        <w:t xml:space="preserve">Abstract</w:t>
      </w:r>
    </w:p>
    <w:p>
      <w:pPr>
        <w:spacing w:after="120" w:line="360"/>
        <w:jc w:val="both"/>
      </w:pPr>
      <w:r>
        <w:rPr>
          <w:rFonts w:ascii="Myriad Pro" w:cs="Myriad Pro" w:eastAsia="Myriad Pro" w:hAnsi="Myriad Pro"/>
          <w:sz w:val="24"/>
          <w:szCs w:val="24"/>
        </w:rPr>
        <w:t xml:space="preserve">This report examines why wireless signals weaken inside a university building and how a campus network can be planned for hundreds of simultaneous users. It explains signal fading, compares cellular, Wi-Fi, Bluetooth and WiMAX for different parts of the campus, and separates coverage from capacity using a 300-student lecture hall. The main finding is that the two problems need different fixes: weak spots are cured by better access point placement, while crowded rooms need smaller cells and more efficient use of spectrum. A centrally managed Wi-Fi 6 network indoors, backed by public cellular outdoors, is recommended.</w:t>
      </w:r>
    </w:p>
    <w:p>
      <w:pPr>
        <w:pStyle w:val="FrontHeading"/>
        <w:pageBreakBefore/>
      </w:pPr>
      <w:r>
        <w:rPr>
          <w:rFonts w:ascii="Myriad Pro" w:cs="Myriad Pro" w:eastAsia="Myriad Pro" w:hAnsi="Myriad Pro"/>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Style w:val="FrontHeading"/>
        <w:pageBreakBefore/>
      </w:pPr>
      <w:r>
        <w:rPr>
          <w:rFonts w:ascii="Myriad Pro" w:cs="Myriad Pro" w:eastAsia="Myriad Pro" w:hAnsi="Myriad Pro"/>
        </w:rPr>
        <w:t xml:space="preserve">List of Figures</w:t>
      </w:r>
    </w:p>
    <w:p>
      <w:fldSimple w:instr="TOC \h \z \c &quot;Figure&quot;">
        <w:r>
          <w:t xml:space="preserve">Right-click here and choose Update Field to build this list.</w:t>
        </w:r>
      </w:fldSimple>
    </w:p>
    <w:p>
      <w:pPr>
        <w:spacing w:after="240"/>
      </w:pPr>
    </w:p>
    <w:p>
      <w:pPr>
        <w:pStyle w:val="FrontHeading"/>
      </w:pPr>
      <w:r>
        <w:rPr>
          <w:rFonts w:ascii="Myriad Pro" w:cs="Myriad Pro" w:eastAsia="Myriad Pro" w:hAnsi="Myriad Pro"/>
        </w:rPr>
        <w:t xml:space="preserve">List of Tables</w:t>
      </w:r>
    </w:p>
    <w:p>
      <w:fldSimple w:instr="TOC \h \z \c &quot;Table&quot;">
        <w:r>
          <w:t xml:space="preserve">Right-click here and choose Update Field to build this list.</w:t>
        </w:r>
      </w:fldSimple>
    </w:p>
    <w:p>
      <w:pPr>
        <w:pStyle w:val="Heading1"/>
        <w:pageBreakBefore/>
      </w:pPr>
      <w:r>
        <w:rPr>
          <w:rFonts w:ascii="Myriad Pro" w:cs="Myriad Pro" w:eastAsia="Myriad Pro" w:hAnsi="Myriad Pro"/>
        </w:rPr>
        <w:t xml:space="preserve">1. Objectives</w:t>
      </w:r>
    </w:p>
    <w:p>
      <w:pPr>
        <w:pStyle w:val="ListParagraph"/>
        <w:numPr>
          <w:ilvl w:val="0"/>
          <w:numId w:val="2"/>
        </w:numPr>
        <w:spacing w:after="40" w:line="360"/>
        <w:jc w:val="both"/>
      </w:pPr>
      <w:r>
        <w:rPr>
          <w:rFonts w:ascii="Myriad Pro" w:cs="Myriad Pro" w:eastAsia="Myriad Pro" w:hAnsi="Myriad Pro"/>
          <w:sz w:val="24"/>
          <w:szCs w:val="24"/>
        </w:rPr>
        <w:t xml:space="preserve">To explain signal fading, its causes and how walls and obstacles affect radio signals.</w:t>
      </w:r>
    </w:p>
    <w:p>
      <w:pPr>
        <w:pStyle w:val="ListParagraph"/>
        <w:numPr>
          <w:ilvl w:val="0"/>
          <w:numId w:val="2"/>
        </w:numPr>
        <w:spacing w:after="40" w:line="360"/>
        <w:jc w:val="both"/>
      </w:pPr>
      <w:r>
        <w:rPr>
          <w:rFonts w:ascii="Myriad Pro" w:cs="Myriad Pro" w:eastAsia="Myriad Pro" w:hAnsi="Myriad Pro"/>
          <w:sz w:val="24"/>
          <w:szCs w:val="24"/>
        </w:rPr>
        <w:t xml:space="preserve">To suggest and justify methods of reducing fading.</w:t>
      </w:r>
    </w:p>
    <w:p>
      <w:pPr>
        <w:pStyle w:val="ListParagraph"/>
        <w:numPr>
          <w:ilvl w:val="0"/>
          <w:numId w:val="2"/>
        </w:numPr>
        <w:spacing w:after="40" w:line="360"/>
        <w:jc w:val="both"/>
      </w:pPr>
      <w:r>
        <w:rPr>
          <w:rFonts w:ascii="Myriad Pro" w:cs="Myriad Pro" w:eastAsia="Myriad Pro" w:hAnsi="Myriad Pro"/>
          <w:sz w:val="24"/>
          <w:szCs w:val="24"/>
        </w:rPr>
        <w:t xml:space="preserve">To compare cellular, Wi-Fi, Bluetooth and WiMAX by coverage, capacity and application.</w:t>
      </w:r>
    </w:p>
    <w:p>
      <w:pPr>
        <w:pStyle w:val="ListParagraph"/>
        <w:numPr>
          <w:ilvl w:val="0"/>
          <w:numId w:val="2"/>
        </w:numPr>
        <w:spacing w:after="40" w:line="360"/>
        <w:jc w:val="both"/>
      </w:pPr>
      <w:r>
        <w:rPr>
          <w:rFonts w:ascii="Myriad Pro" w:cs="Myriad Pro" w:eastAsia="Myriad Pro" w:hAnsi="Myriad Pro"/>
          <w:sz w:val="24"/>
          <w:szCs w:val="24"/>
        </w:rPr>
        <w:t xml:space="preserve">To explain coverage and capacity and improve capacity in a busy lecture hall.</w:t>
      </w:r>
    </w:p>
    <w:p>
      <w:pPr>
        <w:pStyle w:val="ListParagraph"/>
        <w:numPr>
          <w:ilvl w:val="0"/>
          <w:numId w:val="2"/>
        </w:numPr>
        <w:spacing w:after="40" w:line="360"/>
        <w:jc w:val="both"/>
      </w:pPr>
      <w:r>
        <w:rPr>
          <w:rFonts w:ascii="Myriad Pro" w:cs="Myriad Pro" w:eastAsia="Myriad Pro" w:hAnsi="Myriad Pro"/>
          <w:sz w:val="24"/>
          <w:szCs w:val="24"/>
        </w:rPr>
        <w:t xml:space="preserve">To analyse a case study and recommend a suitable wireless design.</w:t>
      </w:r>
    </w:p>
    <w:p>
      <w:pPr>
        <w:pStyle w:val="Heading1"/>
      </w:pPr>
      <w:r>
        <w:rPr>
          <w:rFonts w:ascii="Myriad Pro" w:cs="Myriad Pro" w:eastAsia="Myriad Pro" w:hAnsi="Myriad Pro"/>
        </w:rPr>
        <w:t xml:space="preserve">2. Introduction</w:t>
      </w:r>
    </w:p>
    <w:p>
      <w:pPr>
        <w:spacing w:after="120" w:line="360"/>
        <w:jc w:val="both"/>
      </w:pPr>
      <w:r>
        <w:rPr>
          <w:rFonts w:ascii="Myriad Pro" w:cs="Myriad Pro" w:eastAsia="Myriad Pro" w:hAnsi="Myriad Pro"/>
          <w:sz w:val="24"/>
          <w:szCs w:val="24"/>
        </w:rPr>
        <w:t xml:space="preserve">Students now expect to be online everywhere on campus, but anyone who has tried to join a video class from the back of a full lecture hall knows that having a signal and having a good connection are not the same thing. This report uses a university campus to look at that gap.</w:t>
      </w:r>
    </w:p>
    <w:p>
      <w:pPr>
        <w:spacing w:after="120" w:line="360"/>
        <w:jc w:val="both"/>
      </w:pPr>
      <w:r>
        <w:rPr>
          <w:rFonts w:ascii="Myriad Pro" w:cs="Myriad Pro" w:eastAsia="Myriad Pro" w:hAnsi="Myriad Pro"/>
          <w:sz w:val="24"/>
          <w:szCs w:val="24"/>
        </w:rPr>
        <w:t xml:space="preserve">It starts with signal fading, then compares four wireless technologies for three parts of the campus, separates coverage from capacity, and applies both ideas to a case study. Ranges and data rates are typical textbook or standard values, or my own planning estimates, not measurements I took myself.</w:t>
      </w:r>
    </w:p>
    <w:p>
      <w:pPr>
        <w:pStyle w:val="Heading1"/>
        <w:pageBreakBefore/>
      </w:pPr>
      <w:r>
        <w:rPr>
          <w:rFonts w:ascii="Myriad Pro" w:cs="Myriad Pro" w:eastAsia="Myriad Pro" w:hAnsi="Myriad Pro"/>
        </w:rPr>
        <w:t xml:space="preserve">3. Part A – Question 1: Signal Fading (CLO2)</w:t>
      </w:r>
    </w:p>
    <w:p>
      <w:pPr>
        <w:pStyle w:val="Heading2"/>
      </w:pPr>
      <w:r>
        <w:rPr>
          <w:rFonts w:ascii="Myriad Pro" w:cs="Myriad Pro" w:eastAsia="Myriad Pro" w:hAnsi="Myriad Pro"/>
        </w:rPr>
        <w:t xml:space="preserve">(a) What is signal fading?</w:t>
      </w:r>
    </w:p>
    <w:p>
      <w:pPr>
        <w:spacing w:after="120" w:line="360"/>
        <w:jc w:val="both"/>
      </w:pPr>
      <w:r>
        <w:rPr>
          <w:rFonts w:ascii="Myriad Pro" w:cs="Myriad Pro" w:eastAsia="Myriad Pro" w:hAnsi="Myriad Pro"/>
          <w:sz w:val="24"/>
          <w:szCs w:val="24"/>
        </w:rPr>
        <w:t xml:space="preserve">Signal fading is the variation in the strength of a received radio signal over time, distance or frequency, caused by the channel between transmitter and receiver (Stallings, 2005). </w:t>
      </w:r>
      <w:r>
        <w:rPr>
          <w:rFonts w:ascii="Myriad Pro" w:cs="Myriad Pro" w:eastAsia="Myriad Pro" w:hAnsi="Myriad Pro"/>
          <w:i/>
          <w:iCs/>
          <w:sz w:val="24"/>
          <w:szCs w:val="24"/>
        </w:rPr>
        <w:t xml:space="preserve">Large-scale fading</w:t>
      </w:r>
      <w:r>
        <w:rPr>
          <w:rFonts w:ascii="Myriad Pro" w:cs="Myriad Pro" w:eastAsia="Myriad Pro" w:hAnsi="Myriad Pro"/>
          <w:sz w:val="24"/>
          <w:szCs w:val="24"/>
        </w:rPr>
        <w:t xml:space="preserve"> (path loss and shadowing) appears over tens of metres, while </w:t>
      </w:r>
      <w:r>
        <w:rPr>
          <w:rFonts w:ascii="Myriad Pro" w:cs="Myriad Pro" w:eastAsia="Myriad Pro" w:hAnsi="Myriad Pro"/>
          <w:i/>
          <w:iCs/>
          <w:sz w:val="24"/>
          <w:szCs w:val="24"/>
        </w:rPr>
        <w:t xml:space="preserve">small-scale fading</w:t>
      </w:r>
      <w:r>
        <w:rPr>
          <w:rFonts w:ascii="Myriad Pro" w:cs="Myriad Pro" w:eastAsia="Myriad Pro" w:hAnsi="Myriad Pro"/>
          <w:sz w:val="24"/>
          <w:szCs w:val="24"/>
        </w:rPr>
        <w:t xml:space="preserve"> comes from multipath and can change over a few centimetres, since one wavelength at 2.4 GHz is only about 12.5 cm (Rappaport, 2002).</w:t>
      </w:r>
    </w:p>
    <w:p>
      <w:pPr>
        <w:pStyle w:val="Heading2"/>
      </w:pPr>
      <w:r>
        <w:rPr>
          <w:rFonts w:ascii="Myriad Pro" w:cs="Myriad Pro" w:eastAsia="Myriad Pro" w:hAnsi="Myriad Pro"/>
        </w:rPr>
        <w:t xml:space="preserve">(b) Two possible causes of fading in this situation</w:t>
      </w:r>
    </w:p>
    <w:p>
      <w:pPr>
        <w:spacing w:after="120" w:line="360"/>
        <w:jc w:val="both"/>
      </w:pPr>
      <w:r>
        <w:rPr>
          <w:rFonts w:ascii="Myriad Pro" w:cs="Myriad Pro" w:eastAsia="Myriad Pro" w:hAnsi="Myriad Pro"/>
          <w:b/>
          <w:bCs/>
          <w:sz w:val="24"/>
          <w:szCs w:val="24"/>
        </w:rPr>
        <w:t xml:space="preserve">Shadowing by the building.</w:t>
      </w:r>
      <w:r>
        <w:rPr>
          <w:rFonts w:ascii="Myriad Pro" w:cs="Myriad Pro" w:eastAsia="Myriad Pro" w:hAnsi="Myriad Pro"/>
          <w:sz w:val="24"/>
          <w:szCs w:val="24"/>
        </w:rPr>
        <w:t xml:space="preserve"> Concrete walls, lift shafts, floors and metal-framed partitions absorb and block the signal, so inner rooms sit in a radio shadow while the window area, nearest the outdoor transmitter, stays strong.</w:t>
      </w:r>
    </w:p>
    <w:p>
      <w:pPr>
        <w:spacing w:after="120" w:line="360"/>
        <w:jc w:val="both"/>
      </w:pPr>
      <w:r>
        <w:rPr>
          <w:rFonts w:ascii="Myriad Pro" w:cs="Myriad Pro" w:eastAsia="Myriad Pro" w:hAnsi="Myriad Pro"/>
          <w:b/>
          <w:bCs/>
          <w:sz w:val="24"/>
          <w:szCs w:val="24"/>
        </w:rPr>
        <w:t xml:space="preserve">Multipath.</w:t>
      </w:r>
      <w:r>
        <w:rPr>
          <w:rFonts w:ascii="Myriad Pro" w:cs="Myriad Pro" w:eastAsia="Myriad Pro" w:hAnsi="Myriad Pro"/>
          <w:sz w:val="24"/>
          <w:szCs w:val="24"/>
        </w:rPr>
        <w:t xml:space="preserve"> The signal also bounces off walls, ceilings, furniture and people. Copies arrive at slightly different times and, when out of phase, cancel each other, so a small move of the phone can swing the signal from good to poor (Goldsmith, 2005).</w:t>
      </w:r>
    </w:p>
    <w:p>
      <w:pPr>
        <w:pStyle w:val="Heading2"/>
      </w:pPr>
      <w:r>
        <w:rPr>
          <w:rFonts w:ascii="Myriad Pro" w:cs="Myriad Pro" w:eastAsia="Myriad Pro" w:hAnsi="Myriad Pro"/>
        </w:rPr>
        <w:t xml:space="preserve">(c) How walls and obstacles affect the signal</w:t>
      </w:r>
    </w:p>
    <w:p>
      <w:pPr>
        <w:spacing w:after="120" w:line="360"/>
        <w:jc w:val="both"/>
      </w:pPr>
      <w:r>
        <w:rPr>
          <w:rFonts w:ascii="Myriad Pro" w:cs="Myriad Pro" w:eastAsia="Myriad Pro" w:hAnsi="Myriad Pro"/>
          <w:sz w:val="24"/>
          <w:szCs w:val="24"/>
        </w:rPr>
        <w:t xml:space="preserve">Walls affect a radio wave in several ways. Some energy is </w:t>
      </w:r>
      <w:r>
        <w:rPr>
          <w:rFonts w:ascii="Myriad Pro" w:cs="Myriad Pro" w:eastAsia="Myriad Pro" w:hAnsi="Myriad Pro"/>
          <w:i/>
          <w:iCs/>
          <w:sz w:val="24"/>
          <w:szCs w:val="24"/>
        </w:rPr>
        <w:t xml:space="preserve">absorbed</w:t>
      </w:r>
      <w:r>
        <w:rPr>
          <w:rFonts w:ascii="Myriad Pro" w:cs="Myriad Pro" w:eastAsia="Myriad Pro" w:hAnsi="Myriad Pro"/>
          <w:sz w:val="24"/>
          <w:szCs w:val="24"/>
        </w:rPr>
        <w:t xml:space="preserve"> and turned into heat, especially by thick brick and reinforced concrete. Some is </w:t>
      </w:r>
      <w:r>
        <w:rPr>
          <w:rFonts w:ascii="Myriad Pro" w:cs="Myriad Pro" w:eastAsia="Myriad Pro" w:hAnsi="Myriad Pro"/>
          <w:i/>
          <w:iCs/>
          <w:sz w:val="24"/>
          <w:szCs w:val="24"/>
        </w:rPr>
        <w:t xml:space="preserve">reflected</w:t>
      </w:r>
      <w:r>
        <w:rPr>
          <w:rFonts w:ascii="Myriad Pro" w:cs="Myriad Pro" w:eastAsia="Myriad Pro" w:hAnsi="Myriad Pro"/>
          <w:sz w:val="24"/>
          <w:szCs w:val="24"/>
        </w:rPr>
        <w:t xml:space="preserve">, mainly by metal such as lift doors, which creates multipath. Some is </w:t>
      </w:r>
      <w:r>
        <w:rPr>
          <w:rFonts w:ascii="Myriad Pro" w:cs="Myriad Pro" w:eastAsia="Myriad Pro" w:hAnsi="Myriad Pro"/>
          <w:i/>
          <w:iCs/>
          <w:sz w:val="24"/>
          <w:szCs w:val="24"/>
        </w:rPr>
        <w:t xml:space="preserve">diffracted</w:t>
      </w:r>
      <w:r>
        <w:rPr>
          <w:rFonts w:ascii="Myriad Pro" w:cs="Myriad Pro" w:eastAsia="Myriad Pro" w:hAnsi="Myriad Pro"/>
          <w:sz w:val="24"/>
          <w:szCs w:val="24"/>
        </w:rPr>
        <w:t xml:space="preserve"> around corners or </w:t>
      </w:r>
      <w:r>
        <w:rPr>
          <w:rFonts w:ascii="Myriad Pro" w:cs="Myriad Pro" w:eastAsia="Myriad Pro" w:hAnsi="Myriad Pro"/>
          <w:i/>
          <w:iCs/>
          <w:sz w:val="24"/>
          <w:szCs w:val="24"/>
        </w:rPr>
        <w:t xml:space="preserve">scattered</w:t>
      </w:r>
      <w:r>
        <w:rPr>
          <w:rFonts w:ascii="Myriad Pro" w:cs="Myriad Pro" w:eastAsia="Myriad Pro" w:hAnsi="Myriad Pro"/>
          <w:sz w:val="24"/>
          <w:szCs w:val="24"/>
        </w:rPr>
        <w:t xml:space="preserve"> by rough surfaces and arrives weaker. As a rough planning guide (my approximation), plasterboard costs a few dB, brick 6 to 10 dB and reinforced concrete 10 dB or more, and higher frequencies lose more, so 5 GHz suffers more than 2.4 GHz. Figure 1 shows the signal falling with distance and dropping again behind each wall.</w:t>
      </w:r>
    </w:p>
    <w:p>
      <w:pPr>
        <w:keepNext/>
        <w:spacing w:after="60" w:before="120"/>
        <w:jc w:val="center"/>
      </w:pPr>
      <w:r>
        <w:drawing>
          <wp:inline distT="0" distB="0" distL="0" distR="0">
            <wp:extent cx="4762500" cy="2524125"/>
            <wp:effectExtent t="0" r="0" b="0" l="0"/>
            <wp:docPr id="1" name="figure" descr="Repor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24125"/>
                    </a:xfrm>
                    <a:prstGeom prst="rect">
                      <a:avLst/>
                    </a:prstGeom>
                  </pic:spPr>
                </pic:pic>
              </a:graphicData>
            </a:graphic>
          </wp:inline>
        </w:drawing>
      </w:r>
    </w:p>
    <w:p>
      <w:pPr>
        <w:pStyle w:val="Caption"/>
        <w:keepNext w:val="false"/>
        <w:jc w:val="center"/>
      </w:pPr>
      <w:r>
        <w:rPr>
          <w:rFonts w:ascii="Myriad Pro" w:cs="Myriad Pro" w:eastAsia="Myriad Pro" w:hAnsi="Myriad Pro"/>
          <w:b/>
          <w:bCs/>
          <w:i/>
          <w:iCs/>
          <w:sz w:val="21"/>
          <w:szCs w:val="21"/>
        </w:rPr>
        <w:t xml:space="preserve">Figure </w:t>
      </w:r>
      <w:fldSimple w:instr="SEQ Figure \* ARABIC">
        <w:r>
          <w:t xml:space="preserve">1</w:t>
        </w:r>
      </w:fldSimple>
      <w:r>
        <w:rPr>
          <w:rFonts w:ascii="Myriad Pro" w:cs="Myriad Pro" w:eastAsia="Myriad Pro" w:hAnsi="Myriad Pro"/>
          <w:i/>
          <w:iCs/>
          <w:sz w:val="21"/>
          <w:szCs w:val="21"/>
        </w:rPr>
        <w:t xml:space="preserve">: Illustrative received signal against distance from the window. This is a simple model drawn for explanation, not a real measurement.</w:t>
      </w:r>
    </w:p>
    <w:p>
      <w:pPr>
        <w:pStyle w:val="Heading2"/>
      </w:pPr>
      <w:r>
        <w:rPr>
          <w:rFonts w:ascii="Myriad Pro" w:cs="Myriad Pro" w:eastAsia="Myriad Pro" w:hAnsi="Myriad Pro"/>
        </w:rPr>
        <w:t xml:space="preserve">(d) Three methods to reduce fading</w:t>
      </w:r>
    </w:p>
    <w:p>
      <w:pPr>
        <w:spacing w:after="120" w:line="360"/>
        <w:jc w:val="both"/>
      </w:pPr>
      <w:r>
        <w:rPr>
          <w:rFonts w:ascii="Myriad Pro" w:cs="Myriad Pro" w:eastAsia="Myriad Pro" w:hAnsi="Myriad Pro"/>
          <w:b/>
          <w:bCs/>
          <w:sz w:val="24"/>
          <w:szCs w:val="24"/>
        </w:rPr>
        <w:t xml:space="preserve">Diversity and MIMO.</w:t>
      </w:r>
      <w:r>
        <w:rPr>
          <w:rFonts w:ascii="Myriad Pro" w:cs="Myriad Pro" w:eastAsia="Myriad Pro" w:hAnsi="Myriad Pro"/>
          <w:sz w:val="24"/>
          <w:szCs w:val="24"/>
        </w:rPr>
        <w:t xml:space="preserve"> Several antennas let the receiver choose or combine the best copy, because all antennas are rarely in a fade at once (Stallings, 2005).</w:t>
      </w:r>
    </w:p>
    <w:p>
      <w:pPr>
        <w:spacing w:after="120" w:line="360"/>
        <w:jc w:val="both"/>
      </w:pPr>
      <w:r>
        <w:rPr>
          <w:rFonts w:ascii="Myriad Pro" w:cs="Myriad Pro" w:eastAsia="Myriad Pro" w:hAnsi="Myriad Pro"/>
          <w:b/>
          <w:bCs/>
          <w:sz w:val="24"/>
          <w:szCs w:val="24"/>
        </w:rPr>
        <w:t xml:space="preserve">OFDM, equalisation and error-correcting codes.</w:t>
      </w:r>
      <w:r>
        <w:rPr>
          <w:rFonts w:ascii="Myriad Pro" w:cs="Myriad Pro" w:eastAsia="Myriad Pro" w:hAnsi="Myriad Pro"/>
          <w:sz w:val="24"/>
          <w:szCs w:val="24"/>
        </w:rPr>
        <w:t xml:space="preserve"> Spreading data over many narrow subcarriers means a fade damages only a few, and coding with interleaving repairs lost bits (Goldsmith, 2005).</w:t>
      </w:r>
    </w:p>
    <w:p>
      <w:pPr>
        <w:spacing w:after="120" w:line="360"/>
        <w:jc w:val="both"/>
      </w:pPr>
      <w:r>
        <w:rPr>
          <w:rFonts w:ascii="Myriad Pro" w:cs="Myriad Pro" w:eastAsia="Myriad Pro" w:hAnsi="Myriad Pro"/>
          <w:b/>
          <w:bCs/>
          <w:sz w:val="24"/>
          <w:szCs w:val="24"/>
        </w:rPr>
        <w:t xml:space="preserve">Adding or repositioning infrastructure.</w:t>
      </w:r>
      <w:r>
        <w:rPr>
          <w:rFonts w:ascii="Myriad Pro" w:cs="Myriad Pro" w:eastAsia="Myriad Pro" w:hAnsi="Myriad Pro"/>
          <w:sz w:val="24"/>
          <w:szCs w:val="24"/>
        </w:rPr>
        <w:t xml:space="preserve"> Indoor access points, repeaters, femtocells or a distributed antenna system put a transmitter near the dead area, so the signal crosses fewer walls.</w:t>
      </w:r>
    </w:p>
    <w:p>
      <w:pPr>
        <w:pStyle w:val="Heading2"/>
      </w:pPr>
      <w:r>
        <w:rPr>
          <w:rFonts w:ascii="Myriad Pro" w:cs="Myriad Pro" w:eastAsia="Myriad Pro" w:hAnsi="Myriad Pro"/>
        </w:rPr>
        <w:t xml:space="preserve">(e) Recommended method for the university</w:t>
      </w:r>
    </w:p>
    <w:p>
      <w:pPr>
        <w:spacing w:after="120" w:line="360"/>
        <w:jc w:val="both"/>
      </w:pPr>
      <w:r>
        <w:rPr>
          <w:rFonts w:ascii="Myriad Pro" w:cs="Myriad Pro" w:eastAsia="Myriad Pro" w:hAnsi="Myriad Pro"/>
          <w:sz w:val="24"/>
          <w:szCs w:val="24"/>
        </w:rPr>
        <w:t xml:space="preserve">I recommend the third method: indoor access points, placed after a site survey. Diversity and coding handle small-scale fading well, but they cannot rescue a signal that is already 30 dB too weak after a concrete core. Moving the transmitter closer removes the real cause, shadowing. Modern Wi-Fi hardware already includes MIMO and OFDM, so the first two methods come free with current equipment.</w:t>
      </w:r>
    </w:p>
    <w:p>
      <w:pPr>
        <w:pStyle w:val="Heading1"/>
      </w:pPr>
      <w:r>
        <w:rPr>
          <w:rFonts w:ascii="Myriad Pro" w:cs="Myriad Pro" w:eastAsia="Myriad Pro" w:hAnsi="Myriad Pro"/>
        </w:rPr>
        <w:t xml:space="preserve">4. Part B – Question 2: Wireless Technology (CLO3)</w:t>
      </w:r>
    </w:p>
    <w:p>
      <w:pPr>
        <w:pStyle w:val="Heading2"/>
      </w:pPr>
      <w:r>
        <w:rPr>
          <w:rFonts w:ascii="Myriad Pro" w:cs="Myriad Pro" w:eastAsia="Myriad Pro" w:hAnsi="Myriad Pro"/>
        </w:rPr>
        <w:t xml:space="preserve">(a) Comparison of the four technologies</w:t>
      </w:r>
    </w:p>
    <w:p>
      <w:pPr>
        <w:pStyle w:val="Caption"/>
        <w:keepNext/>
        <w:jc w:val="center"/>
      </w:pPr>
      <w:r>
        <w:rPr>
          <w:rFonts w:ascii="Myriad Pro" w:cs="Myriad Pro" w:eastAsia="Myriad Pro" w:hAnsi="Myriad Pro"/>
          <w:b/>
          <w:bCs/>
          <w:i/>
          <w:iCs/>
          <w:sz w:val="21"/>
          <w:szCs w:val="21"/>
        </w:rPr>
        <w:t xml:space="preserve">Table </w:t>
      </w:r>
      <w:fldSimple w:instr="SEQ Table \* ARABIC">
        <w:r>
          <w:t xml:space="preserve">1</w:t>
        </w:r>
      </w:fldSimple>
      <w:r>
        <w:rPr>
          <w:rFonts w:ascii="Myriad Pro" w:cs="Myriad Pro" w:eastAsia="Myriad Pro" w:hAnsi="Myriad Pro"/>
          <w:i/>
          <w:iCs/>
          <w:sz w:val="21"/>
          <w:szCs w:val="21"/>
        </w:rPr>
        <w:t xml:space="preserve">: Comparison of cellular, Wi-Fi, Bluetooth and WiMAX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400"/>
        <w:gridCol w:w="2650"/>
        <w:gridCol w:w="2226"/>
      </w:tblGrid>
      <w:tr>
        <w:trPr>
          <w:cantSplit/>
          <w:tblHeader/>
        </w:trPr>
        <w:tc>
          <w:tcPr>
            <w:tcW w:type="dxa" w:w="1750"/>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Technology</w:t>
            </w:r>
          </w:p>
        </w:tc>
        <w:tc>
          <w:tcPr>
            <w:tcW w:type="dxa" w:w="2400"/>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Coverage</w:t>
            </w:r>
          </w:p>
        </w:tc>
        <w:tc>
          <w:tcPr>
            <w:tcW w:type="dxa" w:w="2650"/>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Capacity</w:t>
            </w:r>
          </w:p>
        </w:tc>
        <w:tc>
          <w:tcPr>
            <w:tcW w:type="dxa" w:w="2226"/>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Suitable application</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Cellular (2G to 5G)</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Wide: macro cells of several hundred metres to a few km, with handover</w:t>
            </w:r>
          </w:p>
        </w:tc>
        <w:tc>
          <w:tcPr>
            <w:tcW w:type="dxa" w:w="265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Moderate per user, shared in the cell; LTE peaks from tens of Mbps to about 1 Gbps (nominal)</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Mobile voice and data, outdoor and wide-area use</w:t>
            </w:r>
          </w:p>
        </w:tc>
      </w:tr>
      <w:tr>
        <w:trPr>
          <w:cantSplit/>
          <w:tblHeader w:val="false"/>
        </w:trPr>
        <w:tc>
          <w:tcPr>
            <w:tcW w:type="dxa" w:w="175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Wi-Fi (IEEE 802.11)</w:t>
            </w:r>
          </w:p>
        </w:tc>
        <w:tc>
          <w:tcPr>
            <w:tcW w:type="dxa" w:w="240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About 30 to 50 m indoors per AP; roughly 100 m outdoors in line of sight</w:t>
            </w:r>
          </w:p>
        </w:tc>
        <w:tc>
          <w:tcPr>
            <w:tcW w:type="dxa" w:w="265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High: 802.11ac several Gbps, 802.11ax up to 9.6 Gbps in theory, shared per AP</w:t>
            </w:r>
          </w:p>
        </w:tc>
        <w:tc>
          <w:tcPr>
            <w:tcW w:type="dxa" w:w="2226"/>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Rooms, buildings and hotspots (WLAN)</w:t>
            </w:r>
          </w:p>
        </w:tc>
      </w:tr>
      <w:tr>
        <w:trPr>
          <w:cantSplit/>
          <w:tblHeader w:val="false"/>
        </w:trPr>
        <w:tc>
          <w:tcPr>
            <w:tcW w:type="dxa" w:w="175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Bluetooth (IEEE 802.15.1)</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About 10 m (Class 2), up to about 100 m (Class 1)</w:t>
            </w:r>
          </w:p>
        </w:tc>
        <w:tc>
          <w:tcPr>
            <w:tcW w:type="dxa" w:w="265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Low: about 1 to 3 Mbps</w:t>
            </w:r>
          </w:p>
        </w:tc>
        <w:tc>
          <w:tcPr>
            <w:tcW w:type="dxa" w:w="22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Personal area: headsets, keyboards, wearables</w:t>
            </w:r>
          </w:p>
        </w:tc>
      </w:tr>
      <w:tr>
        <w:trPr>
          <w:cantSplit/>
          <w:tblHeader w:val="false"/>
        </w:trPr>
        <w:tc>
          <w:tcPr>
            <w:tcW w:type="dxa" w:w="175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WiMAX (IEEE 802.16)</w:t>
            </w:r>
          </w:p>
        </w:tc>
        <w:tc>
          <w:tcPr>
            <w:tcW w:type="dxa" w:w="240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Up to about 50 km in theory, a few km in practice</w:t>
            </w:r>
          </w:p>
        </w:tc>
        <w:tc>
          <w:tcPr>
            <w:tcW w:type="dxa" w:w="265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Up to about 70 Mbps per sector, shared</w:t>
            </w:r>
          </w:p>
        </w:tc>
        <w:tc>
          <w:tcPr>
            <w:tcW w:type="dxa" w:w="2226"/>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Metropolitan or rural broadband, links between sites</w:t>
            </w:r>
          </w:p>
        </w:tc>
      </w:tr>
    </w:tbl>
    <w:p>
      <w:pPr>
        <w:spacing w:after="120"/>
      </w:pPr>
    </w:p>
    <w:p>
      <w:pPr>
        <w:spacing w:after="120" w:line="360"/>
        <w:jc w:val="both"/>
      </w:pPr>
      <w:r>
        <w:rPr>
          <w:rFonts w:ascii="Myriad Pro" w:cs="Myriad Pro" w:eastAsia="Myriad Pro" w:hAnsi="Myriad Pro"/>
          <w:sz w:val="24"/>
          <w:szCs w:val="24"/>
        </w:rPr>
        <w:t xml:space="preserve">Cellular and WiMAX are wide-area technologies built for coverage and mobility. Wi-Fi gives high capacity over a limited area. Bluetooth is designed for very short links and little power.</w:t>
      </w:r>
    </w:p>
    <w:p>
      <w:pPr>
        <w:pStyle w:val="Heading2"/>
      </w:pPr>
      <w:r>
        <w:rPr>
          <w:rFonts w:ascii="Myriad Pro" w:cs="Myriad Pro" w:eastAsia="Myriad Pro" w:hAnsi="Myriad Pro"/>
        </w:rPr>
        <w:t xml:space="preserve">(b) Recommendation for lecture rooms</w:t>
      </w:r>
    </w:p>
    <w:p>
      <w:pPr>
        <w:spacing w:after="120" w:line="360"/>
        <w:jc w:val="both"/>
      </w:pPr>
      <w:r>
        <w:rPr>
          <w:rFonts w:ascii="Myriad Pro" w:cs="Myriad Pro" w:eastAsia="Myriad Pro" w:hAnsi="Myriad Pro"/>
          <w:b/>
          <w:bCs/>
          <w:sz w:val="24"/>
          <w:szCs w:val="24"/>
        </w:rPr>
        <w:t xml:space="preserve">Lecture rooms: Wi-Fi.</w:t>
      </w:r>
      <w:r>
        <w:rPr>
          <w:rFonts w:ascii="Myriad Pro" w:cs="Myriad Pro" w:eastAsia="Myriad Pro" w:hAnsi="Myriad Pro"/>
          <w:sz w:val="24"/>
          <w:szCs w:val="24"/>
        </w:rPr>
        <w:t xml:space="preserve"> These need high capacity in a small indoor area for many laptops and phones. Wi-Fi gives the highest rates of the four, uses licence-free spectrum, and every student device has it. Cellular is weak indoors and shared with the neighbourhood, and Bluetooth is too slow.</w:t>
      </w:r>
    </w:p>
    <w:p>
      <w:pPr>
        <w:pStyle w:val="Heading2"/>
      </w:pPr>
      <w:r>
        <w:rPr>
          <w:rFonts w:ascii="Myriad Pro" w:cs="Myriad Pro" w:eastAsia="Myriad Pro" w:hAnsi="Myriad Pro"/>
        </w:rPr>
        <w:t xml:space="preserve">(c) Recommendation for outdoor campus coverage</w:t>
      </w:r>
    </w:p>
    <w:p>
      <w:pPr>
        <w:spacing w:after="120" w:line="360"/>
        <w:jc w:val="both"/>
      </w:pPr>
      <w:r>
        <w:rPr>
          <w:rFonts w:ascii="Myriad Pro" w:cs="Myriad Pro" w:eastAsia="Myriad Pro" w:hAnsi="Myriad Pro"/>
          <w:b/>
          <w:bCs/>
          <w:sz w:val="24"/>
          <w:szCs w:val="24"/>
        </w:rPr>
        <w:t xml:space="preserve">Outdoor campus: cellular.</w:t>
      </w:r>
      <w:r>
        <w:rPr>
          <w:rFonts w:ascii="Myriad Pro" w:cs="Myriad Pro" w:eastAsia="Myriad Pro" w:hAnsi="Myriad Pro"/>
          <w:sz w:val="24"/>
          <w:szCs w:val="24"/>
        </w:rPr>
        <w:t xml:space="preserve"> Outdoors, students walk between buildings, so range and handover matter more than raw speed. Cellular covers large areas, hands sessions between cells smoothly and the operator carries the spectrum cost. A few outdoor Wi-Fi access points at busy spots can add capacity. I would not choose WiMAX because few devices support it and most networks have moved to LTE and 5G.</w:t>
      </w:r>
    </w:p>
    <w:p>
      <w:pPr>
        <w:pStyle w:val="Heading2"/>
      </w:pPr>
      <w:r>
        <w:rPr>
          <w:rFonts w:ascii="Myriad Pro" w:cs="Myriad Pro" w:eastAsia="Myriad Pro" w:hAnsi="Myriad Pro"/>
        </w:rPr>
        <w:t xml:space="preserve">(d) Recommendation for student accommodation</w:t>
      </w:r>
    </w:p>
    <w:p>
      <w:pPr>
        <w:spacing w:after="120" w:line="360"/>
        <w:jc w:val="both"/>
      </w:pPr>
      <w:r>
        <w:rPr>
          <w:rFonts w:ascii="Myriad Pro" w:cs="Myriad Pro" w:eastAsia="Myriad Pro" w:hAnsi="Myriad Pro"/>
          <w:b/>
          <w:bCs/>
          <w:sz w:val="24"/>
          <w:szCs w:val="24"/>
        </w:rPr>
        <w:t xml:space="preserve">Student accommodation: Wi-Fi.</w:t>
      </w:r>
      <w:r>
        <w:rPr>
          <w:rFonts w:ascii="Myriad Pro" w:cs="Myriad Pro" w:eastAsia="Myriad Pro" w:hAnsi="Myriad Pro"/>
          <w:sz w:val="24"/>
          <w:szCs w:val="24"/>
        </w:rPr>
        <w:t xml:space="preserve"> Students stream, game and study in their rooms, needing sustained throughput that the university can manage and secure. Access points on each floor wing provide this at reasonable cost. Bluetooth only serves headphones and similar accessories.</w:t>
      </w:r>
    </w:p>
    <w:p>
      <w:pPr>
        <w:pStyle w:val="Heading2"/>
      </w:pPr>
      <w:r>
        <w:rPr>
          <w:rFonts w:ascii="Myriad Pro" w:cs="Myriad Pro" w:eastAsia="Myriad Pro" w:hAnsi="Myriad Pro"/>
        </w:rPr>
        <w:t xml:space="preserve">(e) One advantage and one limitation of each selected technology</w:t>
      </w:r>
    </w:p>
    <w:p>
      <w:pPr>
        <w:pStyle w:val="Caption"/>
        <w:keepNext/>
        <w:jc w:val="center"/>
      </w:pPr>
      <w:r>
        <w:rPr>
          <w:rFonts w:ascii="Myriad Pro" w:cs="Myriad Pro" w:eastAsia="Myriad Pro" w:hAnsi="Myriad Pro"/>
          <w:b/>
          <w:bCs/>
          <w:i/>
          <w:iCs/>
          <w:sz w:val="21"/>
          <w:szCs w:val="21"/>
        </w:rPr>
        <w:t xml:space="preserve">Table </w:t>
      </w:r>
      <w:fldSimple w:instr="SEQ Table \* ARABIC">
        <w:r>
          <w:t xml:space="preserve">1</w:t>
        </w:r>
      </w:fldSimple>
      <w:r>
        <w:rPr>
          <w:rFonts w:ascii="Myriad Pro" w:cs="Myriad Pro" w:eastAsia="Myriad Pro" w:hAnsi="Myriad Pro"/>
          <w:i/>
          <w:iCs/>
          <w:sz w:val="21"/>
          <w:szCs w:val="21"/>
        </w:rPr>
        <w:t xml:space="preserve">: Advantage and limitation of the selected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Technology (where)</w:t>
            </w:r>
          </w:p>
        </w:tc>
        <w:tc>
          <w:tcPr>
            <w:tcW w:type="dxa" w:w="3400"/>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One advantage</w:t>
            </w:r>
          </w:p>
        </w:tc>
        <w:tc>
          <w:tcPr>
            <w:tcW w:type="dxa" w:w="3426"/>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One limitation</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Wi-Fi (lecture rooms, accommodation)</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Capacity: very high rate per AP, with channels reused in small cells</w:t>
            </w:r>
          </w:p>
        </w:tc>
        <w:tc>
          <w:tcPr>
            <w:tcW w:type="dxa" w:w="34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Coverage and mobility: short range per AP and clumsy roaming between APs</w:t>
            </w:r>
          </w:p>
        </w:tc>
      </w:tr>
      <w:tr>
        <w:trPr>
          <w:cantSplit/>
          <w:tblHeader w:val="false"/>
        </w:trPr>
        <w:tc>
          <w:tcPr>
            <w:tcW w:type="dxa" w:w="220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Cellular (outdoor campus)</w:t>
            </w:r>
          </w:p>
        </w:tc>
        <w:tc>
          <w:tcPr>
            <w:tcW w:type="dxa" w:w="340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Coverage and mobility: wide cells and smooth handover</w:t>
            </w:r>
          </w:p>
        </w:tc>
        <w:tc>
          <w:tcPr>
            <w:tcW w:type="dxa" w:w="3426"/>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Capacity: shared by all users in the cell; weak indoors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Bluetooth (personal devices)</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Low power and simple pairing</w:t>
            </w:r>
          </w:p>
        </w:tc>
        <w:tc>
          <w:tcPr>
            <w:tcW w:type="dxa" w:w="34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Coverage and capacity: about 10 m, a few Mbps</w:t>
            </w:r>
          </w:p>
        </w:tc>
      </w:tr>
    </w:tbl>
    <w:p>
      <w:pPr>
        <w:spacing w:after="120"/>
      </w:pPr>
    </w:p>
    <w:p>
      <w:pPr>
        <w:pStyle w:val="Heading1"/>
      </w:pPr>
      <w:r>
        <w:rPr>
          <w:rFonts w:ascii="Myriad Pro" w:cs="Myriad Pro" w:eastAsia="Myriad Pro" w:hAnsi="Myriad Pro"/>
        </w:rPr>
        <w:t xml:space="preserve">5. Part C – Question 3: Coverage and Capacity (CLO3)</w:t>
      </w:r>
    </w:p>
    <w:p>
      <w:pPr>
        <w:pStyle w:val="Heading2"/>
      </w:pPr>
      <w:r>
        <w:rPr>
          <w:rFonts w:ascii="Myriad Pro" w:cs="Myriad Pro" w:eastAsia="Myriad Pro" w:hAnsi="Myriad Pro"/>
        </w:rPr>
        <w:t xml:space="preserve">(a) Wireless coverage</w:t>
      </w:r>
    </w:p>
    <w:p>
      <w:pPr>
        <w:spacing w:after="120" w:line="360"/>
        <w:jc w:val="both"/>
      </w:pPr>
      <w:r>
        <w:rPr>
          <w:rFonts w:ascii="Myriad Pro" w:cs="Myriad Pro" w:eastAsia="Myriad Pro" w:hAnsi="Myriad Pro"/>
          <w:sz w:val="24"/>
          <w:szCs w:val="24"/>
        </w:rPr>
        <w:t xml:space="preserve">Wireless coverage is the area, including the space inside a building, where the received signal is strong enough, above the receiver's sensitivity with a margin over noise, for a device to connect. It answers </w:t>
      </w:r>
      <w:r>
        <w:rPr>
          <w:rFonts w:ascii="Myriad Pro" w:cs="Myriad Pro" w:eastAsia="Myriad Pro" w:hAnsi="Myriad Pro"/>
          <w:i/>
          <w:iCs/>
          <w:sz w:val="24"/>
          <w:szCs w:val="24"/>
        </w:rPr>
        <w:t xml:space="preserve">can the device reach the network here?</w:t>
      </w:r>
    </w:p>
    <w:p>
      <w:pPr>
        <w:pStyle w:val="Heading2"/>
      </w:pPr>
      <w:r>
        <w:rPr>
          <w:rFonts w:ascii="Myriad Pro" w:cs="Myriad Pro" w:eastAsia="Myriad Pro" w:hAnsi="Myriad Pro"/>
        </w:rPr>
        <w:t xml:space="preserve">(b) Wireless capacity</w:t>
      </w:r>
    </w:p>
    <w:p>
      <w:pPr>
        <w:spacing w:after="120" w:line="360"/>
        <w:jc w:val="both"/>
      </w:pPr>
      <w:r>
        <w:rPr>
          <w:rFonts w:ascii="Myriad Pro" w:cs="Myriad Pro" w:eastAsia="Myriad Pro" w:hAnsi="Myriad Pro"/>
          <w:sz w:val="24"/>
          <w:szCs w:val="24"/>
        </w:rPr>
        <w:t xml:space="preserve">Wireless capacity is the total data the network can carry in an area per second, shared among all active users. It depends on bandwidth, signal-to-noise ratio and spectrum efficiency, as in Shannon's formula C = B log</w:t>
      </w:r>
      <w:r>
        <w:rPr>
          <w:rFonts w:ascii="Myriad Pro" w:cs="Myriad Pro" w:eastAsia="Myriad Pro" w:hAnsi="Myriad Pro"/>
          <w:sz w:val="24"/>
          <w:szCs w:val="24"/>
          <w:vertAlign w:val="subscript"/>
        </w:rPr>
        <w:t xml:space="preserve">2</w:t>
      </w:r>
      <w:r>
        <w:rPr>
          <w:rFonts w:ascii="Myriad Pro" w:cs="Myriad Pro" w:eastAsia="Myriad Pro" w:hAnsi="Myriad Pro"/>
          <w:sz w:val="24"/>
          <w:szCs w:val="24"/>
        </w:rPr>
        <w:t xml:space="preserve">(1 + SNR) (Shannon, 1948). It answers </w:t>
      </w:r>
      <w:r>
        <w:rPr>
          <w:rFonts w:ascii="Myriad Pro" w:cs="Myriad Pro" w:eastAsia="Myriad Pro" w:hAnsi="Myriad Pro"/>
          <w:i/>
          <w:iCs/>
          <w:sz w:val="24"/>
          <w:szCs w:val="24"/>
        </w:rPr>
        <w:t xml:space="preserve">how much can everyone send at once?</w:t>
      </w:r>
    </w:p>
    <w:p>
      <w:pPr>
        <w:pStyle w:val="Heading2"/>
      </w:pPr>
      <w:r>
        <w:rPr>
          <w:rFonts w:ascii="Myriad Pro" w:cs="Myriad Pro" w:eastAsia="Myriad Pro" w:hAnsi="Myriad Pro"/>
        </w:rPr>
        <w:t xml:space="preserve">(c) Good coverage but poor performance</w:t>
      </w:r>
    </w:p>
    <w:p>
      <w:pPr>
        <w:spacing w:after="120" w:line="360"/>
        <w:jc w:val="both"/>
      </w:pPr>
      <w:r>
        <w:rPr>
          <w:rFonts w:ascii="Myriad Pro" w:cs="Myriad Pro" w:eastAsia="Myriad Pro" w:hAnsi="Myriad Pro"/>
          <w:sz w:val="24"/>
          <w:szCs w:val="24"/>
        </w:rPr>
        <w:t xml:space="preserve">Coverage says the signal can be heard, not how many people share it. One access point may show full bars across the hall, but if 300 students share its channel each gets a small slice of airtime. Wi-Fi devices also wait for a free channel before sending (CSMA/CA), so more users mean more waiting and collisions, and one slow distant device uses more airtime than a fast one (Gast, 2005). The user sees full bars but slow pages.</w:t>
      </w:r>
    </w:p>
    <w:p>
      <w:pPr>
        <w:pStyle w:val="Heading2"/>
      </w:pPr>
      <w:r>
        <w:rPr>
          <w:rFonts w:ascii="Myriad Pro" w:cs="Myriad Pro" w:eastAsia="Myriad Pro" w:hAnsi="Myriad Pro"/>
        </w:rPr>
        <w:t xml:space="preserve">(d) Three ways to improve capacity in the lecture hall</w:t>
      </w:r>
    </w:p>
    <w:p>
      <w:pPr>
        <w:spacing w:after="120" w:line="360"/>
        <w:jc w:val="both"/>
      </w:pPr>
      <w:r>
        <w:rPr>
          <w:rFonts w:ascii="Myriad Pro" w:cs="Myriad Pro" w:eastAsia="Myriad Pro" w:hAnsi="Myriad Pro"/>
          <w:b/>
          <w:bCs/>
          <w:sz w:val="24"/>
          <w:szCs w:val="24"/>
        </w:rPr>
        <w:t xml:space="preserve">Use more, smaller cells.</w:t>
      </w:r>
      <w:r>
        <w:rPr>
          <w:rFonts w:ascii="Myriad Pro" w:cs="Myriad Pro" w:eastAsia="Myriad Pro" w:hAnsi="Myriad Pro"/>
          <w:sz w:val="24"/>
          <w:szCs w:val="24"/>
        </w:rPr>
        <w:t xml:space="preserve"> Several low-power access points in the hall, each serving part of the seating, split the load and reuse channels (Figure 2).</w:t>
      </w:r>
    </w:p>
    <w:p>
      <w:pPr>
        <w:spacing w:after="120" w:line="360"/>
        <w:jc w:val="both"/>
      </w:pPr>
      <w:r>
        <w:rPr>
          <w:rFonts w:ascii="Myriad Pro" w:cs="Myriad Pro" w:eastAsia="Myriad Pro" w:hAnsi="Myriad Pro"/>
          <w:b/>
          <w:bCs/>
          <w:sz w:val="24"/>
          <w:szCs w:val="24"/>
        </w:rPr>
        <w:t xml:space="preserve">Use better spectrum and technology.</w:t>
      </w:r>
      <w:r>
        <w:rPr>
          <w:rFonts w:ascii="Myriad Pro" w:cs="Myriad Pro" w:eastAsia="Myriad Pro" w:hAnsi="Myriad Pro"/>
          <w:sz w:val="24"/>
          <w:szCs w:val="24"/>
        </w:rPr>
        <w:t xml:space="preserve"> Put students on 5 GHz (or 6 GHz) with 802.11ax, which offers more and wider channels and OFDMA for many small transfers (IEEE, 2021).</w:t>
      </w:r>
    </w:p>
    <w:p>
      <w:pPr>
        <w:spacing w:after="120" w:line="360"/>
        <w:jc w:val="both"/>
      </w:pPr>
      <w:r>
        <w:rPr>
          <w:rFonts w:ascii="Myriad Pro" w:cs="Myriad Pro" w:eastAsia="Myriad Pro" w:hAnsi="Myriad Pro"/>
          <w:b/>
          <w:bCs/>
          <w:sz w:val="24"/>
          <w:szCs w:val="24"/>
        </w:rPr>
        <w:t xml:space="preserve">Manage the load.</w:t>
      </w:r>
      <w:r>
        <w:rPr>
          <w:rFonts w:ascii="Myriad Pro" w:cs="Myriad Pro" w:eastAsia="Myriad Pro" w:hAnsi="Myriad Pro"/>
          <w:sz w:val="24"/>
          <w:szCs w:val="24"/>
        </w:rPr>
        <w:t xml:space="preserve"> Band steering, load balancing, disabling the slowest data rates and a fair per-user limit stop heavy users or weak devices from starving the rest.</w:t>
      </w:r>
    </w:p>
    <w:p>
      <w:pPr>
        <w:spacing w:after="120" w:line="360"/>
        <w:jc w:val="both"/>
      </w:pPr>
      <w:r>
        <w:rPr>
          <w:rFonts w:ascii="Myriad Pro" w:cs="Myriad Pro" w:eastAsia="Myriad Pro" w:hAnsi="Myriad Pro"/>
          <w:sz w:val="24"/>
          <w:szCs w:val="24"/>
        </w:rPr>
        <w:t xml:space="preserve">As an estimate, if each of 300 students needs about 2 Mbps the hall needs around 600 Mbps. An AP delivers a few hundred Mbps shared, and about 50 to 60 active clients per AP is a common guideline, so I would plan for about six.</w:t>
      </w:r>
    </w:p>
    <w:p>
      <w:pPr>
        <w:keepNext/>
        <w:spacing w:after="60" w:before="120"/>
        <w:jc w:val="center"/>
      </w:pPr>
      <w:r>
        <w:drawing>
          <wp:inline distT="0" distB="0" distL="0" distR="0">
            <wp:extent cx="4762500" cy="2314575"/>
            <wp:effectExtent t="0" r="0" b="0" l="0"/>
            <wp:docPr id="1" name="figure" descr="Repor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14575"/>
                    </a:xfrm>
                    <a:prstGeom prst="rect">
                      <a:avLst/>
                    </a:prstGeom>
                  </pic:spPr>
                </pic:pic>
              </a:graphicData>
            </a:graphic>
          </wp:inline>
        </w:drawing>
      </w:r>
    </w:p>
    <w:p>
      <w:pPr>
        <w:pStyle w:val="Caption"/>
        <w:keepNext w:val="false"/>
        <w:jc w:val="center"/>
      </w:pPr>
      <w:r>
        <w:rPr>
          <w:rFonts w:ascii="Myriad Pro" w:cs="Myriad Pro" w:eastAsia="Myriad Pro" w:hAnsi="Myriad Pro"/>
          <w:b/>
          <w:bCs/>
          <w:i/>
          <w:iCs/>
          <w:sz w:val="21"/>
          <w:szCs w:val="21"/>
        </w:rPr>
        <w:t xml:space="preserve">Figure </w:t>
      </w:r>
      <w:fldSimple w:instr="SEQ Figure \* ARABIC">
        <w:r>
          <w:t xml:space="preserve">1</w:t>
        </w:r>
      </w:fldSimple>
      <w:r>
        <w:rPr>
          <w:rFonts w:ascii="Myriad Pro" w:cs="Myriad Pro" w:eastAsia="Myriad Pro" w:hAnsi="Myriad Pro"/>
          <w:i/>
          <w:iCs/>
          <w:sz w:val="21"/>
          <w:szCs w:val="21"/>
        </w:rPr>
        <w:t xml:space="preserve">: One large cell compared with several small cells reusing channels</w:t>
      </w:r>
    </w:p>
    <w:p>
      <w:pPr>
        <w:pStyle w:val="Heading2"/>
      </w:pPr>
      <w:r>
        <w:rPr>
          <w:rFonts w:ascii="Myriad Pro" w:cs="Myriad Pro" w:eastAsia="Myriad Pro" w:hAnsi="Myriad Pro"/>
        </w:rPr>
        <w:t xml:space="preserve">(e) More access points: benefit and problems</w:t>
      </w:r>
    </w:p>
    <w:p>
      <w:pPr>
        <w:spacing w:after="120" w:line="360"/>
        <w:jc w:val="both"/>
      </w:pPr>
      <w:r>
        <w:rPr>
          <w:rFonts w:ascii="Myriad Pro" w:cs="Myriad Pro" w:eastAsia="Myriad Pro" w:hAnsi="Myriad Pro"/>
          <w:sz w:val="24"/>
          <w:szCs w:val="24"/>
        </w:rPr>
        <w:t xml:space="preserve">Each extra access point serves fewer students and has its own airtime, so total capacity rises. The catch is interference. The 2.4 GHz band has only three non-overlapping channels (1, 6 and 11), and 5 GHz has more but fewer with wide channels. Neighbouring APs on the same channel must take turns, which cancels the gain. More APs also add cabling and power costs and more complicated roaming and power settings (Gast, 2005).</w:t>
      </w:r>
    </w:p>
    <w:p>
      <w:pPr>
        <w:pStyle w:val="Heading1"/>
      </w:pPr>
      <w:r>
        <w:rPr>
          <w:rFonts w:ascii="Myriad Pro" w:cs="Myriad Pro" w:eastAsia="Myriad Pro" w:hAnsi="Myriad Pro"/>
        </w:rPr>
        <w:t xml:space="preserve">6. Part D – Question 4: Case Study (CLO2 + CLO3)</w:t>
      </w:r>
    </w:p>
    <w:p>
      <w:pPr>
        <w:pStyle w:val="Heading2"/>
      </w:pPr>
      <w:r>
        <w:rPr>
          <w:rFonts w:ascii="Myriad Pro" w:cs="Myriad Pro" w:eastAsia="Myriad Pro" w:hAnsi="Myriad Pro"/>
        </w:rPr>
        <w:t xml:space="preserve">(a) Two possible wireless problems</w:t>
      </w:r>
    </w:p>
    <w:p>
      <w:pPr>
        <w:spacing w:after="120" w:line="360"/>
        <w:jc w:val="both"/>
      </w:pPr>
      <w:r>
        <w:rPr>
          <w:rFonts w:ascii="Myriad Pro" w:cs="Myriad Pro" w:eastAsia="Myriad Pro" w:hAnsi="Myriad Pro"/>
          <w:sz w:val="24"/>
          <w:szCs w:val="24"/>
        </w:rPr>
        <w:t xml:space="preserve">Two problems stand out: (1) weak signal in certain classrooms, a coverage hole, and (2) slow, unreliable performance when many students are online, a capacity problem. The third complaint, drops while moving, is a roaming problem, usually from poor overlap between access points or devices that cling to a distant one.</w:t>
      </w:r>
    </w:p>
    <w:p>
      <w:pPr>
        <w:pStyle w:val="Heading2"/>
      </w:pPr>
      <w:r>
        <w:rPr>
          <w:rFonts w:ascii="Myriad Pro" w:cs="Myriad Pro" w:eastAsia="Myriad Pro" w:hAnsi="Myriad Pro"/>
        </w:rPr>
        <w:t xml:space="preserve">(b) The problem related to signal fading</w:t>
      </w:r>
    </w:p>
    <w:p>
      <w:pPr>
        <w:spacing w:after="120" w:line="360"/>
        <w:jc w:val="both"/>
      </w:pPr>
      <w:r>
        <w:rPr>
          <w:rFonts w:ascii="Myriad Pro" w:cs="Myriad Pro" w:eastAsia="Myriad Pro" w:hAnsi="Myriad Pro"/>
          <w:sz w:val="24"/>
          <w:szCs w:val="24"/>
        </w:rPr>
        <w:t xml:space="preserve">The weak signal in some classrooms is the </w:t>
      </w:r>
      <w:r>
        <w:rPr>
          <w:rFonts w:ascii="Myriad Pro" w:cs="Myriad Pro" w:eastAsia="Myriad Pro" w:hAnsi="Myriad Pro"/>
          <w:b/>
          <w:bCs/>
          <w:sz w:val="24"/>
          <w:szCs w:val="24"/>
        </w:rPr>
        <w:t xml:space="preserve">signal fading</w:t>
      </w:r>
      <w:r>
        <w:rPr>
          <w:rFonts w:ascii="Myriad Pro" w:cs="Myriad Pro" w:eastAsia="Myriad Pro" w:hAnsi="Myriad Pro"/>
          <w:sz w:val="24"/>
          <w:szCs w:val="24"/>
        </w:rPr>
        <w:t xml:space="preserve"> problem. Walls and floors shadow those rooms and multipath adds more dips, as in Question 1.</w:t>
      </w:r>
    </w:p>
    <w:p>
      <w:pPr>
        <w:pStyle w:val="Heading2"/>
      </w:pPr>
      <w:r>
        <w:rPr>
          <w:rFonts w:ascii="Myriad Pro" w:cs="Myriad Pro" w:eastAsia="Myriad Pro" w:hAnsi="Myriad Pro"/>
        </w:rPr>
        <w:t xml:space="preserve">(c) The problem related to capacity</w:t>
      </w:r>
    </w:p>
    <w:p>
      <w:pPr>
        <w:spacing w:after="120" w:line="360"/>
        <w:jc w:val="both"/>
      </w:pPr>
      <w:r>
        <w:rPr>
          <w:rFonts w:ascii="Myriad Pro" w:cs="Myriad Pro" w:eastAsia="Myriad Pro" w:hAnsi="Myriad Pro"/>
          <w:sz w:val="24"/>
          <w:szCs w:val="24"/>
        </w:rPr>
        <w:t xml:space="preserve">The slowdown when many students connect is the </w:t>
      </w:r>
      <w:r>
        <w:rPr>
          <w:rFonts w:ascii="Myriad Pro" w:cs="Myriad Pro" w:eastAsia="Myriad Pro" w:hAnsi="Myriad Pro"/>
          <w:b/>
          <w:bCs/>
          <w:sz w:val="24"/>
          <w:szCs w:val="24"/>
        </w:rPr>
        <w:t xml:space="preserve">capacity</w:t>
      </w:r>
      <w:r>
        <w:rPr>
          <w:rFonts w:ascii="Myriad Pro" w:cs="Myriad Pro" w:eastAsia="Myriad Pro" w:hAnsi="Myriad Pro"/>
          <w:sz w:val="24"/>
          <w:szCs w:val="24"/>
        </w:rPr>
        <w:t xml:space="preserve"> problem: too many users share too little airtime on too few channels, as in Question 3.</w:t>
      </w:r>
    </w:p>
    <w:p>
      <w:pPr>
        <w:pStyle w:val="Heading2"/>
      </w:pPr>
      <w:r>
        <w:rPr>
          <w:rFonts w:ascii="Myriad Pro" w:cs="Myriad Pro" w:eastAsia="Myriad Pro" w:hAnsi="Myriad Pro"/>
        </w:rPr>
        <w:t xml:space="preserve">(d) Two solutions for the fading problem</w:t>
      </w:r>
    </w:p>
    <w:p>
      <w:pPr>
        <w:spacing w:after="120" w:line="360"/>
        <w:jc w:val="both"/>
      </w:pPr>
      <w:r>
        <w:rPr>
          <w:rFonts w:ascii="Myriad Pro" w:cs="Myriad Pro" w:eastAsia="Myriad Pro" w:hAnsi="Myriad Pro"/>
          <w:b/>
          <w:bCs/>
          <w:sz w:val="24"/>
          <w:szCs w:val="24"/>
        </w:rPr>
        <w:t xml:space="preserve">Relocate and add access points.</w:t>
      </w:r>
      <w:r>
        <w:rPr>
          <w:rFonts w:ascii="Myriad Pro" w:cs="Myriad Pro" w:eastAsia="Myriad Pro" w:hAnsi="Myriad Pro"/>
          <w:sz w:val="24"/>
          <w:szCs w:val="24"/>
        </w:rPr>
        <w:t xml:space="preserve"> After a site survey, install a ceiling-mounted AP inside each classroom instead of relying on corridor units that must push through a wall.</w:t>
      </w:r>
    </w:p>
    <w:p>
      <w:pPr>
        <w:spacing w:after="120" w:line="360"/>
        <w:jc w:val="both"/>
      </w:pPr>
      <w:r>
        <w:rPr>
          <w:rFonts w:ascii="Myriad Pro" w:cs="Myriad Pro" w:eastAsia="Myriad Pro" w:hAnsi="Myriad Pro"/>
          <w:b/>
          <w:bCs/>
          <w:sz w:val="24"/>
          <w:szCs w:val="24"/>
        </w:rPr>
        <w:t xml:space="preserve">Use MIMO and beamforming.</w:t>
      </w:r>
      <w:r>
        <w:rPr>
          <w:rFonts w:ascii="Myriad Pro" w:cs="Myriad Pro" w:eastAsia="Myriad Pro" w:hAnsi="Myriad Pro"/>
          <w:sz w:val="24"/>
          <w:szCs w:val="24"/>
        </w:rPr>
        <w:t xml:space="preserve"> Multi-antenna Wi-Fi 6 access points direct the signal towards clients and average out fades.</w:t>
      </w:r>
    </w:p>
    <w:p>
      <w:pPr>
        <w:pStyle w:val="Heading2"/>
      </w:pPr>
      <w:r>
        <w:rPr>
          <w:rFonts w:ascii="Myriad Pro" w:cs="Myriad Pro" w:eastAsia="Myriad Pro" w:hAnsi="Myriad Pro"/>
        </w:rPr>
        <w:t xml:space="preserve">(e) Two solutions for the capacity problem</w:t>
      </w:r>
    </w:p>
    <w:p>
      <w:pPr>
        <w:spacing w:after="120" w:line="360"/>
        <w:jc w:val="both"/>
      </w:pPr>
      <w:r>
        <w:rPr>
          <w:rFonts w:ascii="Myriad Pro" w:cs="Myriad Pro" w:eastAsia="Myriad Pro" w:hAnsi="Myriad Pro"/>
          <w:b/>
          <w:bCs/>
          <w:sz w:val="24"/>
          <w:szCs w:val="24"/>
        </w:rPr>
        <w:t xml:space="preserve">Smaller cells and a channel plan.</w:t>
      </w:r>
      <w:r>
        <w:rPr>
          <w:rFonts w:ascii="Myriad Pro" w:cs="Myriad Pro" w:eastAsia="Myriad Pro" w:hAnsi="Myriad Pro"/>
          <w:sz w:val="24"/>
          <w:szCs w:val="24"/>
        </w:rPr>
        <w:t xml:space="preserve"> Lower the transmit power, add APs and reuse channels so neighbours never share one.</w:t>
      </w:r>
    </w:p>
    <w:p>
      <w:pPr>
        <w:spacing w:after="120" w:line="360"/>
        <w:jc w:val="both"/>
      </w:pPr>
      <w:r>
        <w:rPr>
          <w:rFonts w:ascii="Myriad Pro" w:cs="Myriad Pro" w:eastAsia="Myriad Pro" w:hAnsi="Myriad Pro"/>
          <w:b/>
          <w:bCs/>
          <w:sz w:val="24"/>
          <w:szCs w:val="24"/>
        </w:rPr>
        <w:t xml:space="preserve">5 GHz, wide channels and 802.11ax</w:t>
      </w:r>
      <w:r>
        <w:rPr>
          <w:rFonts w:ascii="Myriad Pro" w:cs="Myriad Pro" w:eastAsia="Myriad Pro" w:hAnsi="Myriad Pro"/>
          <w:sz w:val="24"/>
          <w:szCs w:val="24"/>
        </w:rPr>
        <w:t xml:space="preserve"> with band steering and load balancing, so new devices move to the least busy AP.</w:t>
      </w:r>
    </w:p>
    <w:p>
      <w:pPr>
        <w:pStyle w:val="Caption"/>
        <w:keepNext/>
        <w:jc w:val="center"/>
      </w:pPr>
      <w:r>
        <w:rPr>
          <w:rFonts w:ascii="Myriad Pro" w:cs="Myriad Pro" w:eastAsia="Myriad Pro" w:hAnsi="Myriad Pro"/>
          <w:b/>
          <w:bCs/>
          <w:i/>
          <w:iCs/>
          <w:sz w:val="21"/>
          <w:szCs w:val="21"/>
        </w:rPr>
        <w:t xml:space="preserve">Table </w:t>
      </w:r>
      <w:fldSimple w:instr="SEQ Table \* ARABIC">
        <w:r>
          <w:t xml:space="preserve">1</w:t>
        </w:r>
      </w:fldSimple>
      <w:r>
        <w:rPr>
          <w:rFonts w:ascii="Myriad Pro" w:cs="Myriad Pro" w:eastAsia="Myriad Pro" w:hAnsi="Myriad Pro"/>
          <w:i/>
          <w:iCs/>
          <w:sz w:val="21"/>
          <w:szCs w:val="21"/>
        </w:rPr>
        <w:t xml:space="preserve">: Summary of the case study 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cantSplit/>
          <w:tblHeader/>
        </w:trPr>
        <w:tc>
          <w:tcPr>
            <w:tcW w:type="dxa" w:w="3000"/>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Symptom</w:t>
            </w:r>
          </w:p>
        </w:tc>
        <w:tc>
          <w:tcPr>
            <w:tcW w:type="dxa" w:w="2300"/>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Problem type</w:t>
            </w:r>
          </w:p>
        </w:tc>
        <w:tc>
          <w:tcPr>
            <w:tcW w:type="dxa" w:w="3726"/>
            <w:tcBorders>
              <w:top w:val="single" w:color="999999" w:sz="4"/>
              <w:left w:val="single" w:color="999999" w:sz="4"/>
              <w:bottom w:val="single" w:color="999999" w:sz="4"/>
              <w:right w:val="single" w:color="999999" w:sz="4"/>
            </w:tcBorders>
            <w:shd w:fill="1F3A5F" w:color="auto" w:val="clear"/>
            <w:tcMar>
              <w:top w:type="dxa" w:w="70"/>
              <w:left w:type="dxa" w:w="100"/>
              <w:bottom w:type="dxa" w:w="70"/>
              <w:right w:type="dxa" w:w="100"/>
            </w:tcMar>
            <w:vAlign w:val="top"/>
          </w:tcPr>
          <w:p>
            <w:pPr>
              <w:spacing w:line="276"/>
              <w:jc w:val="left"/>
            </w:pPr>
            <w:r>
              <w:rPr>
                <w:rFonts w:ascii="Myriad Pro" w:cs="Myriad Pro" w:eastAsia="Myriad Pro" w:hAnsi="Myriad Pro"/>
                <w:b/>
                <w:bCs/>
                <w:color w:val="FFFFFF"/>
                <w:sz w:val="21"/>
                <w:szCs w:val="21"/>
              </w:rPr>
              <w:t xml:space="preserve">Main fix</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Weak Wi-Fi in some classrooms</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Fading / coverage</w:t>
            </w:r>
          </w:p>
        </w:tc>
        <w:tc>
          <w:tcPr>
            <w:tcW w:type="dxa" w:w="37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One AP per room, MIMO and beamforming</w:t>
            </w:r>
          </w:p>
        </w:tc>
      </w:tr>
      <w:tr>
        <w:trPr>
          <w:cantSplit/>
          <w:tblHeader w:val="false"/>
        </w:trPr>
        <w:tc>
          <w:tcPr>
            <w:tcW w:type="dxa" w:w="300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Slow when many users connect</w:t>
            </w:r>
          </w:p>
        </w:tc>
        <w:tc>
          <w:tcPr>
            <w:tcW w:type="dxa" w:w="2300"/>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Capacity</w:t>
            </w:r>
          </w:p>
        </w:tc>
        <w:tc>
          <w:tcPr>
            <w:tcW w:type="dxa" w:w="3726"/>
            <w:tcBorders>
              <w:top w:val="single" w:color="999999" w:sz="4"/>
              <w:left w:val="single" w:color="999999" w:sz="4"/>
              <w:bottom w:val="single" w:color="999999" w:sz="4"/>
              <w:right w:val="single" w:color="999999" w:sz="4"/>
            </w:tcBorders>
            <w:shd w:fill="F2F5F9" w:color="auto" w:val="clear"/>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Smaller cells, 5 GHz, 802.11ax, load balancing</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Drops while moving</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Roaming / handover</w:t>
            </w:r>
          </w:p>
        </w:tc>
        <w:tc>
          <w:tcPr>
            <w:tcW w:type="dxa" w:w="3726"/>
            <w:tcBorders>
              <w:top w:val="single" w:color="999999" w:sz="4"/>
              <w:left w:val="single" w:color="999999" w:sz="4"/>
              <w:bottom w:val="single" w:color="999999" w:sz="4"/>
              <w:right w:val="single" w:color="999999" w:sz="4"/>
            </w:tcBorders>
            <w:tcMar>
              <w:top w:type="dxa" w:w="70"/>
              <w:left w:type="dxa" w:w="100"/>
              <w:bottom w:type="dxa" w:w="70"/>
              <w:right w:type="dxa" w:w="100"/>
            </w:tcMar>
            <w:vAlign w:val="top"/>
          </w:tcPr>
          <w:p>
            <w:pPr>
              <w:spacing w:line="276"/>
              <w:jc w:val="left"/>
            </w:pPr>
            <w:r>
              <w:rPr>
                <w:rFonts w:ascii="Myriad Pro" w:cs="Myriad Pro" w:eastAsia="Myriad Pro" w:hAnsi="Myriad Pro"/>
                <w:b w:val="false"/>
                <w:bCs w:val="false"/>
                <w:sz w:val="21"/>
                <w:szCs w:val="21"/>
              </w:rPr>
              <w:t xml:space="preserve">Overlapping cells (about 15 to 20 %), 802.11k/v/r</w:t>
            </w:r>
          </w:p>
        </w:tc>
      </w:tr>
    </w:tbl>
    <w:p>
      <w:pPr>
        <w:spacing w:after="120"/>
      </w:pPr>
    </w:p>
    <w:p>
      <w:pPr>
        <w:pStyle w:val="Heading2"/>
      </w:pPr>
      <w:r>
        <w:rPr>
          <w:rFonts w:ascii="Myriad Pro" w:cs="Myriad Pro" w:eastAsia="Myriad Pro" w:hAnsi="Myriad Pro"/>
        </w:rPr>
        <w:t xml:space="preserve">(f) Recommended wireless network design</w:t>
      </w:r>
    </w:p>
    <w:p>
      <w:pPr>
        <w:spacing w:after="120" w:line="360"/>
        <w:jc w:val="both"/>
      </w:pPr>
      <w:r>
        <w:rPr>
          <w:rFonts w:ascii="Myriad Pro" w:cs="Myriad Pro" w:eastAsia="Myriad Pro" w:hAnsi="Myriad Pro"/>
          <w:sz w:val="24"/>
          <w:szCs w:val="24"/>
        </w:rPr>
        <w:t xml:space="preserve">I recommend a centrally managed Wi-Fi 6 network in the buildings with public cellular outdoors (Figure 3). A wireless LAN controller manages one AP per classroom or lecture room, wired to the core with gigabit PoE. Cells overlap by about 15 to 20 per cent on a planned, non-overlapping channel scheme, and 802.11k, 802.11v and 802.11r allow fast roaming. Accommodation needs one AP per floor wing, and Bluetooth stays a personal-device technology. Outdoors, the operators' networks give coverage and handover, plus a few outdoor Wi-Fi APs at busy spots. Each technology is used where it is strongest, which addresses both the fading and the capacity problems.</w:t>
      </w:r>
    </w:p>
    <w:p>
      <w:pPr>
        <w:keepNext/>
        <w:spacing w:after="60" w:before="120"/>
        <w:jc w:val="center"/>
      </w:pPr>
      <w:r>
        <w:drawing>
          <wp:inline distT="0" distB="0" distL="0" distR="0">
            <wp:extent cx="4857750" cy="2790825"/>
            <wp:effectExtent t="0" r="0" b="0" l="0"/>
            <wp:docPr id="1" name="figure" descr="Repor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790825"/>
                    </a:xfrm>
                    <a:prstGeom prst="rect">
                      <a:avLst/>
                    </a:prstGeom>
                  </pic:spPr>
                </pic:pic>
              </a:graphicData>
            </a:graphic>
          </wp:inline>
        </w:drawing>
      </w:r>
    </w:p>
    <w:p>
      <w:pPr>
        <w:pStyle w:val="Caption"/>
        <w:keepNext w:val="false"/>
        <w:jc w:val="center"/>
      </w:pPr>
      <w:r>
        <w:rPr>
          <w:rFonts w:ascii="Myriad Pro" w:cs="Myriad Pro" w:eastAsia="Myriad Pro" w:hAnsi="Myriad Pro"/>
          <w:b/>
          <w:bCs/>
          <w:i/>
          <w:iCs/>
          <w:sz w:val="21"/>
          <w:szCs w:val="21"/>
        </w:rPr>
        <w:t xml:space="preserve">Figure </w:t>
      </w:r>
      <w:fldSimple w:instr="SEQ Figure \* ARABIC">
        <w:r>
          <w:t xml:space="preserve">1</w:t>
        </w:r>
      </w:fldSimple>
      <w:r>
        <w:rPr>
          <w:rFonts w:ascii="Myriad Pro" w:cs="Myriad Pro" w:eastAsia="Myriad Pro" w:hAnsi="Myriad Pro"/>
          <w:i/>
          <w:iCs/>
          <w:sz w:val="21"/>
          <w:szCs w:val="21"/>
        </w:rPr>
        <w:t xml:space="preserve">: Recommended wireless design for the university</w:t>
      </w:r>
    </w:p>
    <w:p>
      <w:pPr>
        <w:pStyle w:val="Heading1"/>
      </w:pPr>
      <w:r>
        <w:rPr>
          <w:rFonts w:ascii="Myriad Pro" w:cs="Myriad Pro" w:eastAsia="Myriad Pro" w:hAnsi="Myriad Pro"/>
        </w:rPr>
        <w:t xml:space="preserve">7. Conclusion</w:t>
      </w:r>
    </w:p>
    <w:p>
      <w:pPr>
        <w:spacing w:after="120" w:line="360"/>
        <w:jc w:val="both"/>
      </w:pPr>
      <w:r>
        <w:rPr>
          <w:rFonts w:ascii="Myriad Pro" w:cs="Myriad Pro" w:eastAsia="Myriad Pro" w:hAnsi="Myriad Pro"/>
          <w:sz w:val="24"/>
          <w:szCs w:val="24"/>
        </w:rPr>
        <w:t xml:space="preserve">This assignment showed me that wireless problems on campus are often two separate problems that look alike to the user. Fading, caused by shadowing and multipath, creates weak spots and is best solved by putting access points closer to where people sit. Capacity problems appear when many users share too little airtime, and they are solved with smaller cells, a sensible channel plan and newer technology such as 802.11ax. No single technology wins everywhere: Wi-Fi suits lecture rooms and accommodation, cellular the outdoors, Bluetooth personal accessories, while WiMAX is now mostly historical. A real design also needs a site survey and a check after installation, because buildings rarely behave exactly like the theory.</w:t>
      </w:r>
    </w:p>
    <w:p>
      <w:pPr>
        <w:pStyle w:val="Heading1"/>
        <w:pageBreakBefore/>
      </w:pPr>
      <w:r>
        <w:rPr>
          <w:rFonts w:ascii="Myriad Pro" w:cs="Myriad Pro" w:eastAsia="Myriad Pro" w:hAnsi="Myriad Pro"/>
        </w:rPr>
        <w:t xml:space="preserve">References</w:t>
      </w:r>
    </w:p>
    <w:p>
      <w:pPr>
        <w:spacing w:after="120" w:line="360"/>
        <w:ind w:left="567" w:hanging="567"/>
        <w:jc w:val="left"/>
      </w:pPr>
      <w:r>
        <w:rPr>
          <w:rFonts w:ascii="Myriad Pro" w:cs="Myriad Pro" w:eastAsia="Myriad Pro" w:hAnsi="Myriad Pro"/>
          <w:sz w:val="24"/>
          <w:szCs w:val="24"/>
        </w:rPr>
        <w:t xml:space="preserve">Gast, M.S. (2005) </w:t>
      </w:r>
      <w:r>
        <w:rPr>
          <w:rFonts w:ascii="Myriad Pro" w:cs="Myriad Pro" w:eastAsia="Myriad Pro" w:hAnsi="Myriad Pro"/>
          <w:i/>
          <w:iCs/>
          <w:sz w:val="24"/>
          <w:szCs w:val="24"/>
        </w:rPr>
        <w:t xml:space="preserve">802.11 Wireless Networks: The Definitive Guide</w:t>
      </w:r>
      <w:r>
        <w:rPr>
          <w:rFonts w:ascii="Myriad Pro" w:cs="Myriad Pro" w:eastAsia="Myriad Pro" w:hAnsi="Myriad Pro"/>
          <w:sz w:val="24"/>
          <w:szCs w:val="24"/>
        </w:rPr>
        <w:t xml:space="preserve">. 2nd edn. Sebastopol, CA: O'Reilly Media.</w:t>
      </w:r>
    </w:p>
    <w:p>
      <w:pPr>
        <w:spacing w:after="120" w:line="360"/>
        <w:ind w:left="567" w:hanging="567"/>
        <w:jc w:val="left"/>
      </w:pPr>
      <w:r>
        <w:rPr>
          <w:rFonts w:ascii="Myriad Pro" w:cs="Myriad Pro" w:eastAsia="Myriad Pro" w:hAnsi="Myriad Pro"/>
          <w:sz w:val="24"/>
          <w:szCs w:val="24"/>
        </w:rPr>
        <w:t xml:space="preserve">Goldsmith, A. (2005) </w:t>
      </w:r>
      <w:r>
        <w:rPr>
          <w:rFonts w:ascii="Myriad Pro" w:cs="Myriad Pro" w:eastAsia="Myriad Pro" w:hAnsi="Myriad Pro"/>
          <w:i/>
          <w:iCs/>
          <w:sz w:val="24"/>
          <w:szCs w:val="24"/>
        </w:rPr>
        <w:t xml:space="preserve">Wireless Communications</w:t>
      </w:r>
      <w:r>
        <w:rPr>
          <w:rFonts w:ascii="Myriad Pro" w:cs="Myriad Pro" w:eastAsia="Myriad Pro" w:hAnsi="Myriad Pro"/>
          <w:sz w:val="24"/>
          <w:szCs w:val="24"/>
        </w:rPr>
        <w:t xml:space="preserve">. Cambridge: Cambridge University Press.</w:t>
      </w:r>
    </w:p>
    <w:p>
      <w:pPr>
        <w:spacing w:after="120" w:line="360"/>
        <w:ind w:left="567" w:hanging="567"/>
        <w:jc w:val="left"/>
      </w:pPr>
      <w:r>
        <w:rPr>
          <w:rFonts w:ascii="Myriad Pro" w:cs="Myriad Pro" w:eastAsia="Myriad Pro" w:hAnsi="Myriad Pro"/>
          <w:sz w:val="24"/>
          <w:szCs w:val="24"/>
        </w:rPr>
        <w:t xml:space="preserve">IEEE (2012) </w:t>
      </w:r>
      <w:r>
        <w:rPr>
          <w:rFonts w:ascii="Myriad Pro" w:cs="Myriad Pro" w:eastAsia="Myriad Pro" w:hAnsi="Myriad Pro"/>
          <w:i/>
          <w:iCs/>
          <w:sz w:val="24"/>
          <w:szCs w:val="24"/>
        </w:rPr>
        <w:t xml:space="preserve">IEEE Std 802.16-2012: IEEE Standard for Air Interface for Broadband Wireless Access Systems</w:t>
      </w:r>
      <w:r>
        <w:rPr>
          <w:rFonts w:ascii="Myriad Pro" w:cs="Myriad Pro" w:eastAsia="Myriad Pro" w:hAnsi="Myriad Pro"/>
          <w:sz w:val="24"/>
          <w:szCs w:val="24"/>
        </w:rPr>
        <w:t xml:space="preserve">. New York: IEEE.</w:t>
      </w:r>
    </w:p>
    <w:p>
      <w:pPr>
        <w:spacing w:after="120" w:line="360"/>
        <w:ind w:left="567" w:hanging="567"/>
        <w:jc w:val="left"/>
      </w:pPr>
      <w:r>
        <w:rPr>
          <w:rFonts w:ascii="Myriad Pro" w:cs="Myriad Pro" w:eastAsia="Myriad Pro" w:hAnsi="Myriad Pro"/>
          <w:sz w:val="24"/>
          <w:szCs w:val="24"/>
        </w:rPr>
        <w:t xml:space="preserve">IEEE (2021) </w:t>
      </w:r>
      <w:r>
        <w:rPr>
          <w:rFonts w:ascii="Myriad Pro" w:cs="Myriad Pro" w:eastAsia="Myriad Pro" w:hAnsi="Myriad Pro"/>
          <w:i/>
          <w:iCs/>
          <w:sz w:val="24"/>
          <w:szCs w:val="24"/>
        </w:rPr>
        <w:t xml:space="preserve">IEEE Std 802.11ax-2021: Enhancements for High-Efficiency WLAN</w:t>
      </w:r>
      <w:r>
        <w:rPr>
          <w:rFonts w:ascii="Myriad Pro" w:cs="Myriad Pro" w:eastAsia="Myriad Pro" w:hAnsi="Myriad Pro"/>
          <w:sz w:val="24"/>
          <w:szCs w:val="24"/>
        </w:rPr>
        <w:t xml:space="preserve">. New York: IEEE.</w:t>
      </w:r>
    </w:p>
    <w:p>
      <w:pPr>
        <w:spacing w:after="120" w:line="360"/>
        <w:ind w:left="567" w:hanging="567"/>
        <w:jc w:val="left"/>
      </w:pPr>
      <w:r>
        <w:rPr>
          <w:rFonts w:ascii="Myriad Pro" w:cs="Myriad Pro" w:eastAsia="Myriad Pro" w:hAnsi="Myriad Pro"/>
          <w:sz w:val="24"/>
          <w:szCs w:val="24"/>
        </w:rPr>
        <w:t xml:space="preserve">Rappaport, T.S. (2002) </w:t>
      </w:r>
      <w:r>
        <w:rPr>
          <w:rFonts w:ascii="Myriad Pro" w:cs="Myriad Pro" w:eastAsia="Myriad Pro" w:hAnsi="Myriad Pro"/>
          <w:i/>
          <w:iCs/>
          <w:sz w:val="24"/>
          <w:szCs w:val="24"/>
        </w:rPr>
        <w:t xml:space="preserve">Wireless Communications: Principles and Practice</w:t>
      </w:r>
      <w:r>
        <w:rPr>
          <w:rFonts w:ascii="Myriad Pro" w:cs="Myriad Pro" w:eastAsia="Myriad Pro" w:hAnsi="Myriad Pro"/>
          <w:sz w:val="24"/>
          <w:szCs w:val="24"/>
        </w:rPr>
        <w:t xml:space="preserve">. 2nd edn. Upper Saddle River, NJ: Prentice Hall.</w:t>
      </w:r>
    </w:p>
    <w:p>
      <w:pPr>
        <w:spacing w:after="120" w:line="360"/>
        <w:ind w:left="567" w:hanging="567"/>
        <w:jc w:val="left"/>
      </w:pPr>
      <w:r>
        <w:rPr>
          <w:rFonts w:ascii="Myriad Pro" w:cs="Myriad Pro" w:eastAsia="Myriad Pro" w:hAnsi="Myriad Pro"/>
          <w:sz w:val="24"/>
          <w:szCs w:val="24"/>
        </w:rPr>
        <w:t xml:space="preserve">Schiller, J. (2003) </w:t>
      </w:r>
      <w:r>
        <w:rPr>
          <w:rFonts w:ascii="Myriad Pro" w:cs="Myriad Pro" w:eastAsia="Myriad Pro" w:hAnsi="Myriad Pro"/>
          <w:i/>
          <w:iCs/>
          <w:sz w:val="24"/>
          <w:szCs w:val="24"/>
        </w:rPr>
        <w:t xml:space="preserve">Mobile Communications</w:t>
      </w:r>
      <w:r>
        <w:rPr>
          <w:rFonts w:ascii="Myriad Pro" w:cs="Myriad Pro" w:eastAsia="Myriad Pro" w:hAnsi="Myriad Pro"/>
          <w:sz w:val="24"/>
          <w:szCs w:val="24"/>
        </w:rPr>
        <w:t xml:space="preserve">. 2nd edn. Harlow: Addison-Wesley.</w:t>
      </w:r>
    </w:p>
    <w:p>
      <w:pPr>
        <w:spacing w:after="120" w:line="360"/>
        <w:ind w:left="567" w:hanging="567"/>
        <w:jc w:val="left"/>
      </w:pPr>
      <w:r>
        <w:rPr>
          <w:rFonts w:ascii="Myriad Pro" w:cs="Myriad Pro" w:eastAsia="Myriad Pro" w:hAnsi="Myriad Pro"/>
          <w:sz w:val="24"/>
          <w:szCs w:val="24"/>
        </w:rPr>
        <w:t xml:space="preserve">Shannon, C.E. (1948) 'A mathematical theory of communication', </w:t>
      </w:r>
      <w:r>
        <w:rPr>
          <w:rFonts w:ascii="Myriad Pro" w:cs="Myriad Pro" w:eastAsia="Myriad Pro" w:hAnsi="Myriad Pro"/>
          <w:i/>
          <w:iCs/>
          <w:sz w:val="24"/>
          <w:szCs w:val="24"/>
        </w:rPr>
        <w:t xml:space="preserve">Bell System Technical Journal</w:t>
      </w:r>
      <w:r>
        <w:rPr>
          <w:rFonts w:ascii="Myriad Pro" w:cs="Myriad Pro" w:eastAsia="Myriad Pro" w:hAnsi="Myriad Pro"/>
          <w:sz w:val="24"/>
          <w:szCs w:val="24"/>
        </w:rPr>
        <w:t xml:space="preserve">, 27(3), pp. 379-423.</w:t>
      </w:r>
    </w:p>
    <w:p>
      <w:pPr>
        <w:spacing w:after="120" w:line="360"/>
        <w:ind w:left="567" w:hanging="567"/>
        <w:jc w:val="left"/>
      </w:pPr>
      <w:r>
        <w:rPr>
          <w:rFonts w:ascii="Myriad Pro" w:cs="Myriad Pro" w:eastAsia="Myriad Pro" w:hAnsi="Myriad Pro"/>
          <w:sz w:val="24"/>
          <w:szCs w:val="24"/>
        </w:rPr>
        <w:t xml:space="preserve">Stallings, W. (2005) </w:t>
      </w:r>
      <w:r>
        <w:rPr>
          <w:rFonts w:ascii="Myriad Pro" w:cs="Myriad Pro" w:eastAsia="Myriad Pro" w:hAnsi="Myriad Pro"/>
          <w:i/>
          <w:iCs/>
          <w:sz w:val="24"/>
          <w:szCs w:val="24"/>
        </w:rPr>
        <w:t xml:space="preserve">Wireless Communications and Networks</w:t>
      </w:r>
      <w:r>
        <w:rPr>
          <w:rFonts w:ascii="Myriad Pro" w:cs="Myriad Pro" w:eastAsia="Myriad Pro" w:hAnsi="Myriad Pro"/>
          <w:sz w:val="24"/>
          <w:szCs w:val="24"/>
        </w:rPr>
        <w:t xml:space="preserve">. 2nd edn. Upper Saddle River, NJ: Pearson Prentice Hall.</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rFonts w:ascii="Myriad Pro" w:cs="Myriad Pro" w:eastAsia="Myriad Pro" w:hAnsi="Myriad Pro"/>
        <w:color w:val="555555"/>
        <w:sz w:val="19"/>
        <w:szCs w:val="19"/>
      </w:rPr>
      <w:t xml:space="preserve">Sujan G C  |  Student ID: 00022586	Page </w:t>
    </w:r>
    <w:r>
      <w:rPr>
        <w:rFonts w:ascii="Myriad Pro" w:cs="Myriad Pro" w:eastAsia="Myriad Pro" w:hAnsi="Myriad Pro"/>
        <w:color w:val="555555"/>
        <w:sz w:val="19"/>
        <w:szCs w:val="19"/>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rFonts w:ascii="Myriad Pro" w:cs="Myriad Pro" w:eastAsia="Myriad Pro" w:hAnsi="Myriad Pro"/>
        <w:color w:val="555555"/>
        <w:sz w:val="19"/>
        <w:szCs w:val="19"/>
      </w:rPr>
      <w:t xml:space="preserve">EC3277 Wireless and Mobile Technology</w:t>
    </w:r>
    <w:r>
      <w:rPr>
        <w:rFonts w:ascii="Myriad Pro" w:cs="Myriad Pro" w:eastAsia="Myriad Pro" w:hAnsi="Myriad Pro"/>
        <w:color w:val="555555"/>
        <w:sz w:val="19"/>
        <w:szCs w:val="19"/>
      </w:rPr>
      <w:t xml:space="preserve">	Assignment, August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yriad Pro" w:cs="Myriad Pro" w:eastAsia="Myriad Pro" w:hAnsi="Myriad Pro"/>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outlineLvl w:val="0"/>
    </w:pPr>
    <w:rPr>
      <w:rFonts w:ascii="Myriad Pro" w:cs="Myriad Pro" w:eastAsia="Myriad Pro" w:hAnsi="Myriad Pro"/>
      <w:b/>
      <w:bCs/>
      <w:color w:val="1F3A5F"/>
      <w:sz w:val="28"/>
      <w:szCs w:val="28"/>
    </w:rPr>
  </w:style>
  <w:style w:type="paragraph" w:styleId="Heading2">
    <w:name w:val="Heading 2"/>
    <w:basedOn w:val="Normal"/>
    <w:next w:val="Normal"/>
    <w:qFormat/>
    <w:pPr>
      <w:keepNext/>
      <w:spacing w:after="60" w:before="160" w:line="360"/>
      <w:outlineLvl w:val="1"/>
    </w:pPr>
    <w:rPr>
      <w:rFonts w:ascii="Myriad Pro" w:cs="Myriad Pro" w:eastAsia="Myriad Pro" w:hAnsi="Myriad Pro"/>
      <w:b/>
      <w:bCs/>
      <w:sz w:val="24"/>
      <w:szCs w:val="24"/>
    </w:rPr>
  </w:style>
  <w:style w:type="paragraph" w:styleId="FrontHeading">
    <w:name w:val="Front Heading"/>
    <w:basedOn w:val="Normal"/>
    <w:next w:val="Normal"/>
    <w:qFormat/>
    <w:pPr>
      <w:keepNext/>
      <w:spacing w:after="120" w:before="240" w:line="360"/>
    </w:pPr>
    <w:rPr>
      <w:rFonts w:ascii="Myriad Pro" w:cs="Myriad Pro" w:eastAsia="Myriad Pro" w:hAnsi="Myriad Pro"/>
      <w:b/>
      <w:bCs/>
      <w:color w:val="1F3A5F"/>
      <w:sz w:val="28"/>
      <w:szCs w:val="28"/>
    </w:rPr>
  </w:style>
  <w:style w:type="paragraph" w:styleId="Caption">
    <w:name w:val="Caption"/>
    <w:basedOn w:val="Normal"/>
    <w:next w:val="Normal"/>
    <w:qFormat/>
    <w:pPr>
      <w:keepNext w:val="false"/>
      <w:spacing w:after="200" w:before="60"/>
      <w:jc w:val="center"/>
    </w:pPr>
    <w:rPr>
      <w:rFonts w:ascii="Myriad Pro" w:cs="Myriad Pro" w:eastAsia="Myriad Pro" w:hAnsi="Myriad Pro"/>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69463513fcfae1b7301f6299bca9e28808cae97.png"/><Relationship Id="rId12" Type="http://schemas.openxmlformats.org/officeDocument/2006/relationships/image" Target="media/6d4c418ca6eed9200edb2f396e970198bf1f3e64.png"/><Relationship Id="rId13" Type="http://schemas.openxmlformats.org/officeDocument/2006/relationships/image" Target="media/45bcb805cd0e956baefce264fc5129669fdf175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EC3277 Wireless Communication Assignment</dc:title>
  <dc:creator>Sujan G C</dc:creator>
  <cp:lastModifiedBy>Un-named</cp:lastModifiedBy>
  <cp:revision>1</cp:revision>
  <dcterms:created xsi:type="dcterms:W3CDTF">2026-10-08T10:52:06.028Z</dcterms:created>
  <dcterms:modified xsi:type="dcterms:W3CDTF">2026-10-08T10:52:06.028Z</dcterms:modified>
</cp:coreProperties>
</file>

<file path=docProps/custom.xml><?xml version="1.0" encoding="utf-8"?>
<Properties xmlns="http://schemas.openxmlformats.org/officeDocument/2006/custom-properties" xmlns:vt="http://schemas.openxmlformats.org/officeDocument/2006/docPropsVTypes"/>
</file>