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PAT Advanced Techniques - Updated Jan 2025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MAXIMUM 4 MARKS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Candidates can choose a combination of techniques to be awarded a maximum of 4 marks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NOTE: PATs with no advanced techniques are awarded 0. </w:t>
      </w:r>
    </w:p>
    <w:tbl>
      <w:tblPr>
        <w:tblStyle w:val="Table1"/>
        <w:tblW w:w="105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25"/>
        <w:gridCol w:w="720"/>
        <w:tblGridChange w:id="0">
          <w:tblGrid>
            <w:gridCol w:w="9825"/>
            <w:gridCol w:w="7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D Arrays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Threads where there significant code in the run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Action command to link components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engines such as Unity provided that there is significant code written.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Note - permission needs to be obtained from the PAT and SBA Moderator.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Contextual Help (F1)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 of buttons generated by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Encryption and decryption of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form of Artificial Intelligence – one method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form of Artificial Intelligence – more than one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4 database tables with at least ONE 4 table join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Hover buttons that change when a mouse is over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Collision Detection for objects in Games such as shooting items. This must be coded by the candidate and not provided by the game engine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Mapping system where items states are mapped to values using a constant array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Networking using IP addresses to communicate between devices. Such as a chatroom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Reading or writing to JSON Files with a simple data structure - e.g., an object or an array.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Reading or writing to JSON Files with a complex data structure - e.g., an object with a field that is an array, or an array of objects or any combination.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Gamification - details (levels, points, rewards) of the user are saved and are updated as the user progresses based on some form of logic.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1½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Graphs, Emails, Music and other APIs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1-1½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written in another language not taught at the school. For example, Google Script, C#.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Note - permission needs to be obtained from the PAT and SBA Moderator.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LUfPhyzEPpIK+QYDhcRbV4UaQ==">CgMxLjA4AHIhMWVHUGFzamNrVlFjSHBwaEw1RU9yQjA1VjRua2xqX05L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2022-02-18T07:23:00Z</dcterms:created>
</cp:coreProperties>
</file>