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B81B29" w14:textId="77777777" w:rsidR="004F3CA2" w:rsidRPr="004F3CA2" w:rsidRDefault="004F3CA2">
      <w:pPr>
        <w:rPr>
          <w:sz w:val="28"/>
          <w:szCs w:val="28"/>
        </w:rPr>
      </w:pPr>
    </w:p>
    <w:p w14:paraId="37D7A49B" w14:textId="77777777" w:rsidR="004F3CA2" w:rsidRPr="004F3CA2" w:rsidRDefault="004F3CA2">
      <w:pPr>
        <w:rPr>
          <w:sz w:val="28"/>
          <w:szCs w:val="28"/>
        </w:rPr>
      </w:pPr>
    </w:p>
    <w:p w14:paraId="39029D11" w14:textId="426B391A" w:rsidR="004F3CA2" w:rsidRPr="004F3CA2" w:rsidRDefault="004F3CA2">
      <w:pPr>
        <w:rPr>
          <w:sz w:val="28"/>
          <w:szCs w:val="28"/>
        </w:rPr>
      </w:pPr>
      <w:r w:rsidRPr="004F3CA2">
        <w:rPr>
          <w:sz w:val="28"/>
          <w:szCs w:val="28"/>
        </w:rPr>
        <w:t>1.</w:t>
      </w:r>
    </w:p>
    <w:p w14:paraId="267A7376" w14:textId="42AC479D" w:rsidR="004F3CA2" w:rsidRPr="004F3CA2" w:rsidRDefault="004F3CA2">
      <w:pPr>
        <w:rPr>
          <w:sz w:val="28"/>
          <w:szCs w:val="28"/>
        </w:rPr>
      </w:pPr>
    </w:p>
    <w:p w14:paraId="66443264" w14:textId="77777777" w:rsidR="004F3CA2" w:rsidRPr="004F3CA2" w:rsidRDefault="004F3CA2">
      <w:pPr>
        <w:rPr>
          <w:sz w:val="28"/>
          <w:szCs w:val="28"/>
        </w:rPr>
      </w:pPr>
    </w:p>
    <w:p w14:paraId="3F4B6122" w14:textId="77777777" w:rsidR="004F3CA2" w:rsidRPr="004F3CA2" w:rsidRDefault="004F3CA2" w:rsidP="004F3CA2">
      <w:pPr>
        <w:rPr>
          <w:sz w:val="28"/>
          <w:szCs w:val="28"/>
        </w:rPr>
      </w:pPr>
      <w:r w:rsidRPr="004F3CA2">
        <w:rPr>
          <w:sz w:val="28"/>
          <w:szCs w:val="28"/>
        </w:rPr>
        <w:t>An embedded product undergoes a wide range of processes — designing the architecture, developing the platform with programming language and tools, integrating processors, peripherals, and software and lastly, testing compliance and functioning.</w:t>
      </w:r>
    </w:p>
    <w:p w14:paraId="49DA2646" w14:textId="77777777" w:rsidR="004F3CA2" w:rsidRPr="004F3CA2" w:rsidRDefault="004F3CA2" w:rsidP="004F3CA2">
      <w:pPr>
        <w:rPr>
          <w:sz w:val="28"/>
          <w:szCs w:val="28"/>
        </w:rPr>
      </w:pPr>
      <w:r w:rsidRPr="004F3CA2">
        <w:rPr>
          <w:sz w:val="28"/>
          <w:szCs w:val="28"/>
        </w:rPr>
        <w:t>As the demand for compact devices increases, the sizes of processors and microchips keep shrinking, which requires the development of complex control systems. It is necessary to monitor the entire embedded control system and application design processes to optimize the overall system design. Here, the model-based design approach proves to be an effective and efficient means of understanding the product parts such as commercial microcontrollers and processors as well as algorithms and code for the working of both microelectronic and embedded devices. It helps address various difficulties and complexities, which arises during the lifecycle of embedded application software through visual prototyping and simulation of models.</w:t>
      </w:r>
    </w:p>
    <w:p w14:paraId="50FB2BDD" w14:textId="364D6FCB" w:rsidR="004F3CA2" w:rsidRPr="004F3CA2" w:rsidRDefault="004F3CA2" w:rsidP="004F3CA2">
      <w:pPr>
        <w:rPr>
          <w:sz w:val="28"/>
          <w:szCs w:val="28"/>
        </w:rPr>
      </w:pPr>
      <w:r w:rsidRPr="004F3CA2">
        <w:rPr>
          <w:sz w:val="28"/>
          <w:szCs w:val="28"/>
        </w:rPr>
        <w:t>Model-based design (MBD) performs verification and validation through testing in the simulation environment. It covers various disciplines, functional behavior, and cost/performance optimization to deploy a product from early concept of design to final validation and verification testing.</w:t>
      </w:r>
    </w:p>
    <w:p w14:paraId="4ECE8E5B" w14:textId="77777777" w:rsidR="004F3CA2" w:rsidRPr="004F3CA2" w:rsidRDefault="004F3CA2" w:rsidP="004F3CA2">
      <w:pPr>
        <w:rPr>
          <w:sz w:val="28"/>
          <w:szCs w:val="28"/>
        </w:rPr>
      </w:pPr>
      <w:r w:rsidRPr="004F3CA2">
        <w:rPr>
          <w:sz w:val="28"/>
          <w:szCs w:val="28"/>
        </w:rPr>
        <w:t>The methodology discussed in this paper concerns the process of Model Driven Engineering that allows the representation of system and validation of its properties after needs and requirements capture. This automatic process is based on three phases: semi-formal representation, passage to the formal representation, and system validation.</w:t>
      </w:r>
    </w:p>
    <w:p w14:paraId="242A398C" w14:textId="77777777" w:rsidR="004F3CA2" w:rsidRPr="004F3CA2" w:rsidRDefault="004F3CA2" w:rsidP="004F3CA2">
      <w:pPr>
        <w:pStyle w:val="NormalWeb"/>
        <w:spacing w:before="525" w:beforeAutospacing="0" w:after="525" w:afterAutospacing="0" w:line="420" w:lineRule="atLeast"/>
        <w:jc w:val="both"/>
        <w:rPr>
          <w:rFonts w:asciiTheme="minorHAnsi" w:eastAsiaTheme="minorHAnsi" w:hAnsiTheme="minorHAnsi" w:cstheme="minorBidi"/>
          <w:sz w:val="28"/>
          <w:szCs w:val="28"/>
        </w:rPr>
      </w:pPr>
    </w:p>
    <w:p w14:paraId="0A6F98C5" w14:textId="77777777" w:rsidR="004F3CA2" w:rsidRPr="004F3CA2" w:rsidRDefault="004F3CA2">
      <w:pPr>
        <w:rPr>
          <w:sz w:val="28"/>
          <w:szCs w:val="28"/>
        </w:rPr>
      </w:pPr>
    </w:p>
    <w:p w14:paraId="3B5DFCE9" w14:textId="77777777" w:rsidR="004F3CA2" w:rsidRPr="004F3CA2" w:rsidRDefault="004F3CA2">
      <w:pPr>
        <w:rPr>
          <w:sz w:val="28"/>
          <w:szCs w:val="28"/>
        </w:rPr>
      </w:pPr>
    </w:p>
    <w:p w14:paraId="13CD94BA" w14:textId="77777777" w:rsidR="004F3CA2" w:rsidRPr="004F3CA2" w:rsidRDefault="004F3CA2">
      <w:pPr>
        <w:rPr>
          <w:sz w:val="28"/>
          <w:szCs w:val="28"/>
        </w:rPr>
      </w:pPr>
    </w:p>
    <w:p w14:paraId="3CC6FEFB" w14:textId="77777777" w:rsidR="004F3CA2" w:rsidRPr="004F3CA2" w:rsidRDefault="004F3CA2">
      <w:pPr>
        <w:rPr>
          <w:sz w:val="28"/>
          <w:szCs w:val="28"/>
        </w:rPr>
      </w:pPr>
    </w:p>
    <w:p w14:paraId="1D68E582" w14:textId="77777777" w:rsidR="004F3CA2" w:rsidRPr="004F3CA2" w:rsidRDefault="004F3CA2">
      <w:pPr>
        <w:rPr>
          <w:sz w:val="28"/>
          <w:szCs w:val="28"/>
        </w:rPr>
      </w:pPr>
    </w:p>
    <w:p w14:paraId="2504556B" w14:textId="77777777" w:rsidR="004F3CA2" w:rsidRPr="004F3CA2" w:rsidRDefault="004F3CA2">
      <w:pPr>
        <w:rPr>
          <w:sz w:val="28"/>
          <w:szCs w:val="28"/>
        </w:rPr>
      </w:pPr>
    </w:p>
    <w:p w14:paraId="6BFDF2ED" w14:textId="77777777" w:rsidR="004F3CA2" w:rsidRPr="004F3CA2" w:rsidRDefault="004F3CA2">
      <w:pPr>
        <w:rPr>
          <w:sz w:val="28"/>
          <w:szCs w:val="28"/>
        </w:rPr>
      </w:pPr>
    </w:p>
    <w:p w14:paraId="001037BF" w14:textId="77777777" w:rsidR="004F3CA2" w:rsidRPr="004F3CA2" w:rsidRDefault="004F3CA2">
      <w:pPr>
        <w:rPr>
          <w:sz w:val="28"/>
          <w:szCs w:val="28"/>
        </w:rPr>
      </w:pPr>
    </w:p>
    <w:p w14:paraId="2845D962" w14:textId="77777777" w:rsidR="004F3CA2" w:rsidRPr="004F3CA2" w:rsidRDefault="004F3CA2">
      <w:pPr>
        <w:rPr>
          <w:sz w:val="28"/>
          <w:szCs w:val="28"/>
        </w:rPr>
      </w:pPr>
    </w:p>
    <w:p w14:paraId="216D7F94" w14:textId="77777777" w:rsidR="004F3CA2" w:rsidRPr="004F3CA2" w:rsidRDefault="004F3CA2">
      <w:pPr>
        <w:rPr>
          <w:sz w:val="28"/>
          <w:szCs w:val="28"/>
        </w:rPr>
      </w:pPr>
    </w:p>
    <w:p w14:paraId="7EBAA3F6" w14:textId="77777777" w:rsidR="004F3CA2" w:rsidRPr="004F3CA2" w:rsidRDefault="004F3CA2">
      <w:pPr>
        <w:rPr>
          <w:sz w:val="28"/>
          <w:szCs w:val="28"/>
        </w:rPr>
      </w:pPr>
    </w:p>
    <w:p w14:paraId="4C5EF1C5" w14:textId="77777777" w:rsidR="004F3CA2" w:rsidRPr="004F3CA2" w:rsidRDefault="004F3CA2">
      <w:pPr>
        <w:rPr>
          <w:sz w:val="28"/>
          <w:szCs w:val="28"/>
        </w:rPr>
      </w:pPr>
    </w:p>
    <w:p w14:paraId="2354E976" w14:textId="77777777" w:rsidR="004F3CA2" w:rsidRPr="004F3CA2" w:rsidRDefault="004F3CA2">
      <w:pPr>
        <w:rPr>
          <w:sz w:val="28"/>
          <w:szCs w:val="28"/>
        </w:rPr>
      </w:pPr>
    </w:p>
    <w:p w14:paraId="3EA9F242" w14:textId="77777777" w:rsidR="004F3CA2" w:rsidRPr="004F3CA2" w:rsidRDefault="004F3CA2">
      <w:pPr>
        <w:rPr>
          <w:sz w:val="28"/>
          <w:szCs w:val="28"/>
        </w:rPr>
      </w:pPr>
    </w:p>
    <w:p w14:paraId="0C0309B0" w14:textId="77777777" w:rsidR="004F3CA2" w:rsidRPr="004F3CA2" w:rsidRDefault="004F3CA2">
      <w:pPr>
        <w:rPr>
          <w:sz w:val="28"/>
          <w:szCs w:val="28"/>
        </w:rPr>
      </w:pPr>
    </w:p>
    <w:p w14:paraId="279DB264" w14:textId="77777777" w:rsidR="004F3CA2" w:rsidRPr="004F3CA2" w:rsidRDefault="004F3CA2">
      <w:pPr>
        <w:rPr>
          <w:sz w:val="28"/>
          <w:szCs w:val="28"/>
        </w:rPr>
      </w:pPr>
    </w:p>
    <w:p w14:paraId="66497BAD" w14:textId="6058589D" w:rsidR="004F3CA2" w:rsidRPr="004F3CA2" w:rsidRDefault="004F3CA2">
      <w:pPr>
        <w:rPr>
          <w:sz w:val="28"/>
          <w:szCs w:val="28"/>
        </w:rPr>
      </w:pPr>
      <w:r w:rsidRPr="004F3CA2">
        <w:rPr>
          <w:sz w:val="28"/>
          <w:szCs w:val="28"/>
        </w:rPr>
        <w:t>2.</w:t>
      </w:r>
    </w:p>
    <w:p w14:paraId="384C71AD" w14:textId="77777777" w:rsidR="004F3CA2" w:rsidRPr="004F3CA2" w:rsidRDefault="004F3CA2">
      <w:pPr>
        <w:rPr>
          <w:sz w:val="28"/>
          <w:szCs w:val="28"/>
        </w:rPr>
      </w:pPr>
    </w:p>
    <w:p w14:paraId="12DEBC09" w14:textId="77777777" w:rsidR="004F3CA2" w:rsidRPr="004F3CA2" w:rsidRDefault="004F3CA2">
      <w:pPr>
        <w:rPr>
          <w:sz w:val="28"/>
          <w:szCs w:val="28"/>
        </w:rPr>
      </w:pPr>
    </w:p>
    <w:p w14:paraId="42B237FF" w14:textId="2C1A954F" w:rsidR="00852D4A" w:rsidRPr="004F3CA2" w:rsidRDefault="00D73603">
      <w:pPr>
        <w:rPr>
          <w:sz w:val="28"/>
          <w:szCs w:val="28"/>
        </w:rPr>
      </w:pPr>
      <w:r w:rsidRPr="004F3CA2">
        <w:rPr>
          <w:sz w:val="28"/>
          <w:szCs w:val="28"/>
        </w:rPr>
        <w:t xml:space="preserve">Evaluation of Model Provided for a </w:t>
      </w:r>
      <w:r w:rsidR="00F026F5" w:rsidRPr="004F3CA2">
        <w:rPr>
          <w:sz w:val="28"/>
          <w:szCs w:val="28"/>
        </w:rPr>
        <w:t>braking</w:t>
      </w:r>
      <w:r w:rsidRPr="004F3CA2">
        <w:rPr>
          <w:sz w:val="28"/>
          <w:szCs w:val="28"/>
        </w:rPr>
        <w:t xml:space="preserve"> system:</w:t>
      </w:r>
    </w:p>
    <w:p w14:paraId="0B4782CB" w14:textId="5171607D" w:rsidR="00D73603" w:rsidRPr="004F3CA2" w:rsidRDefault="00D73603">
      <w:pPr>
        <w:rPr>
          <w:sz w:val="28"/>
          <w:szCs w:val="28"/>
        </w:rPr>
      </w:pPr>
    </w:p>
    <w:p w14:paraId="71809D9C" w14:textId="49E71F07" w:rsidR="00D73603" w:rsidRPr="004F3CA2" w:rsidRDefault="00D73603">
      <w:pPr>
        <w:rPr>
          <w:sz w:val="28"/>
          <w:szCs w:val="28"/>
        </w:rPr>
      </w:pPr>
      <w:r w:rsidRPr="004F3CA2">
        <w:rPr>
          <w:sz w:val="28"/>
          <w:szCs w:val="28"/>
        </w:rPr>
        <w:t>The screenshot</w:t>
      </w:r>
      <w:r w:rsidR="00F026F5" w:rsidRPr="004F3CA2">
        <w:rPr>
          <w:sz w:val="28"/>
          <w:szCs w:val="28"/>
        </w:rPr>
        <w:t>s</w:t>
      </w:r>
      <w:r w:rsidRPr="004F3CA2">
        <w:rPr>
          <w:sz w:val="28"/>
          <w:szCs w:val="28"/>
        </w:rPr>
        <w:t xml:space="preserve"> of evaluations are provided below:</w:t>
      </w:r>
    </w:p>
    <w:p w14:paraId="77ADD931" w14:textId="38FB9325" w:rsidR="00F026F5" w:rsidRPr="004F3CA2" w:rsidRDefault="00F026F5">
      <w:pPr>
        <w:rPr>
          <w:sz w:val="28"/>
          <w:szCs w:val="28"/>
        </w:rPr>
      </w:pPr>
    </w:p>
    <w:p w14:paraId="2C285822" w14:textId="77777777" w:rsidR="00F026F5" w:rsidRPr="004F3CA2" w:rsidRDefault="00F026F5" w:rsidP="0013170D">
      <w:pPr>
        <w:jc w:val="center"/>
        <w:rPr>
          <w:sz w:val="28"/>
          <w:szCs w:val="28"/>
        </w:rPr>
      </w:pPr>
      <w:r w:rsidRPr="004F3CA2">
        <w:rPr>
          <w:noProof/>
          <w:sz w:val="28"/>
          <w:szCs w:val="28"/>
        </w:rPr>
        <w:drawing>
          <wp:inline distT="0" distB="0" distL="0" distR="0" wp14:anchorId="52858614" wp14:editId="17447F1F">
            <wp:extent cx="5004486" cy="350036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19 at 11.01.21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022956" cy="3513279"/>
                    </a:xfrm>
                    <a:prstGeom prst="rect">
                      <a:avLst/>
                    </a:prstGeom>
                  </pic:spPr>
                </pic:pic>
              </a:graphicData>
            </a:graphic>
          </wp:inline>
        </w:drawing>
      </w:r>
    </w:p>
    <w:p w14:paraId="3652952C" w14:textId="2648C683" w:rsidR="00F026F5" w:rsidRPr="004F3CA2" w:rsidRDefault="00F026F5">
      <w:pPr>
        <w:rPr>
          <w:sz w:val="28"/>
          <w:szCs w:val="28"/>
        </w:rPr>
      </w:pPr>
    </w:p>
    <w:p w14:paraId="50F461C9" w14:textId="44F12B1B" w:rsidR="00F026F5" w:rsidRPr="004F3CA2" w:rsidRDefault="00F026F5">
      <w:pPr>
        <w:rPr>
          <w:sz w:val="28"/>
          <w:szCs w:val="28"/>
        </w:rPr>
      </w:pPr>
      <w:r w:rsidRPr="004F3CA2">
        <w:rPr>
          <w:sz w:val="28"/>
          <w:szCs w:val="28"/>
        </w:rPr>
        <w:t>In this step, the model is read for evaluations.</w:t>
      </w:r>
    </w:p>
    <w:p w14:paraId="1E1C975A" w14:textId="77777777" w:rsidR="00F026F5" w:rsidRPr="004F3CA2" w:rsidRDefault="00F026F5">
      <w:pPr>
        <w:rPr>
          <w:sz w:val="28"/>
          <w:szCs w:val="28"/>
        </w:rPr>
      </w:pPr>
    </w:p>
    <w:p w14:paraId="28E0E2ED" w14:textId="566E6A73" w:rsidR="007C16C1" w:rsidRPr="004F3CA2" w:rsidRDefault="00F026F5" w:rsidP="0013170D">
      <w:pPr>
        <w:jc w:val="center"/>
        <w:rPr>
          <w:sz w:val="28"/>
          <w:szCs w:val="28"/>
        </w:rPr>
      </w:pPr>
      <w:r w:rsidRPr="004F3CA2">
        <w:rPr>
          <w:noProof/>
          <w:sz w:val="28"/>
          <w:szCs w:val="28"/>
        </w:rPr>
        <w:lastRenderedPageBreak/>
        <w:drawing>
          <wp:inline distT="0" distB="0" distL="0" distR="0" wp14:anchorId="3BF76066" wp14:editId="6BB26E37">
            <wp:extent cx="5412259" cy="3785574"/>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4-19 at 11.01.59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29072" cy="3797334"/>
                    </a:xfrm>
                    <a:prstGeom prst="rect">
                      <a:avLst/>
                    </a:prstGeom>
                  </pic:spPr>
                </pic:pic>
              </a:graphicData>
            </a:graphic>
          </wp:inline>
        </w:drawing>
      </w:r>
    </w:p>
    <w:p w14:paraId="64F69B23" w14:textId="70EC9BC3" w:rsidR="007C16C1" w:rsidRPr="004F3CA2" w:rsidRDefault="007C16C1">
      <w:pPr>
        <w:rPr>
          <w:sz w:val="28"/>
          <w:szCs w:val="28"/>
        </w:rPr>
      </w:pPr>
      <w:r w:rsidRPr="004F3CA2">
        <w:rPr>
          <w:sz w:val="28"/>
          <w:szCs w:val="28"/>
        </w:rPr>
        <w:t xml:space="preserve">This step provides the details of process followed to execute the </w:t>
      </w:r>
      <w:proofErr w:type="spellStart"/>
      <w:r w:rsidRPr="004F3CA2">
        <w:rPr>
          <w:sz w:val="28"/>
          <w:szCs w:val="28"/>
        </w:rPr>
        <w:t>NuSMV</w:t>
      </w:r>
      <w:proofErr w:type="spellEnd"/>
      <w:r w:rsidRPr="004F3CA2">
        <w:rPr>
          <w:sz w:val="28"/>
          <w:szCs w:val="28"/>
        </w:rPr>
        <w:t xml:space="preserve"> commands.</w:t>
      </w:r>
    </w:p>
    <w:p w14:paraId="40208B57" w14:textId="77777777" w:rsidR="007C16C1" w:rsidRPr="004F3CA2" w:rsidRDefault="007C16C1">
      <w:pPr>
        <w:rPr>
          <w:sz w:val="28"/>
          <w:szCs w:val="28"/>
        </w:rPr>
      </w:pPr>
    </w:p>
    <w:p w14:paraId="5F218F92" w14:textId="77777777" w:rsidR="007C16C1" w:rsidRPr="004F3CA2" w:rsidRDefault="00F026F5" w:rsidP="0013170D">
      <w:pPr>
        <w:jc w:val="center"/>
        <w:rPr>
          <w:sz w:val="28"/>
          <w:szCs w:val="28"/>
        </w:rPr>
      </w:pPr>
      <w:r w:rsidRPr="004F3CA2">
        <w:rPr>
          <w:noProof/>
          <w:sz w:val="28"/>
          <w:szCs w:val="28"/>
        </w:rPr>
        <w:drawing>
          <wp:inline distT="0" distB="0" distL="0" distR="0" wp14:anchorId="1767A043" wp14:editId="028DB27B">
            <wp:extent cx="6858000" cy="345440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4-19 at 11.02.48 PM.png"/>
                    <pic:cNvPicPr/>
                  </pic:nvPicPr>
                  <pic:blipFill>
                    <a:blip r:embed="rId6">
                      <a:extLst>
                        <a:ext uri="{28A0092B-C50C-407E-A947-70E740481C1C}">
                          <a14:useLocalDpi xmlns:a14="http://schemas.microsoft.com/office/drawing/2010/main" val="0"/>
                        </a:ext>
                      </a:extLst>
                    </a:blip>
                    <a:stretch>
                      <a:fillRect/>
                    </a:stretch>
                  </pic:blipFill>
                  <pic:spPr>
                    <a:xfrm>
                      <a:off x="0" y="0"/>
                      <a:ext cx="6858000" cy="3454400"/>
                    </a:xfrm>
                    <a:prstGeom prst="rect">
                      <a:avLst/>
                    </a:prstGeom>
                  </pic:spPr>
                </pic:pic>
              </a:graphicData>
            </a:graphic>
          </wp:inline>
        </w:drawing>
      </w:r>
    </w:p>
    <w:p w14:paraId="4771211E" w14:textId="77777777" w:rsidR="007C16C1" w:rsidRPr="004F3CA2" w:rsidRDefault="007C16C1">
      <w:pPr>
        <w:rPr>
          <w:sz w:val="28"/>
          <w:szCs w:val="28"/>
        </w:rPr>
      </w:pPr>
    </w:p>
    <w:p w14:paraId="3F378B06" w14:textId="4FAF790B" w:rsidR="007C16C1" w:rsidRPr="004F3CA2" w:rsidRDefault="007C16C1">
      <w:pPr>
        <w:rPr>
          <w:sz w:val="28"/>
          <w:szCs w:val="28"/>
        </w:rPr>
      </w:pPr>
      <w:r w:rsidRPr="004F3CA2">
        <w:rPr>
          <w:sz w:val="28"/>
          <w:szCs w:val="28"/>
        </w:rPr>
        <w:t>This screenshot shows the variables in the model</w:t>
      </w:r>
    </w:p>
    <w:p w14:paraId="5AF8B308" w14:textId="4002F2C8" w:rsidR="007C16C1" w:rsidRPr="004F3CA2" w:rsidRDefault="00F026F5" w:rsidP="0013170D">
      <w:pPr>
        <w:jc w:val="center"/>
        <w:rPr>
          <w:sz w:val="28"/>
          <w:szCs w:val="28"/>
        </w:rPr>
      </w:pPr>
      <w:r w:rsidRPr="004F3CA2">
        <w:rPr>
          <w:noProof/>
          <w:sz w:val="28"/>
          <w:szCs w:val="28"/>
        </w:rPr>
        <w:lastRenderedPageBreak/>
        <w:drawing>
          <wp:inline distT="0" distB="0" distL="0" distR="0" wp14:anchorId="5D1356EE" wp14:editId="5223BC7D">
            <wp:extent cx="6450227" cy="4349723"/>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4-19 at 11.03.0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95508" cy="4380258"/>
                    </a:xfrm>
                    <a:prstGeom prst="rect">
                      <a:avLst/>
                    </a:prstGeom>
                  </pic:spPr>
                </pic:pic>
              </a:graphicData>
            </a:graphic>
          </wp:inline>
        </w:drawing>
      </w:r>
    </w:p>
    <w:p w14:paraId="4C28C7A9" w14:textId="7C485642" w:rsidR="007C16C1" w:rsidRPr="004F3CA2" w:rsidRDefault="007C16C1">
      <w:pPr>
        <w:rPr>
          <w:sz w:val="28"/>
          <w:szCs w:val="28"/>
        </w:rPr>
      </w:pPr>
      <w:r w:rsidRPr="004F3CA2">
        <w:rPr>
          <w:sz w:val="28"/>
          <w:szCs w:val="28"/>
        </w:rPr>
        <w:t>The reachable states are shown in the screenshot above</w:t>
      </w:r>
    </w:p>
    <w:p w14:paraId="11F12F0E" w14:textId="7E221D9B" w:rsidR="00D73603" w:rsidRPr="004F3CA2" w:rsidRDefault="00F026F5" w:rsidP="0013170D">
      <w:pPr>
        <w:jc w:val="center"/>
        <w:rPr>
          <w:sz w:val="28"/>
          <w:szCs w:val="28"/>
        </w:rPr>
      </w:pPr>
      <w:r w:rsidRPr="004F3CA2">
        <w:rPr>
          <w:noProof/>
          <w:sz w:val="28"/>
          <w:szCs w:val="28"/>
        </w:rPr>
        <w:drawing>
          <wp:inline distT="0" distB="0" distL="0" distR="0" wp14:anchorId="50703201" wp14:editId="382EEF61">
            <wp:extent cx="6858000" cy="462470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4-19 at 11.07.0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858000" cy="4624705"/>
                    </a:xfrm>
                    <a:prstGeom prst="rect">
                      <a:avLst/>
                    </a:prstGeom>
                  </pic:spPr>
                </pic:pic>
              </a:graphicData>
            </a:graphic>
          </wp:inline>
        </w:drawing>
      </w:r>
    </w:p>
    <w:p w14:paraId="7DD6B86B" w14:textId="243103E5" w:rsidR="007C16C1" w:rsidRPr="004F3CA2" w:rsidRDefault="007C16C1">
      <w:pPr>
        <w:rPr>
          <w:sz w:val="28"/>
          <w:szCs w:val="28"/>
        </w:rPr>
      </w:pPr>
      <w:r w:rsidRPr="004F3CA2">
        <w:rPr>
          <w:sz w:val="28"/>
          <w:szCs w:val="28"/>
        </w:rPr>
        <w:t xml:space="preserve">The analysis of the CTL specs </w:t>
      </w:r>
      <w:r w:rsidR="00006E92" w:rsidRPr="004F3CA2">
        <w:rPr>
          <w:sz w:val="28"/>
          <w:szCs w:val="28"/>
        </w:rPr>
        <w:t xml:space="preserve">is done is this step. </w:t>
      </w:r>
    </w:p>
    <w:p w14:paraId="076F3C90" w14:textId="51732805" w:rsidR="00006E92" w:rsidRPr="004F3CA2" w:rsidRDefault="00006E92">
      <w:pPr>
        <w:rPr>
          <w:sz w:val="28"/>
          <w:szCs w:val="28"/>
        </w:rPr>
      </w:pPr>
    </w:p>
    <w:p w14:paraId="0DC49500" w14:textId="5F1D0176" w:rsidR="00865524" w:rsidRPr="004F3CA2" w:rsidRDefault="00865524" w:rsidP="00865524">
      <w:pPr>
        <w:pStyle w:val="NormalWeb"/>
        <w:spacing w:after="165" w:afterAutospacing="0"/>
        <w:rPr>
          <w:rFonts w:ascii="Apple Color Emoji" w:hAnsi="Apple Color Emoji"/>
          <w:sz w:val="22"/>
          <w:szCs w:val="22"/>
        </w:rPr>
      </w:pPr>
      <w:r w:rsidRPr="004F3CA2">
        <w:rPr>
          <w:rFonts w:ascii="Calibri" w:hAnsi="Calibri" w:cs="Calibri"/>
        </w:rPr>
        <w:t>The provided specs is</w:t>
      </w:r>
      <w:r w:rsidRPr="004F3CA2">
        <w:rPr>
          <w:rFonts w:ascii="Calibri" w:hAnsi="Calibri" w:cs="Calibri"/>
        </w:rPr>
        <w:t xml:space="preserve"> SPEC </w:t>
      </w:r>
      <w:proofErr w:type="gramStart"/>
      <w:r w:rsidRPr="004F3CA2">
        <w:rPr>
          <w:rFonts w:ascii="Calibri" w:hAnsi="Calibri" w:cs="Calibri"/>
        </w:rPr>
        <w:t>AG!(</w:t>
      </w:r>
      <w:proofErr w:type="gramEnd"/>
      <w:r w:rsidRPr="004F3CA2">
        <w:rPr>
          <w:rFonts w:ascii="Calibri" w:hAnsi="Calibri" w:cs="Calibri"/>
        </w:rPr>
        <w:t xml:space="preserve">( </w:t>
      </w:r>
      <w:proofErr w:type="spellStart"/>
      <w:r w:rsidRPr="004F3CA2">
        <w:rPr>
          <w:rFonts w:ascii="Calibri" w:hAnsi="Calibri" w:cs="Calibri"/>
        </w:rPr>
        <w:t>encrust_frame</w:t>
      </w:r>
      <w:proofErr w:type="spellEnd"/>
      <w:r w:rsidRPr="004F3CA2">
        <w:rPr>
          <w:rFonts w:ascii="Calibri" w:hAnsi="Calibri" w:cs="Calibri"/>
        </w:rPr>
        <w:t xml:space="preserve"> &amp; !</w:t>
      </w:r>
      <w:proofErr w:type="spellStart"/>
      <w:r w:rsidRPr="004F3CA2">
        <w:rPr>
          <w:rFonts w:ascii="Calibri" w:hAnsi="Calibri" w:cs="Calibri"/>
        </w:rPr>
        <w:t>generate_frame</w:t>
      </w:r>
      <w:proofErr w:type="spellEnd"/>
      <w:r w:rsidRPr="004F3CA2">
        <w:rPr>
          <w:rFonts w:ascii="Calibri" w:hAnsi="Calibri" w:cs="Calibri"/>
        </w:rPr>
        <w:t>) →AX (state=</w:t>
      </w:r>
      <w:proofErr w:type="spellStart"/>
      <w:r w:rsidRPr="004F3CA2">
        <w:rPr>
          <w:rFonts w:ascii="Calibri" w:hAnsi="Calibri" w:cs="Calibri"/>
        </w:rPr>
        <w:t>brake_on</w:t>
      </w:r>
      <w:proofErr w:type="spellEnd"/>
      <w:r w:rsidRPr="004F3CA2">
        <w:rPr>
          <w:rFonts w:ascii="Calibri" w:hAnsi="Calibri" w:cs="Calibri"/>
        </w:rPr>
        <w:t xml:space="preserve"> ))</w:t>
      </w:r>
      <w:r w:rsidRPr="004F3CA2">
        <w:rPr>
          <w:rFonts w:ascii="Calibri" w:hAnsi="Calibri" w:cs="Calibri"/>
        </w:rPr>
        <w:t xml:space="preserve"> which turns out to be false as seen in the above screenshot.</w:t>
      </w:r>
    </w:p>
    <w:p w14:paraId="70B8DAAF" w14:textId="5CE609C6" w:rsidR="00865524" w:rsidRPr="004F3CA2" w:rsidRDefault="008B3636" w:rsidP="00865524">
      <w:pPr>
        <w:pStyle w:val="NormalWeb"/>
        <w:spacing w:after="165" w:afterAutospacing="0"/>
        <w:rPr>
          <w:rFonts w:ascii="Calibri" w:hAnsi="Calibri" w:cs="Calibri"/>
        </w:rPr>
      </w:pPr>
      <w:r w:rsidRPr="004F3CA2">
        <w:rPr>
          <w:rFonts w:ascii="Calibri" w:hAnsi="Calibri" w:cs="Calibri"/>
        </w:rPr>
        <w:t>The CTL spec states that</w:t>
      </w:r>
      <w:r w:rsidR="00865524" w:rsidRPr="004F3CA2">
        <w:rPr>
          <w:rFonts w:ascii="Calibri" w:hAnsi="Calibri" w:cs="Calibri"/>
        </w:rPr>
        <w:t xml:space="preserve"> the brake is on when there is an encrusted frame, although no effective frame has been generated.</w:t>
      </w:r>
    </w:p>
    <w:p w14:paraId="0011E466" w14:textId="4973CD02" w:rsidR="008B3636" w:rsidRPr="004F3CA2" w:rsidRDefault="008B3636" w:rsidP="00865524">
      <w:pPr>
        <w:pStyle w:val="NormalWeb"/>
        <w:spacing w:after="165" w:afterAutospacing="0"/>
        <w:rPr>
          <w:rFonts w:ascii="Calibri" w:hAnsi="Calibri" w:cs="Calibri"/>
        </w:rPr>
      </w:pPr>
    </w:p>
    <w:p w14:paraId="7A8CA928" w14:textId="77777777" w:rsidR="008B3636" w:rsidRPr="004F3CA2" w:rsidRDefault="008B3636" w:rsidP="00865524">
      <w:pPr>
        <w:pStyle w:val="NormalWeb"/>
        <w:spacing w:after="165" w:afterAutospacing="0"/>
        <w:rPr>
          <w:rFonts w:ascii="Apple Color Emoji" w:hAnsi="Apple Color Emoji"/>
          <w:sz w:val="22"/>
          <w:szCs w:val="22"/>
        </w:rPr>
      </w:pPr>
    </w:p>
    <w:p w14:paraId="49D31B23" w14:textId="77777777" w:rsidR="00006E92" w:rsidRPr="004F3CA2" w:rsidRDefault="00006E92">
      <w:pPr>
        <w:rPr>
          <w:sz w:val="28"/>
          <w:szCs w:val="28"/>
        </w:rPr>
      </w:pPr>
    </w:p>
    <w:sectPr w:rsidR="00006E92" w:rsidRPr="004F3CA2" w:rsidSect="000E2D05">
      <w:pgSz w:w="12240" w:h="15840"/>
      <w:pgMar w:top="144" w:right="720" w:bottom="576"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3603"/>
    <w:rsid w:val="00006E92"/>
    <w:rsid w:val="00040F97"/>
    <w:rsid w:val="000C29E5"/>
    <w:rsid w:val="000E2D05"/>
    <w:rsid w:val="0013170D"/>
    <w:rsid w:val="00343562"/>
    <w:rsid w:val="004F3CA2"/>
    <w:rsid w:val="005A0F28"/>
    <w:rsid w:val="0071547D"/>
    <w:rsid w:val="007C16C1"/>
    <w:rsid w:val="00865524"/>
    <w:rsid w:val="008B3636"/>
    <w:rsid w:val="00C02F60"/>
    <w:rsid w:val="00D73603"/>
    <w:rsid w:val="00D86A1B"/>
    <w:rsid w:val="00F026F5"/>
    <w:rsid w:val="00FC76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74FCF3"/>
  <w15:chartTrackingRefBased/>
  <w15:docId w15:val="{9D306028-ABBB-3C40-8CD4-415C2DC33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5524"/>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4F3CA2"/>
  </w:style>
  <w:style w:type="character" w:styleId="Hyperlink">
    <w:name w:val="Hyperlink"/>
    <w:basedOn w:val="DefaultParagraphFont"/>
    <w:uiPriority w:val="99"/>
    <w:semiHidden/>
    <w:unhideWhenUsed/>
    <w:rsid w:val="004F3CA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7675180">
      <w:bodyDiv w:val="1"/>
      <w:marLeft w:val="0"/>
      <w:marRight w:val="0"/>
      <w:marTop w:val="0"/>
      <w:marBottom w:val="0"/>
      <w:divBdr>
        <w:top w:val="none" w:sz="0" w:space="0" w:color="auto"/>
        <w:left w:val="none" w:sz="0" w:space="0" w:color="auto"/>
        <w:bottom w:val="none" w:sz="0" w:space="0" w:color="auto"/>
        <w:right w:val="none" w:sz="0" w:space="0" w:color="auto"/>
      </w:divBdr>
    </w:div>
    <w:div w:id="426077281">
      <w:bodyDiv w:val="1"/>
      <w:marLeft w:val="0"/>
      <w:marRight w:val="0"/>
      <w:marTop w:val="0"/>
      <w:marBottom w:val="0"/>
      <w:divBdr>
        <w:top w:val="none" w:sz="0" w:space="0" w:color="auto"/>
        <w:left w:val="none" w:sz="0" w:space="0" w:color="auto"/>
        <w:bottom w:val="none" w:sz="0" w:space="0" w:color="auto"/>
        <w:right w:val="none" w:sz="0" w:space="0" w:color="auto"/>
      </w:divBdr>
    </w:div>
    <w:div w:id="1229997071">
      <w:bodyDiv w:val="1"/>
      <w:marLeft w:val="0"/>
      <w:marRight w:val="0"/>
      <w:marTop w:val="0"/>
      <w:marBottom w:val="0"/>
      <w:divBdr>
        <w:top w:val="none" w:sz="0" w:space="0" w:color="auto"/>
        <w:left w:val="none" w:sz="0" w:space="0" w:color="auto"/>
        <w:bottom w:val="none" w:sz="0" w:space="0" w:color="auto"/>
        <w:right w:val="none" w:sz="0" w:space="0" w:color="auto"/>
      </w:divBdr>
      <w:divsChild>
        <w:div w:id="804812036">
          <w:marLeft w:val="0"/>
          <w:marRight w:val="0"/>
          <w:marTop w:val="0"/>
          <w:marBottom w:val="0"/>
          <w:divBdr>
            <w:top w:val="none" w:sz="0" w:space="0" w:color="auto"/>
            <w:left w:val="none" w:sz="0" w:space="0" w:color="auto"/>
            <w:bottom w:val="none" w:sz="0" w:space="0" w:color="auto"/>
            <w:right w:val="none" w:sz="0" w:space="0" w:color="auto"/>
          </w:divBdr>
        </w:div>
      </w:divsChild>
    </w:div>
    <w:div w:id="2060128509">
      <w:bodyDiv w:val="1"/>
      <w:marLeft w:val="0"/>
      <w:marRight w:val="0"/>
      <w:marTop w:val="0"/>
      <w:marBottom w:val="0"/>
      <w:divBdr>
        <w:top w:val="none" w:sz="0" w:space="0" w:color="auto"/>
        <w:left w:val="none" w:sz="0" w:space="0" w:color="auto"/>
        <w:bottom w:val="none" w:sz="0" w:space="0" w:color="auto"/>
        <w:right w:val="none" w:sz="0" w:space="0" w:color="auto"/>
      </w:divBdr>
      <w:divsChild>
        <w:div w:id="112670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345</Words>
  <Characters>1973</Characters>
  <Application>Microsoft Office Word</Application>
  <DocSecurity>0</DocSecurity>
  <Lines>16</Lines>
  <Paragraphs>4</Paragraphs>
  <ScaleCrop>false</ScaleCrop>
  <Company/>
  <LinksUpToDate>false</LinksUpToDate>
  <CharactersWithSpaces>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Parikshit Dubey</dc:creator>
  <cp:keywords/>
  <dc:description/>
  <cp:lastModifiedBy>Parikshit Dubey</cp:lastModifiedBy>
  <cp:revision>14</cp:revision>
  <dcterms:created xsi:type="dcterms:W3CDTF">2020-04-20T03:07:00Z</dcterms:created>
  <dcterms:modified xsi:type="dcterms:W3CDTF">2020-04-20T03:23:00Z</dcterms:modified>
</cp:coreProperties>
</file>