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grrbytx362t" w:id="0"/>
      <w:bookmarkEnd w:id="0"/>
      <w:r w:rsidDel="00000000" w:rsidR="00000000" w:rsidRPr="00000000">
        <w:rPr>
          <w:rtl w:val="0"/>
        </w:rPr>
        <w:t xml:space="preserve">Ressources</w:t>
      </w:r>
    </w:p>
    <w:p w:rsidR="00000000" w:rsidDel="00000000" w:rsidP="00000000" w:rsidRDefault="00000000" w:rsidRPr="00000000" w14:paraId="00000002">
      <w:pPr>
        <w:rPr/>
      </w:pPr>
      <w:r w:rsidDel="00000000" w:rsidR="00000000" w:rsidRPr="00000000">
        <w:rPr>
          <w:rtl w:val="0"/>
        </w:rPr>
        <w:t xml:space="preserve">Tiles et entités : </w:t>
      </w:r>
      <w:hyperlink r:id="rId6">
        <w:r w:rsidDel="00000000" w:rsidR="00000000" w:rsidRPr="00000000">
          <w:rPr>
            <w:color w:val="1155cc"/>
            <w:u w:val="single"/>
            <w:rtl w:val="0"/>
          </w:rPr>
          <w:t xml:space="preserve">https://kenney.nl/assets/topdown-shooter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Audio: Minecraft</w:t>
      </w:r>
      <w:r w:rsidDel="00000000" w:rsidR="00000000" w:rsidRPr="00000000">
        <w:rPr>
          <w:rtl w:val="0"/>
        </w:rPr>
      </w:r>
    </w:p>
    <w:p w:rsidR="00000000" w:rsidDel="00000000" w:rsidP="00000000" w:rsidRDefault="00000000" w:rsidRPr="00000000" w14:paraId="00000004">
      <w:pPr>
        <w:pStyle w:val="Heading1"/>
        <w:rPr/>
      </w:pPr>
      <w:bookmarkStart w:colFirst="0" w:colLast="0" w:name="_hwp10l8a0uae" w:id="1"/>
      <w:bookmarkEnd w:id="1"/>
      <w:r w:rsidDel="00000000" w:rsidR="00000000" w:rsidRPr="00000000">
        <w:rPr>
          <w:rtl w:val="0"/>
        </w:rPr>
        <w:t xml:space="preserve">Références</w:t>
      </w:r>
    </w:p>
    <w:p w:rsidR="00000000" w:rsidDel="00000000" w:rsidP="00000000" w:rsidRDefault="00000000" w:rsidRPr="00000000" w14:paraId="00000005">
      <w:pPr>
        <w:pStyle w:val="Heading2"/>
        <w:rPr/>
      </w:pPr>
      <w:bookmarkStart w:colFirst="0" w:colLast="0" w:name="_ffs8ph1u98lv" w:id="2"/>
      <w:bookmarkEnd w:id="2"/>
      <w:r w:rsidDel="00000000" w:rsidR="00000000" w:rsidRPr="00000000">
        <w:rPr>
          <w:rtl w:val="0"/>
        </w:rPr>
        <w:t xml:space="preserve">Départ</w:t>
      </w:r>
    </w:p>
    <w:p w:rsidR="00000000" w:rsidDel="00000000" w:rsidP="00000000" w:rsidRDefault="00000000" w:rsidRPr="00000000" w14:paraId="00000006">
      <w:pPr>
        <w:rPr/>
      </w:pPr>
      <w:hyperlink r:id="rId7">
        <w:r w:rsidDel="00000000" w:rsidR="00000000" w:rsidRPr="00000000">
          <w:rPr>
            <w:color w:val="1155cc"/>
            <w:u w:val="single"/>
            <w:rtl w:val="0"/>
          </w:rPr>
          <w:t xml:space="preserve">https://www.youtube.com/watch?v=gXkkNSfxLRI</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Ce tutoriel m’a grandement aidé pour démarrer mon projet, elle m’a servi de point de départ. D’ailleurs, il utilise exactement les mêmes ressources que j’avais trouvé sur Kenney.</w:t>
      </w:r>
    </w:p>
    <w:p w:rsidR="00000000" w:rsidDel="00000000" w:rsidP="00000000" w:rsidRDefault="00000000" w:rsidRPr="00000000" w14:paraId="00000008">
      <w:pPr>
        <w:pStyle w:val="Heading2"/>
        <w:rPr/>
      </w:pPr>
      <w:bookmarkStart w:colFirst="0" w:colLast="0" w:name="_p8wu2v7hwkh7" w:id="3"/>
      <w:bookmarkEnd w:id="3"/>
      <w:r w:rsidDel="00000000" w:rsidR="00000000" w:rsidRPr="00000000">
        <w:rPr>
          <w:rtl w:val="0"/>
        </w:rPr>
        <w:t xml:space="preserve">Pathfinding</w:t>
      </w:r>
      <w:r w:rsidDel="00000000" w:rsidR="00000000" w:rsidRPr="00000000">
        <w:rPr>
          <w:rtl w:val="0"/>
        </w:rPr>
      </w:r>
    </w:p>
    <w:p w:rsidR="00000000" w:rsidDel="00000000" w:rsidP="00000000" w:rsidRDefault="00000000" w:rsidRPr="00000000" w14:paraId="00000009">
      <w:pPr>
        <w:rPr/>
      </w:pPr>
      <w:hyperlink r:id="rId8">
        <w:r w:rsidDel="00000000" w:rsidR="00000000" w:rsidRPr="00000000">
          <w:rPr>
            <w:color w:val="1155cc"/>
            <w:u w:val="single"/>
            <w:rtl w:val="0"/>
          </w:rPr>
          <w:t xml:space="preserve">https://www.youtube.com/watch?v=0fPOt0Jw52s</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Ce tutoriel m’a aidé à intégrer le pathfinding dans mon jeu</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9">
        <w:r w:rsidDel="00000000" w:rsidR="00000000" w:rsidRPr="00000000">
          <w:rPr>
            <w:color w:val="1155cc"/>
            <w:u w:val="single"/>
            <w:rtl w:val="0"/>
          </w:rPr>
          <w:t xml:space="preserve">https://godotengine.org/qa/23519/navigation-using-tiles-pathfinding-issue-corners-navmesh</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Cette page m’a appris comment faire en sorte que les zombies se promènent au centre des tiles de la map. Ainsi, ils ne restent pas pris dans les coins de mur.</w:t>
      </w:r>
    </w:p>
    <w:p w:rsidR="00000000" w:rsidDel="00000000" w:rsidP="00000000" w:rsidRDefault="00000000" w:rsidRPr="00000000" w14:paraId="0000000E">
      <w:pPr>
        <w:pStyle w:val="Heading2"/>
        <w:rPr/>
      </w:pPr>
      <w:bookmarkStart w:colFirst="0" w:colLast="0" w:name="_vfqnsh1ge4mi" w:id="4"/>
      <w:bookmarkEnd w:id="4"/>
      <w:r w:rsidDel="00000000" w:rsidR="00000000" w:rsidRPr="00000000">
        <w:rPr>
          <w:rtl w:val="0"/>
        </w:rPr>
        <w:t xml:space="preserve">TileMap</w:t>
      </w:r>
      <w:r w:rsidDel="00000000" w:rsidR="00000000" w:rsidRPr="00000000">
        <w:rPr>
          <w:rtl w:val="0"/>
        </w:rPr>
      </w:r>
    </w:p>
    <w:p w:rsidR="00000000" w:rsidDel="00000000" w:rsidP="00000000" w:rsidRDefault="00000000" w:rsidRPr="00000000" w14:paraId="0000000F">
      <w:pPr>
        <w:rPr/>
      </w:pPr>
      <w:hyperlink r:id="rId10">
        <w:r w:rsidDel="00000000" w:rsidR="00000000" w:rsidRPr="00000000">
          <w:rPr>
            <w:color w:val="1155cc"/>
            <w:u w:val="single"/>
            <w:rtl w:val="0"/>
          </w:rPr>
          <w:t xml:space="preserve">https://www.youtube.com/watch?v=V9OoaOlXc_4</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Ce tutoriel m’a aidé à comprendre comment créer des autotiles dans ma tilemap.</w:t>
      </w:r>
    </w:p>
    <w:p w:rsidR="00000000" w:rsidDel="00000000" w:rsidP="00000000" w:rsidRDefault="00000000" w:rsidRPr="00000000" w14:paraId="00000011">
      <w:pPr>
        <w:pStyle w:val="Heading2"/>
        <w:rPr/>
      </w:pPr>
      <w:bookmarkStart w:colFirst="0" w:colLast="0" w:name="_xobogaasnx7n" w:id="5"/>
      <w:bookmarkEnd w:id="5"/>
      <w:r w:rsidDel="00000000" w:rsidR="00000000" w:rsidRPr="00000000">
        <w:rPr>
          <w:rtl w:val="0"/>
        </w:rPr>
        <w:t xml:space="preserve">Effets sonores</w:t>
      </w:r>
      <w:r w:rsidDel="00000000" w:rsidR="00000000" w:rsidRPr="00000000">
        <w:rPr>
          <w:rtl w:val="0"/>
        </w:rPr>
      </w:r>
    </w:p>
    <w:p w:rsidR="00000000" w:rsidDel="00000000" w:rsidP="00000000" w:rsidRDefault="00000000" w:rsidRPr="00000000" w14:paraId="00000012">
      <w:pPr>
        <w:rPr/>
      </w:pPr>
      <w:hyperlink r:id="rId11">
        <w:r w:rsidDel="00000000" w:rsidR="00000000" w:rsidRPr="00000000">
          <w:rPr>
            <w:color w:val="1155cc"/>
            <w:u w:val="single"/>
            <w:rtl w:val="0"/>
          </w:rPr>
          <w:t xml:space="preserve">https://youtu.be/S-8IcHucSNg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Ce tutoriel m’a montré comment intégrer des effets sonores dans le jeu.</w:t>
      </w:r>
    </w:p>
    <w:p w:rsidR="00000000" w:rsidDel="00000000" w:rsidP="00000000" w:rsidRDefault="00000000" w:rsidRPr="00000000" w14:paraId="00000014">
      <w:pPr>
        <w:pStyle w:val="Heading2"/>
        <w:rPr/>
      </w:pPr>
      <w:bookmarkStart w:colFirst="0" w:colLast="0" w:name="_6qm8tb17qrom" w:id="6"/>
      <w:bookmarkEnd w:id="6"/>
      <w:r w:rsidDel="00000000" w:rsidR="00000000" w:rsidRPr="00000000">
        <w:rPr>
          <w:rtl w:val="0"/>
        </w:rPr>
        <w:t xml:space="preserve">Caméra</w:t>
      </w:r>
      <w:r w:rsidDel="00000000" w:rsidR="00000000" w:rsidRPr="00000000">
        <w:rPr>
          <w:rtl w:val="0"/>
        </w:rPr>
      </w:r>
    </w:p>
    <w:p w:rsidR="00000000" w:rsidDel="00000000" w:rsidP="00000000" w:rsidRDefault="00000000" w:rsidRPr="00000000" w14:paraId="00000015">
      <w:pPr>
        <w:rPr/>
      </w:pPr>
      <w:hyperlink r:id="rId12">
        <w:r w:rsidDel="00000000" w:rsidR="00000000" w:rsidRPr="00000000">
          <w:rPr>
            <w:color w:val="1155cc"/>
            <w:u w:val="single"/>
            <w:rtl w:val="0"/>
          </w:rPr>
          <w:t xml:space="preserve">https://www.youtube.com/watch?v=0YbkqbrFBXU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Ce tutoriel m’a aidé à créer une caméra et à comprendre le dragging.</w:t>
      </w:r>
    </w:p>
    <w:p w:rsidR="00000000" w:rsidDel="00000000" w:rsidP="00000000" w:rsidRDefault="00000000" w:rsidRPr="00000000" w14:paraId="00000017">
      <w:pPr>
        <w:pStyle w:val="Heading2"/>
        <w:rPr/>
      </w:pPr>
      <w:bookmarkStart w:colFirst="0" w:colLast="0" w:name="_o3k20e6ftizq" w:id="7"/>
      <w:bookmarkEnd w:id="7"/>
      <w:r w:rsidDel="00000000" w:rsidR="00000000" w:rsidRPr="00000000">
        <w:rPr>
          <w:rtl w:val="0"/>
        </w:rPr>
        <w:t xml:space="preserve">Barres</w:t>
      </w:r>
      <w:r w:rsidDel="00000000" w:rsidR="00000000" w:rsidRPr="00000000">
        <w:rPr>
          <w:rtl w:val="0"/>
        </w:rPr>
      </w:r>
    </w:p>
    <w:p w:rsidR="00000000" w:rsidDel="00000000" w:rsidP="00000000" w:rsidRDefault="00000000" w:rsidRPr="00000000" w14:paraId="00000018">
      <w:pPr>
        <w:rPr/>
      </w:pPr>
      <w:hyperlink r:id="rId13">
        <w:r w:rsidDel="00000000" w:rsidR="00000000" w:rsidRPr="00000000">
          <w:rPr>
            <w:color w:val="1155cc"/>
            <w:u w:val="single"/>
            <w:rtl w:val="0"/>
          </w:rPr>
          <w:t xml:space="preserve">https://www.youtube.com/watch?v=YEZXVK1-tlU&amp;</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Ce tutoriel m’a été utile pour intégrer les barres de vie, munitions et expérience.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S-8IcHucSNg" TargetMode="External"/><Relationship Id="rId10" Type="http://schemas.openxmlformats.org/officeDocument/2006/relationships/hyperlink" Target="https://www.youtube.com/watch?v=V9OoaOlXc_4" TargetMode="External"/><Relationship Id="rId13" Type="http://schemas.openxmlformats.org/officeDocument/2006/relationships/hyperlink" Target="https://www.youtube.com/watch?v=YEZXVK1-tlU&amp;" TargetMode="External"/><Relationship Id="rId12" Type="http://schemas.openxmlformats.org/officeDocument/2006/relationships/hyperlink" Target="https://www.youtube.com/watch?v=0YbkqbrFBX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dotengine.org/qa/23519/navigation-using-tiles-pathfinding-issue-corners-navmesh" TargetMode="External"/><Relationship Id="rId5" Type="http://schemas.openxmlformats.org/officeDocument/2006/relationships/styles" Target="styles.xml"/><Relationship Id="rId6" Type="http://schemas.openxmlformats.org/officeDocument/2006/relationships/hyperlink" Target="https://kenney.nl/assets/topdown-shooter" TargetMode="External"/><Relationship Id="rId7" Type="http://schemas.openxmlformats.org/officeDocument/2006/relationships/hyperlink" Target="https://www.youtube.com/watch?v=gXkkNSfxLRI" TargetMode="External"/><Relationship Id="rId8" Type="http://schemas.openxmlformats.org/officeDocument/2006/relationships/hyperlink" Target="https://www.youtube.com/watch?v=0fPOt0Jw5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