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Embedded systems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Smart home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Smart home.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is meant by the term embedded system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several examples of embedded systems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program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what ways is a washing machine a computer?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Von Neumann architecture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MAR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Smart home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What is an embedded system?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embedded system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an embedded system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Characteristics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Embedded systems are usually...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embedded systems usually cheap and low power?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Embedded systems everywhere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Examples of embedded systems include...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five embedded systems you have used today.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Input, process,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washing machine is a computer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what ways is a washing machine a computer?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Programming embedded systems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Embedded systems are programmed using...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programming language is mainly used for embedded systems,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Embedded or general purpose?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difference between embedded and general-purpose computers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 laptop is not an embedded system.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spot the embedded system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Embedded / General purpose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Washing machine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Microwave oven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Traffic lights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Car anti-lock brakes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Smart thermostat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Laptop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Desktop PC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Tablet running apps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embedded systems, and what are their characteristics?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an example of an embedded system and explain why it is a computer.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Complete the paragraph: embedded systems have limited ______. They are often built into a ______ machine. Two examples are a ______ and automated ______ in a car.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purpose of the CPU and the fetch-execute cycle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Common CPU components: ALU, CU, cache, registers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Von Neumann architecture: MAR, MDR, PC, accumulator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clock speed, cache size and number of cores affect performance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purpose, characteristics and examples of embedded systems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an embedded system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Examples of embedded systems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embedded systems take input, process and output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1.1 Lesson 4: Embedded systems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2026-09-22T15:52:08.903Z</dcterms:created>
  <dcterms:modified xsi:type="dcterms:W3CDTF">2026-09-22T15:52:08.903Z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