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IDE control room</w:t>
      </w:r>
    </w:p>
    <w:p>
      <w:r>
        <w:t>Topic 2.5 Programming languages and IDEs  |  Lesson 4</w:t>
      </w:r>
    </w:p>
    <w:p>
      <w:r>
        <w:t>Name: ____________________    Class: __________    Date: __________</w:t>
      </w:r>
    </w:p>
    <w:p>
      <w:pPr>
        <w:pStyle w:val="Heading2"/>
      </w:pPr>
      <w:r>
        <w:t>Do Now research and discuss</w:t>
      </w:r>
    </w:p>
    <w:p>
      <w:r>
        <w:t>What help would you want from the software you use to write programs?</w:t>
      </w:r>
    </w:p>
    <w:p>
      <w:pPr>
        <w:spacing w:after="100"/>
      </w:pPr>
      <w:r>
        <w:rPr>
          <w:color w:val="A7B1C0"/>
          <w:sz w:val="20"/>
        </w:rPr>
        <w:t>________________________________________________________________________________</w:t>
      </w:r>
    </w:p>
    <w:p>
      <w:pPr>
        <w:spacing w:after="100"/>
      </w:pPr>
      <w:r>
        <w:rPr>
          <w:color w:val="A7B1C0"/>
          <w:sz w:val="20"/>
        </w:rPr>
        <w:t>________________________________________________________________________________</w:t>
      </w:r>
    </w:p>
    <w:p>
      <w:pPr>
        <w:pStyle w:val="Heading2"/>
      </w:pPr>
      <w:r>
        <w:t>Learning outcomes</w:t>
      </w:r>
    </w:p>
    <w:p>
      <w:r>
        <w:t>• Identify common IDE facilities.</w:t>
      </w:r>
    </w:p>
    <w:p>
      <w:r>
        <w:t>• Explain how editing and diagnostics support programmers.</w:t>
      </w:r>
    </w:p>
    <w:p>
      <w:r>
        <w:t>• Use a breakpoint, stepping and variable values to investigate a fault.</w:t>
      </w:r>
    </w:p>
    <w:p>
      <w:pPr>
        <w:pStyle w:val="Heading2"/>
      </w:pPr>
      <w:r>
        <w:t>Starter</w:t>
      </w:r>
    </w:p>
    <w:p>
      <w:r>
        <w:t>A program runs but calculates 3 + 4 as 34. Suggest a cause and one useful piece of evidence to inspect.</w:t>
      </w:r>
    </w:p>
    <w:p>
      <w:pPr>
        <w:spacing w:after="100"/>
      </w:pPr>
      <w:r>
        <w:rPr>
          <w:color w:val="A7B1C0"/>
          <w:sz w:val="20"/>
        </w:rPr>
        <w:t>________________________________________________________________________________</w:t>
      </w:r>
    </w:p>
    <w:p>
      <w:pPr>
        <w:spacing w:after="100"/>
      </w:pPr>
      <w:r>
        <w:rPr>
          <w:color w:val="A7B1C0"/>
          <w:sz w:val="20"/>
        </w:rPr>
        <w:t>________________________________________________________________________________</w:t>
      </w:r>
    </w:p>
    <w:p>
      <w:pPr>
        <w:spacing w:after="100"/>
      </w:pPr>
      <w:r>
        <w:rPr>
          <w:color w:val="A7B1C0"/>
          <w:sz w:val="20"/>
        </w:rPr>
        <w:t>________________________________________________________________________________</w:t>
      </w:r>
    </w:p>
    <w:p>
      <w:pPr>
        <w:pStyle w:val="Heading2"/>
      </w:pPr>
      <w:r>
        <w:t>Key terminology quiz</w:t>
      </w:r>
    </w:p>
    <w:p>
      <w:r>
        <w:t>Write a definition for each term.</w:t>
      </w:r>
    </w:p>
    <w:p>
      <w:r>
        <w:rPr>
          <w:b/>
        </w:rPr>
        <w:t>IDE</w:t>
      </w:r>
    </w:p>
    <w:p>
      <w:pPr>
        <w:spacing w:after="100"/>
      </w:pPr>
      <w:r>
        <w:rPr>
          <w:color w:val="A7B1C0"/>
          <w:sz w:val="20"/>
        </w:rPr>
        <w:t>________________________________________________________________________________</w:t>
      </w:r>
    </w:p>
    <w:p>
      <w:pPr>
        <w:spacing w:after="100"/>
      </w:pPr>
      <w:r>
        <w:rPr>
          <w:color w:val="A7B1C0"/>
          <w:sz w:val="20"/>
        </w:rPr>
        <w:t>________________________________________________________________________________</w:t>
      </w:r>
    </w:p>
    <w:p>
      <w:r>
        <w:rPr>
          <w:b/>
        </w:rPr>
        <w:t>Breakpoint</w:t>
      </w:r>
    </w:p>
    <w:p>
      <w:pPr>
        <w:spacing w:after="100"/>
      </w:pPr>
      <w:r>
        <w:rPr>
          <w:color w:val="A7B1C0"/>
          <w:sz w:val="20"/>
        </w:rPr>
        <w:t>________________________________________________________________________________</w:t>
      </w:r>
    </w:p>
    <w:p>
      <w:pPr>
        <w:spacing w:after="100"/>
      </w:pPr>
      <w:r>
        <w:rPr>
          <w:color w:val="A7B1C0"/>
          <w:sz w:val="20"/>
        </w:rPr>
        <w:t>________________________________________________________________________________</w:t>
      </w:r>
    </w:p>
    <w:p>
      <w:r>
        <w:br w:type="page"/>
      </w:r>
    </w:p>
    <w:p>
      <w:pPr>
        <w:pStyle w:val="Heading1"/>
      </w:pPr>
      <w:r>
        <w:t>Experience stations 1 to 3</w:t>
      </w:r>
    </w:p>
    <w:p>
      <w:r>
        <w:t>Topic 2.5  •  Lesson 4  •  IDE control room</w:t>
      </w:r>
    </w:p>
    <w:p>
      <w:r>
        <w:t>Open IDE control room in Topic 2.5. Read each panel or blue information marker. Write the key facts IN YOUR OWN WORDS and answer the challenge before tapping the numbered badge.</w:t>
      </w:r>
    </w:p>
    <w:p>
      <w:pPr>
        <w:pStyle w:val="Heading2"/>
      </w:pPr>
      <w:r>
        <w:t>1 Tools in one place</w:t>
      </w:r>
    </w:p>
    <w:p>
      <w:r>
        <w:t>Key facts in my own words</w:t>
      </w:r>
    </w:p>
    <w:p>
      <w:pPr>
        <w:spacing w:after="100"/>
      </w:pPr>
      <w:r>
        <w:rPr>
          <w:color w:val="A7B1C0"/>
          <w:sz w:val="20"/>
        </w:rPr>
        <w:t>________________________________________________________________________________</w:t>
      </w:r>
    </w:p>
    <w:p>
      <w:pPr>
        <w:spacing w:after="100"/>
      </w:pPr>
      <w:r>
        <w:rPr>
          <w:color w:val="A7B1C0"/>
          <w:sz w:val="20"/>
        </w:rPr>
        <w:t>________________________________________________________________________________</w:t>
      </w:r>
    </w:p>
    <w:p>
      <w:r>
        <w:t>Why can bringing these tools together help a programmer?</w:t>
      </w:r>
    </w:p>
    <w:p>
      <w:pPr>
        <w:spacing w:after="100"/>
      </w:pPr>
      <w:r>
        <w:rPr>
          <w:color w:val="A7B1C0"/>
          <w:sz w:val="20"/>
        </w:rPr>
        <w:t>________________________________________________________________________________</w:t>
      </w:r>
    </w:p>
    <w:p>
      <w:pPr>
        <w:spacing w:after="100"/>
      </w:pPr>
      <w:r>
        <w:rPr>
          <w:color w:val="A7B1C0"/>
          <w:sz w:val="20"/>
        </w:rPr>
        <w:t>________________________________________________________________________________</w:t>
      </w:r>
    </w:p>
    <w:p>
      <w:pPr>
        <w:pStyle w:val="Heading2"/>
      </w:pPr>
      <w:r>
        <w:t>2 Writing source code</w:t>
      </w:r>
    </w:p>
    <w:p>
      <w:r>
        <w:t>Key facts in my own words</w:t>
      </w:r>
    </w:p>
    <w:p>
      <w:pPr>
        <w:spacing w:after="100"/>
      </w:pPr>
      <w:r>
        <w:rPr>
          <w:color w:val="A7B1C0"/>
          <w:sz w:val="20"/>
        </w:rPr>
        <w:t>________________________________________________________________________________</w:t>
      </w:r>
    </w:p>
    <w:p>
      <w:pPr>
        <w:spacing w:after="100"/>
      </w:pPr>
      <w:r>
        <w:rPr>
          <w:color w:val="A7B1C0"/>
          <w:sz w:val="20"/>
        </w:rPr>
        <w:t>________________________________________________________________________________</w:t>
      </w:r>
    </w:p>
    <w:p>
      <w:r>
        <w:t>How can auto-completion reduce mistakes without guaranteeing correct code?</w:t>
      </w:r>
    </w:p>
    <w:p>
      <w:pPr>
        <w:spacing w:after="100"/>
      </w:pPr>
      <w:r>
        <w:rPr>
          <w:color w:val="A7B1C0"/>
          <w:sz w:val="20"/>
        </w:rPr>
        <w:t>________________________________________________________________________________</w:t>
      </w:r>
    </w:p>
    <w:p>
      <w:pPr>
        <w:spacing w:after="100"/>
      </w:pPr>
      <w:r>
        <w:rPr>
          <w:color w:val="A7B1C0"/>
          <w:sz w:val="20"/>
        </w:rPr>
        <w:t>________________________________________________________________________________</w:t>
      </w:r>
    </w:p>
    <w:p>
      <w:pPr>
        <w:pStyle w:val="Heading2"/>
      </w:pPr>
      <w:r>
        <w:t>3 Translation and execution</w:t>
      </w:r>
    </w:p>
    <w:p>
      <w:r>
        <w:t>Key facts in my own words</w:t>
      </w:r>
    </w:p>
    <w:p>
      <w:pPr>
        <w:spacing w:after="100"/>
      </w:pPr>
      <w:r>
        <w:rPr>
          <w:color w:val="A7B1C0"/>
          <w:sz w:val="20"/>
        </w:rPr>
        <w:t>________________________________________________________________________________</w:t>
      </w:r>
    </w:p>
    <w:p>
      <w:pPr>
        <w:spacing w:after="100"/>
      </w:pPr>
      <w:r>
        <w:rPr>
          <w:color w:val="A7B1C0"/>
          <w:sz w:val="20"/>
        </w:rPr>
        <w:t>________________________________________________________________________________</w:t>
      </w:r>
    </w:p>
    <w:p>
      <w:r>
        <w:t>What is the difference between the editor and the output area?</w:t>
      </w:r>
    </w:p>
    <w:p>
      <w:pPr>
        <w:spacing w:after="100"/>
      </w:pPr>
      <w:r>
        <w:rPr>
          <w:color w:val="A7B1C0"/>
          <w:sz w:val="20"/>
        </w:rPr>
        <w:t>________________________________________________________________________________</w:t>
      </w:r>
    </w:p>
    <w:p>
      <w:pPr>
        <w:spacing w:after="100"/>
      </w:pPr>
      <w:r>
        <w:rPr>
          <w:color w:val="A7B1C0"/>
          <w:sz w:val="20"/>
        </w:rPr>
        <w:t>________________________________________________________________________________</w:t>
      </w:r>
    </w:p>
    <w:p>
      <w:r>
        <w:br w:type="page"/>
      </w:r>
    </w:p>
    <w:p>
      <w:pPr>
        <w:pStyle w:val="Heading1"/>
      </w:pPr>
      <w:r>
        <w:t>Experience stations 4 to 6</w:t>
      </w:r>
    </w:p>
    <w:p>
      <w:r>
        <w:t>Topic 2.5  •  Lesson 4  •  IDE control room</w:t>
      </w:r>
    </w:p>
    <w:p>
      <w:pPr>
        <w:pStyle w:val="Heading2"/>
      </w:pPr>
      <w:r>
        <w:t>4 Diagnostic messages</w:t>
      </w:r>
    </w:p>
    <w:p>
      <w:r>
        <w:t>Key facts in my own words</w:t>
      </w:r>
    </w:p>
    <w:p>
      <w:pPr>
        <w:spacing w:after="100"/>
      </w:pPr>
      <w:r>
        <w:rPr>
          <w:color w:val="A7B1C0"/>
          <w:sz w:val="20"/>
        </w:rPr>
        <w:t>________________________________________________________________________________</w:t>
      </w:r>
    </w:p>
    <w:p>
      <w:pPr>
        <w:spacing w:after="100"/>
      </w:pPr>
      <w:r>
        <w:rPr>
          <w:color w:val="A7B1C0"/>
          <w:sz w:val="20"/>
        </w:rPr>
        <w:t>________________________________________________________________________________</w:t>
      </w:r>
    </w:p>
    <w:p>
      <w:r>
        <w:t>A message points to line 5. Why might you also inspect line 4?</w:t>
      </w:r>
    </w:p>
    <w:p>
      <w:pPr>
        <w:spacing w:after="100"/>
      </w:pPr>
      <w:r>
        <w:rPr>
          <w:color w:val="A7B1C0"/>
          <w:sz w:val="20"/>
        </w:rPr>
        <w:t>________________________________________________________________________________</w:t>
      </w:r>
    </w:p>
    <w:p>
      <w:pPr>
        <w:spacing w:after="100"/>
      </w:pPr>
      <w:r>
        <w:rPr>
          <w:color w:val="A7B1C0"/>
          <w:sz w:val="20"/>
        </w:rPr>
        <w:t>________________________________________________________________________________</w:t>
      </w:r>
    </w:p>
    <w:p>
      <w:pPr>
        <w:pStyle w:val="Heading2"/>
      </w:pPr>
      <w:r>
        <w:t>5 Pausing and stepping</w:t>
      </w:r>
    </w:p>
    <w:p>
      <w:r>
        <w:t>Key facts in my own words</w:t>
      </w:r>
    </w:p>
    <w:p>
      <w:pPr>
        <w:spacing w:after="100"/>
      </w:pPr>
      <w:r>
        <w:rPr>
          <w:color w:val="A7B1C0"/>
          <w:sz w:val="20"/>
        </w:rPr>
        <w:t>________________________________________________________________________________</w:t>
      </w:r>
    </w:p>
    <w:p>
      <w:pPr>
        <w:spacing w:after="100"/>
      </w:pPr>
      <w:r>
        <w:rPr>
          <w:color w:val="A7B1C0"/>
          <w:sz w:val="20"/>
        </w:rPr>
        <w:t>________________________________________________________________________________</w:t>
      </w:r>
    </w:p>
    <w:p>
      <w:r>
        <w:t>If execution pauses before total = price * quantity, what can you inspect first?</w:t>
      </w:r>
    </w:p>
    <w:p>
      <w:pPr>
        <w:spacing w:after="100"/>
      </w:pPr>
      <w:r>
        <w:rPr>
          <w:color w:val="A7B1C0"/>
          <w:sz w:val="20"/>
        </w:rPr>
        <w:t>________________________________________________________________________________</w:t>
      </w:r>
    </w:p>
    <w:p>
      <w:pPr>
        <w:spacing w:after="100"/>
      </w:pPr>
      <w:r>
        <w:rPr>
          <w:color w:val="A7B1C0"/>
          <w:sz w:val="20"/>
        </w:rPr>
        <w:t>________________________________________________________________________________</w:t>
      </w:r>
    </w:p>
    <w:p>
      <w:pPr>
        <w:pStyle w:val="Heading2"/>
      </w:pPr>
      <w:r>
        <w:t>6 Finding a logic error</w:t>
      </w:r>
    </w:p>
    <w:p>
      <w:r>
        <w:t>Key facts in my own words</w:t>
      </w:r>
    </w:p>
    <w:p>
      <w:pPr>
        <w:spacing w:after="100"/>
      </w:pPr>
      <w:r>
        <w:rPr>
          <w:color w:val="A7B1C0"/>
          <w:sz w:val="20"/>
        </w:rPr>
        <w:t>________________________________________________________________________________</w:t>
      </w:r>
    </w:p>
    <w:p>
      <w:pPr>
        <w:spacing w:after="100"/>
      </w:pPr>
      <w:r>
        <w:rPr>
          <w:color w:val="A7B1C0"/>
          <w:sz w:val="20"/>
        </w:rPr>
        <w:t>________________________________________________________________________________</w:t>
      </w:r>
    </w:p>
    <w:p>
      <w:r>
        <w:t>The bill should be 24 but is 10. Identify and repair the calculation.</w:t>
      </w:r>
    </w:p>
    <w:p>
      <w:pPr>
        <w:spacing w:after="100"/>
      </w:pPr>
      <w:r>
        <w:rPr>
          <w:color w:val="A7B1C0"/>
          <w:sz w:val="20"/>
        </w:rPr>
        <w:t>________________________________________________________________________________</w:t>
      </w:r>
    </w:p>
    <w:p>
      <w:pPr>
        <w:spacing w:after="100"/>
      </w:pPr>
      <w:r>
        <w:rPr>
          <w:color w:val="A7B1C0"/>
          <w:sz w:val="20"/>
        </w:rPr>
        <w:t>________________________________________________________________________________</w:t>
      </w:r>
    </w:p>
    <w:p>
      <w:r>
        <w:br w:type="page"/>
      </w:r>
    </w:p>
    <w:p>
      <w:pPr>
        <w:pStyle w:val="Heading1"/>
      </w:pPr>
      <w:r>
        <w:t>Final challenge and reflection</w:t>
      </w:r>
    </w:p>
    <w:p>
      <w:r>
        <w:t>Topic 2.5  •  Lesson 4  •  IDE control room</w:t>
      </w:r>
    </w:p>
    <w:p>
      <w:r>
        <w:t>Attempt the tasks below before selecting the star in the experience.</w:t>
      </w:r>
    </w:p>
    <w:p>
      <w:r>
        <w:rPr>
          <w:b/>
        </w:rPr>
        <w:t>1. Select the useful IDE facility for each need.</w:t>
      </w:r>
    </w:p>
    <w:p>
      <w:r>
        <w:t>Choices: Diagnostics / Variable watch / Breakpoint / Auto-completion</w:t>
      </w:r>
    </w:p>
    <w:p>
      <w:r>
        <w:t>Reduce typing of a long variable name  ____________________</w:t>
      </w:r>
    </w:p>
    <w:p>
      <w:r>
        <w:t>Stop just before an incorrect calculation  ____________________</w:t>
      </w:r>
    </w:p>
    <w:p>
      <w:r>
        <w:t>Inspect the current total  ____________________</w:t>
      </w:r>
    </w:p>
    <w:p>
      <w:r>
        <w:t>See a message about a missing bracket  ____________________</w:t>
      </w:r>
    </w:p>
    <w:p>
      <w:pPr>
        <w:spacing w:after="100"/>
      </w:pPr>
      <w:r>
        <w:rPr>
          <w:color w:val="A7B1C0"/>
          <w:sz w:val="20"/>
        </w:rPr>
        <w:t>________________________________________________________________________________</w:t>
      </w:r>
    </w:p>
    <w:p>
      <w:r>
        <w:rPr>
          <w:b/>
        </w:rPr>
        <w:t>2. A debugger shows correct inputs but the wrong result after one line. What should happen next?</w:t>
      </w:r>
    </w:p>
    <w:p>
      <w:r>
        <w:t>[  ] Replace the entire computer immediately</w:t>
      </w:r>
    </w:p>
    <w:p>
      <w:r>
        <w:t>[  ] Turn off diagnostics permanently</w:t>
      </w:r>
    </w:p>
    <w:p>
      <w:r>
        <w:t>[  ] Assume the debugger caused the fault</w:t>
      </w:r>
    </w:p>
    <w:p>
      <w:r>
        <w:t>[  ] Inspect that calculation, repair it and retest</w:t>
      </w:r>
    </w:p>
    <w:p>
      <w:pPr>
        <w:spacing w:after="100"/>
      </w:pPr>
      <w:r>
        <w:rPr>
          <w:color w:val="A7B1C0"/>
          <w:sz w:val="20"/>
        </w:rPr>
        <w:t>________________________________________________________________________________</w:t>
      </w:r>
    </w:p>
    <w:p>
      <w:r>
        <w:t>Experience score: ______ / ______</w:t>
      </w:r>
    </w:p>
    <w:p>
      <w:r>
        <w:t>Use review mode to correct mistakes. Explain one correction below. Your first-attempt score stays the same.</w:t>
      </w:r>
    </w:p>
    <w:p>
      <w:pPr>
        <w:spacing w:after="100"/>
      </w:pPr>
      <w:r>
        <w:rPr>
          <w:color w:val="A7B1C0"/>
          <w:sz w:val="20"/>
        </w:rPr>
        <w:t>________________________________________________________________________________</w:t>
      </w:r>
    </w:p>
    <w:p>
      <w:pPr>
        <w:spacing w:after="100"/>
      </w:pPr>
      <w:r>
        <w:rPr>
          <w:color w:val="A7B1C0"/>
          <w:sz w:val="20"/>
        </w:rPr>
        <w:t>________________________________________________________________________________</w:t>
      </w:r>
    </w:p>
    <w:p>
      <w:r>
        <w:t>Return to the Do Now question. What can you now add to your answer?</w:t>
      </w:r>
    </w:p>
    <w:p>
      <w:pPr>
        <w:spacing w:after="100"/>
      </w:pPr>
      <w:r>
        <w:rPr>
          <w:color w:val="A7B1C0"/>
          <w:sz w:val="20"/>
        </w:rPr>
        <w:t>________________________________________________________________________________</w:t>
      </w:r>
    </w:p>
    <w:p>
      <w:pPr>
        <w:spacing w:after="100"/>
      </w:pPr>
      <w:r>
        <w:rPr>
          <w:color w:val="A7B1C0"/>
          <w:sz w:val="20"/>
        </w:rPr>
        <w:t>________________________________________________________________________________</w:t>
      </w:r>
    </w:p>
    <w:p>
      <w:r>
        <w:br w:type="page"/>
      </w:r>
    </w:p>
    <w:p>
      <w:pPr>
        <w:pStyle w:val="Heading1"/>
      </w:pPr>
      <w:r>
        <w:t>Plenary knowledge checks</w:t>
      </w:r>
    </w:p>
    <w:p>
      <w:r>
        <w:t>Topic 2.5  •  Lesson 4  •  IDE control room</w:t>
      </w:r>
    </w:p>
    <w:p>
      <w:r>
        <w:t>Near the end of the lesson, close the experience and answer from memory. Use the marks to guide the detail you include.</w:t>
      </w:r>
    </w:p>
    <w:p>
      <w:pPr>
        <w:pStyle w:val="Heading2"/>
      </w:pPr>
      <w:r>
        <w:t>a</w:t>
      </w:r>
    </w:p>
    <w:p>
      <w:r>
        <w:t>Name two IDE editing facilities and explain how each helps a programmer. [4]</w:t>
      </w:r>
    </w:p>
    <w:p>
      <w:pPr>
        <w:spacing w:after="100"/>
      </w:pPr>
      <w:r>
        <w:rPr>
          <w:color w:val="A7B1C0"/>
          <w:sz w:val="20"/>
        </w:rPr>
        <w:t>________________________________________________________________________________</w:t>
      </w:r>
    </w:p>
    <w:p>
      <w:pPr>
        <w:spacing w:after="100"/>
      </w:pPr>
      <w:r>
        <w:rPr>
          <w:color w:val="A7B1C0"/>
          <w:sz w:val="20"/>
        </w:rPr>
        <w:t>________________________________________________________________________________</w:t>
      </w:r>
    </w:p>
    <w:p>
      <w:pPr>
        <w:spacing w:after="100"/>
      </w:pPr>
      <w:r>
        <w:rPr>
          <w:color w:val="A7B1C0"/>
          <w:sz w:val="20"/>
        </w:rPr>
        <w:t>________________________________________________________________________________</w:t>
      </w:r>
    </w:p>
    <w:p>
      <w:pPr>
        <w:spacing w:after="100"/>
      </w:pPr>
      <w:r>
        <w:rPr>
          <w:color w:val="A7B1C0"/>
          <w:sz w:val="20"/>
        </w:rPr>
        <w:t>________________________________________________________________________________</w:t>
      </w:r>
    </w:p>
    <w:p>
      <w:pPr>
        <w:spacing w:after="100"/>
      </w:pPr>
      <w:r>
        <w:rPr>
          <w:color w:val="A7B1C0"/>
          <w:sz w:val="20"/>
        </w:rPr>
        <w:t>________________________________________________________________________________</w:t>
      </w:r>
    </w:p>
    <w:p>
      <w:pPr>
        <w:pStyle w:val="Heading2"/>
      </w:pPr>
      <w:r>
        <w:t>b</w:t>
      </w:r>
    </w:p>
    <w:p>
      <w:r>
        <w:t>Explain how a breakpoint and a variable watch can help investigate a wrong total. [2]</w:t>
      </w:r>
    </w:p>
    <w:p>
      <w:pPr>
        <w:spacing w:after="100"/>
      </w:pPr>
      <w:r>
        <w:rPr>
          <w:color w:val="A7B1C0"/>
          <w:sz w:val="20"/>
        </w:rPr>
        <w:t>________________________________________________________________________________</w:t>
      </w:r>
    </w:p>
    <w:p>
      <w:pPr>
        <w:spacing w:after="100"/>
      </w:pPr>
      <w:r>
        <w:rPr>
          <w:color w:val="A7B1C0"/>
          <w:sz w:val="20"/>
        </w:rPr>
        <w:t>________________________________________________________________________________</w:t>
      </w:r>
    </w:p>
    <w:p>
      <w:pPr>
        <w:spacing w:after="100"/>
      </w:pPr>
      <w:r>
        <w:rPr>
          <w:color w:val="A7B1C0"/>
          <w:sz w:val="20"/>
        </w:rPr>
        <w:t>________________________________________________________________________________</w:t>
      </w:r>
    </w:p>
    <w:p>
      <w:pPr>
        <w:pStyle w:val="Heading2"/>
      </w:pPr>
      <w:r>
        <w:t>c</w:t>
      </w:r>
    </w:p>
    <w:p>
      <w:r>
        <w:t>Why must a programmer still test code after all syntax errors have been corrected? [2]</w:t>
      </w:r>
    </w:p>
    <w:p>
      <w:pPr>
        <w:spacing w:after="100"/>
      </w:pPr>
      <w:r>
        <w:rPr>
          <w:color w:val="A7B1C0"/>
          <w:sz w:val="20"/>
        </w:rPr>
        <w:t>________________________________________________________________________________</w:t>
      </w:r>
    </w:p>
    <w:p>
      <w:pPr>
        <w:spacing w:after="100"/>
      </w:pPr>
      <w:r>
        <w:rPr>
          <w:color w:val="A7B1C0"/>
          <w:sz w:val="20"/>
        </w:rPr>
        <w:t>________________________________________________________________________________</w:t>
      </w:r>
    </w:p>
    <w:p>
      <w:pPr>
        <w:spacing w:after="100"/>
      </w:pPr>
      <w:r>
        <w:rPr>
          <w:color w:val="A7B1C0"/>
          <w:sz w:val="20"/>
        </w:rPr>
        <w:t>________________________________________________________________________________</w:t>
      </w:r>
    </w:p>
    <w:p>
      <w:pPr>
        <w:pStyle w:val="Heading2"/>
      </w:pPr>
      <w:r>
        <w:t>Confidence check</w:t>
      </w:r>
    </w:p>
    <w:p>
      <w:r>
        <w:t>Identify common IDE facilities.</w:t>
      </w:r>
    </w:p>
    <w:p>
      <w:r>
        <w:t>[ ] Not yet    [ ] Getting there    [ ] Confident</w:t>
      </w:r>
    </w:p>
    <w:p>
      <w:r>
        <w:t>Explain how editing and diagnostics support programmers.</w:t>
      </w:r>
    </w:p>
    <w:p>
      <w:r>
        <w:t>[ ] Not yet    [ ] Getting there    [ ] Confident</w:t>
      </w:r>
    </w:p>
    <w:p>
      <w:r>
        <w:t>Use a breakpoint, stepping and variable values to investigate a fault.</w:t>
      </w:r>
    </w:p>
    <w:p>
      <w:r>
        <w:t>[ ] Not yet    [ ] Getting there    [ ] Confident</w:t>
      </w:r>
    </w:p>
    <w:p>
      <w:r>
        <w:t>One thing I will revisit: ___________________________________________________</w:t>
      </w:r>
    </w:p>
    <w:sectPr w:rsidR="00FC693F" w:rsidRPr="0006063C" w:rsidSect="00034616">
      <w:footerReference w:type="default" r:id="rId9"/>
      <w:pgSz w:w="11909" w:h="16834"/>
      <w:pgMar w:top="864" w:right="936" w:bottom="864"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sz w:val="18"/>
      </w:rPr>
      <w:t xml:space="preserve">Revise360  •  Topic 2.5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DejaVu Sans" w:hAnsi="DejaVu San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DejaVu Sans" w:hAnsi="DejaVu Sans"/>
      <w:b/>
      <w:bCs/>
      <w:color w:val="2461C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DejaVu Sans" w:hAnsi="DejaVu Sans"/>
      <w:b/>
      <w:bCs/>
      <w:color w:val="2461C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DejaVu Sans" w:hAnsi="DejaVu Sans"/>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IDE control room</dc:title>
  <dc:subject>Original Topic 2.5 lesson worksheet</dc:subject>
  <dc:creator>Revise360</dc:creator>
  <cp:keywords/>
  <dc:description>generated by python-docx</dc:description>
  <cp:lastModifiedBy/>
  <cp:revision>1</cp:revision>
  <dcterms:created xsi:type="dcterms:W3CDTF">2013-12-23T23:15:00Z</dcterms:created>
  <dcterms:modified xsi:type="dcterms:W3CDTF">2013-12-23T23:15:00Z</dcterms:modified>
  <cp:category/>
</cp:coreProperties>
</file>