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Compilers and interpreters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Translation studio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Translation studio.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Explain why programs need translation.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Compare how compilers and interpreters work.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Justify a translator choice using the task requirements.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programmer writes total = price * quantity. Identify the source code and explain why the CPU needs another representation.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Compiler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Translation studio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Why translate?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saving a source file not enough to make it executable by a CPU?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does high-level source need translation?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item to its meaning.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Software that processes one code form into another / Binary instructions for a CPU / Program written before translation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Source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Machine code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Translator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The compiler route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compilation suit software used repeatedly by customers?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In the usual GCSE model, when does compilation happen?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Place each action in the build or run stage.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Build / Run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Translate the source program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Report translation errors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Execute the translated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Start the built program again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The interpreter route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an interpreter help during short edit-and-test cycles?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best describes interpretation in the GCSE model?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An unhandled error occurs during an interpreted run. What normally happens?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Error reporting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an interpreter help a programmer locate an error during development?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How can interpreter feedback help during development?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the error-reporting behaviour to the translator.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Compiler / 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Reports errors during whole-program translation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Stops at an error while processing source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May report several errors from a translation attempt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Earlier instructions may already have executed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Running and distributing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 compiled program run faster than interpreted source in the GCSE comparison?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compiler benefits.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Translated code can be run again without source translation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Compilation removes every possible error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Users do not need the original compiler to run the executable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Compilation takes no time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is a drawback of interpretation in the GCSE comparison?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Choosing a route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a route for a developer testing small changes frequently and explain your choice.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developer is testing many small changes. Which is a sound reason for using an interpreter?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team supplies a built application to users. Which compiler benefit fits?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requirement to the translator benefit.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Compiler can produce an executable / Compiler avoids repeating source translation / Interpreter stops and reports an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Quick feedback while changing source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Run a finished program repeatedly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Supply a program without its source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accurate comparisons.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Compilation takes place before the resulting program runs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An interpreter always produces a standalone executable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An interpreter translates during each run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 compiler guarantees correct outputs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24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a CPU not simply follow a Python source file as written?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State why a high-level program needs a translator.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Describe two differences between a compiler and an interpreter in the GCSE model.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Explain one benefit and one drawback of using a compiler.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why programs need translation.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Compare how compilers and interpreters work.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Justify a translator choice using the task requirements.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3: Compilers and interpreters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Compilers and interpreters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