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KULLANIM SARTLARI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Son Güncelleme: Haziran 2026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Taraflar ve Kapsam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Kullanim Sartlari, [AD SOYAD] tarafindan isletilen [DOMAIN.COM] adresinde sunulan "Yeralti Imparatorlugu" cevrimici oyununu kullaniminiza iliskin kosullari duzenlemektedir.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Platforma erisim saglayarak veya hesap olusturarak bu Sartlari okudugunuzu, anladiginizi ve kabul ettiginizi beyan edersiniz. Sartlari kabul etmiyorsaniz Platformu kullanmayiniz.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Yas Siniri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yalnizca 18 yasini doldurmus bireyler tarafindan kullanilabilir. Kayit sirasinda 18 yasinda veya daha buyuk oldugunuzu beyan etmis sayilirsiniz.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Resit olmadigi tespit edilen hesaplar dehal askiya alinir ve kalici olarak silinir.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Yas beyanini yanlis yapan kullanici, dogan zarardan sahsen sorumludur.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Hesap Olusturma ve Guvenlik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3.1 Kayit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Gecerli bir e-posta adresi, kullanici adi ve sifre ile kayit olunur. Her gercek kisi yalnizca bir hesap olusturabilir.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3.2 Hesap Guvenligi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Hesabinizin guvenliginden siz sorumlusunuz. Sifrenizi kimseyle paylasmayiniz.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Yetkisiz erisim tespit ettiginizde destek@[DOMAIN.COM] adresine derhal bildiriniz.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Hesabiniz uzerinden gerceklesen tum islemler size ait sayilir.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3.3 Hesap Paylasimi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Hesabinizi baskasina devredemez, satamazsiniz veya paylasamazsiniz. Bu kurala aykiri davranis hesabin kalici olarak kapatilmasina neden olur.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Premium Ozellikler ve Odemeler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4.1 Ucretli Icerik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Platform, gercek para karsiligi satin alinabilecek VIP uyelik ve premium icerikler sunmaktadir. Tum fiyatlar Turk Lirasi (TL) cinsindendir ve KDV dahildir.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4.2 Iade Politikasi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Dijital icerik ve oyun ici satin alimlar, 6502 sayili Tuketicinin Korunmasi Hakkinda Kanun kapsaminda teslimden itibaren cayma hakki kullanilmis sayilir.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Icerigin teknik olarak kullanilamamasi halinde 14 gun icinde tarafimiza basvurabilirsiniz.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Iade talepleri destek@[DOMAIN.COM] adresine iletilir ve 7 is gunu icinde yanitlanir.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0E8F"/>
          <w:sz w:val="24"/>
          <w:szCs w:val="24"/>
        </w:rPr>
        <w:t xml:space="preserve">4.3 Odeme Guvenligi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Odeme islemleri ucuncu taraf odeme kuruluslari araciligiyla gerceklestirilir. Kart bilgileriniz sunucularimizda saklanmaz.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Kullanici Yukumlulukleri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Platform'u kullanirken asagidaki kurallara uymayi kabul edersiniz: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Turkiye Cumhuriyeti ve uluslararasi yasalara aykiri eylem gerceklestirmemek.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Baska kullanicilari taciz etmemek, tehdit etmemek veya haklarina zarar vermemek.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Platformun guvenligini tehdit eden yazilim veya yontem kullanmamak (bot, cheat, exploit).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Gercek disi kimlik veya iletisim bilgisi kullanmamak.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Telif hakki, marka veya ticari sir ihlali iceren icerik paylasamamak.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Spam, reklam veya istenmeyen ticari icerik yaymamak.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Fikri Mulkiyet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Platformdaki tum icerik, tasarim, grafik, yazilim ve oyun mekanigi [AD SOYAD]'in veya lisans verenlerinin mulkiyetindedir. Hicbir icerik coglatilamaz, dagitillamaz veya turev eser olusturmak icin kullanilamaz.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Hizmet Degisiklikleri ve Askiya Alma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Platformu herhangi bir zamanda onceden bildirim yapmaksizin degistirme, askiya alma veya sonlandirma hakkini sakli tutariz. Kalici kapanma halinde aktif premium kullanicilara en az 30 gun onceden e-posta ile bildirim yapilir.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Sorumluluk Siniri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'oldugu gibi' sunulmaktadir. Hizmet kesintisi, veri kaybi veya ucuncu taraf eylemlerinden dogan zararlardan azami yasal sinirlar dahilinde sorumlu tutulamayiz.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Uygulanacak Hukuk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Sartlar Turk Hukuku'na tabidir. Uyusmazliklarda Izmir Mahkemeleri ve Icra Daireleri yetkilidir.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Degisiklikler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Sartlari guncelleme hakkimizi sakli tutariz. Onemli degisiklikler kayitli e-posta adresinize bildirilir. Guncel Sartlar her zaman [DOMAIN.COM]/kullanim-sartlari adresinde yayinlanir.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Iletisim: destek@[DOMAIN.COM]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Kullanim Sartlari  |  [DOMAIN.COM]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0E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2026-06-01T18:57:59.667Z</dcterms:created>
  <dcterms:modified xsi:type="dcterms:W3CDTF">2026-06-01T18:57:59.667Z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