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4036A" w14:textId="5E663DB1" w:rsidR="007C430C" w:rsidRDefault="007C430C" w:rsidP="007C430C">
      <w:pPr>
        <w:pStyle w:val="Heading1"/>
      </w:pPr>
      <w:r>
        <w:t>Exercises:</w:t>
      </w:r>
      <w:r w:rsidRPr="00662203">
        <w:t xml:space="preserve"> </w:t>
      </w:r>
      <w:r w:rsidR="00315AD1" w:rsidRPr="00315AD1">
        <w:t>What</w:t>
      </w:r>
      <w:r w:rsidR="00315AD1">
        <w:t xml:space="preserve"> </w:t>
      </w:r>
      <w:r w:rsidR="00315AD1" w:rsidRPr="00315AD1">
        <w:t>to</w:t>
      </w:r>
      <w:r w:rsidR="00315AD1">
        <w:t xml:space="preserve"> </w:t>
      </w:r>
      <w:r w:rsidR="00315AD1" w:rsidRPr="00315AD1">
        <w:t>Mine</w:t>
      </w:r>
      <w:r w:rsidR="0062267A">
        <w:t>?</w:t>
      </w:r>
    </w:p>
    <w:p w14:paraId="0C9D05D7" w14:textId="53465F85" w:rsidR="007C430C" w:rsidRDefault="007C430C" w:rsidP="003B4256">
      <w:r>
        <w:t>In this exercise you will learn</w:t>
      </w:r>
      <w:r w:rsidRPr="005D40C5">
        <w:t xml:space="preserve"> how </w:t>
      </w:r>
      <w:r>
        <w:t xml:space="preserve">to </w:t>
      </w:r>
      <w:r w:rsidR="00315AD1">
        <w:t>choose</w:t>
      </w:r>
      <w:r w:rsidR="00315AD1">
        <w:rPr>
          <w:lang w:val="bg-BG"/>
        </w:rPr>
        <w:t xml:space="preserve"> </w:t>
      </w:r>
      <w:r w:rsidR="00315AD1">
        <w:t xml:space="preserve">the </w:t>
      </w:r>
      <w:r w:rsidR="00315AD1" w:rsidRPr="00315AD1">
        <w:rPr>
          <w:b/>
        </w:rPr>
        <w:t>optimal cryptocurrency to mine</w:t>
      </w:r>
      <w:r w:rsidR="00315AD1">
        <w:t xml:space="preserve">. </w:t>
      </w:r>
      <w:r>
        <w:t xml:space="preserve"> </w:t>
      </w:r>
      <w:r w:rsidR="00315AD1">
        <w:t xml:space="preserve">There is many and many coins in the world of cryptocurrencies, but which of them is the best for </w:t>
      </w:r>
      <w:r w:rsidR="009A3EB0">
        <w:t>your</w:t>
      </w:r>
      <w:r w:rsidR="00315AD1">
        <w:t xml:space="preserve"> hardware. </w:t>
      </w:r>
      <w:r w:rsidR="003B4256">
        <w:t>We will look for the answer of this question on</w:t>
      </w:r>
      <w:r w:rsidR="00315AD1">
        <w:t xml:space="preserve"> web site </w:t>
      </w:r>
      <w:hyperlink r:id="rId7" w:history="1">
        <w:r w:rsidR="00315AD1" w:rsidRPr="00CC3562">
          <w:rPr>
            <w:rStyle w:val="Hyperlink"/>
          </w:rPr>
          <w:t>https://whattomine.com</w:t>
        </w:r>
      </w:hyperlink>
      <w:r w:rsidR="00315AD1">
        <w:t xml:space="preserve">. </w:t>
      </w:r>
    </w:p>
    <w:p w14:paraId="37640E5E" w14:textId="1A564582" w:rsidR="007C430C" w:rsidRPr="003A4B8C" w:rsidRDefault="003B4256" w:rsidP="007C430C">
      <w:pPr>
        <w:pStyle w:val="Heading2"/>
        <w:numPr>
          <w:ilvl w:val="0"/>
          <w:numId w:val="1"/>
        </w:numPr>
        <w:rPr>
          <w:noProof/>
        </w:rPr>
      </w:pPr>
      <w:r>
        <w:t xml:space="preserve">Visit </w:t>
      </w:r>
      <w:r>
        <w:rPr>
          <w:noProof/>
        </w:rPr>
        <w:t>“Whattomine”</w:t>
      </w:r>
    </w:p>
    <w:p w14:paraId="3ECB2A12" w14:textId="0A54F97F" w:rsidR="007C430C" w:rsidRDefault="007C430C" w:rsidP="003B4256">
      <w:pPr>
        <w:pStyle w:val="ListParagraph"/>
        <w:numPr>
          <w:ilvl w:val="0"/>
          <w:numId w:val="2"/>
        </w:numPr>
      </w:pPr>
      <w:r>
        <w:t xml:space="preserve">Go to website: </w:t>
      </w:r>
      <w:hyperlink r:id="rId8" w:history="1">
        <w:r w:rsidR="003B4256" w:rsidRPr="00CC3562">
          <w:rPr>
            <w:rStyle w:val="Hyperlink"/>
          </w:rPr>
          <w:t>https://whattomine.com</w:t>
        </w:r>
      </w:hyperlink>
      <w:r w:rsidR="00C17226">
        <w:t>.</w:t>
      </w:r>
      <w:r w:rsidR="003B4256">
        <w:t xml:space="preserve"> </w:t>
      </w:r>
      <w:r w:rsidR="00C17226">
        <w:t>In first section you can choose you hardware</w:t>
      </w:r>
      <w:r>
        <w:t>.</w:t>
      </w:r>
      <w:r w:rsidR="00C17226">
        <w:t xml:space="preserve"> </w:t>
      </w:r>
      <w:r w:rsidR="00633D52">
        <w:t xml:space="preserve">Here is the most </w:t>
      </w:r>
      <w:r w:rsidR="00040EE7">
        <w:t>popular</w:t>
      </w:r>
      <w:r w:rsidR="00633D52">
        <w:t xml:space="preserve"> mining GPUs</w:t>
      </w:r>
      <w:r w:rsidR="00B27D93">
        <w:t xml:space="preserve"> and ASICs.</w:t>
      </w:r>
    </w:p>
    <w:p w14:paraId="1319BA73" w14:textId="77777777" w:rsidR="007C430C" w:rsidRDefault="007C430C" w:rsidP="00165494">
      <w:pPr>
        <w:jc w:val="center"/>
      </w:pPr>
      <w:r>
        <w:rPr>
          <w:noProof/>
        </w:rPr>
        <w:drawing>
          <wp:inline distT="0" distB="0" distL="0" distR="0" wp14:anchorId="4916CFB5" wp14:editId="39B13CA8">
            <wp:extent cx="6903720" cy="1956181"/>
            <wp:effectExtent l="19050" t="19050" r="11430" b="25400"/>
            <wp:docPr id="1" name="Картина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440" cy="1958368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sx="1000" sy="1000" algn="tl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2934F" w14:textId="22B0AD48" w:rsidR="007C430C" w:rsidRDefault="00215530" w:rsidP="005B283D">
      <w:pPr>
        <w:pStyle w:val="ListParagraph"/>
        <w:numPr>
          <w:ilvl w:val="0"/>
          <w:numId w:val="1"/>
        </w:numPr>
      </w:pPr>
      <w:r>
        <w:t xml:space="preserve">Let`s choose one </w:t>
      </w:r>
      <w:r w:rsidR="005B283D" w:rsidRPr="005B283D">
        <w:rPr>
          <w:b/>
        </w:rPr>
        <w:t>AMD Radeon RX 570</w:t>
      </w:r>
      <w:r w:rsidR="005B283D">
        <w:rPr>
          <w:b/>
        </w:rPr>
        <w:t xml:space="preserve"> </w:t>
      </w:r>
      <w:r>
        <w:t>card</w:t>
      </w:r>
      <w:r w:rsidR="00E44AF2" w:rsidRPr="00E44AF2">
        <w:t>.</w:t>
      </w:r>
    </w:p>
    <w:p w14:paraId="025201D0" w14:textId="612636F3" w:rsidR="00215530" w:rsidRDefault="00215530" w:rsidP="0016549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216E591" wp14:editId="37B80D3B">
            <wp:extent cx="6333852" cy="716280"/>
            <wp:effectExtent l="19050" t="19050" r="10160" b="26670"/>
            <wp:docPr id="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481" cy="736028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sx="1000" sy="1000" algn="tl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08AFE" w14:textId="3D0D106A" w:rsidR="00215530" w:rsidRDefault="00215530" w:rsidP="00902ED5">
      <w:pPr>
        <w:pStyle w:val="ListParagraph"/>
        <w:numPr>
          <w:ilvl w:val="0"/>
          <w:numId w:val="1"/>
        </w:numPr>
      </w:pPr>
      <w:r>
        <w:t xml:space="preserve">Downwards are hashing </w:t>
      </w:r>
      <w:r w:rsidR="0044233F">
        <w:t xml:space="preserve">algorithms </w:t>
      </w:r>
      <w:r w:rsidR="00902ED5">
        <w:t>with</w:t>
      </w:r>
      <w:r w:rsidR="0044233F">
        <w:t xml:space="preserve"> “</w:t>
      </w:r>
      <w:r w:rsidR="0044233F" w:rsidRPr="0044233F">
        <w:rPr>
          <w:b/>
        </w:rPr>
        <w:t>Hash rate</w:t>
      </w:r>
      <w:r w:rsidR="0044233F">
        <w:t>”, “</w:t>
      </w:r>
      <w:r w:rsidR="0044233F" w:rsidRPr="0044233F">
        <w:rPr>
          <w:b/>
        </w:rPr>
        <w:t>Power</w:t>
      </w:r>
      <w:r w:rsidR="0044233F">
        <w:t>” consumption and “</w:t>
      </w:r>
      <w:r w:rsidR="0044233F" w:rsidRPr="0044233F">
        <w:rPr>
          <w:b/>
        </w:rPr>
        <w:t>Daily cost</w:t>
      </w:r>
      <w:r w:rsidR="0044233F">
        <w:t xml:space="preserve">”. </w:t>
      </w:r>
      <w:r w:rsidR="005A3275">
        <w:t xml:space="preserve">Here you can see the </w:t>
      </w:r>
      <w:r w:rsidR="005A3275">
        <w:rPr>
          <w:rFonts w:ascii="MS Sans Serif" w:hAnsi="MS Sans Serif" w:cs="MS Sans Serif"/>
          <w:b/>
          <w:bCs/>
          <w:sz w:val="17"/>
          <w:szCs w:val="17"/>
          <w:lang w:val="bg-BG"/>
        </w:rPr>
        <w:t xml:space="preserve">reference </w:t>
      </w:r>
      <w:r w:rsidR="005A3275" w:rsidRPr="00902ED5">
        <w:t>values</w:t>
      </w:r>
      <w:r w:rsidR="005A3275">
        <w:t xml:space="preserve"> for your hardware. </w:t>
      </w:r>
      <w:r w:rsidR="0044233F">
        <w:t xml:space="preserve">The site </w:t>
      </w:r>
      <w:r w:rsidR="00902ED5">
        <w:t>gives</w:t>
      </w:r>
      <w:r w:rsidR="0044233F">
        <w:t xml:space="preserve"> </w:t>
      </w:r>
      <w:r w:rsidR="00902ED5">
        <w:t>you</w:t>
      </w:r>
      <w:r w:rsidR="0044233F">
        <w:t xml:space="preserve"> the </w:t>
      </w:r>
      <w:r w:rsidR="00902ED5" w:rsidRPr="00902ED5">
        <w:t>default</w:t>
      </w:r>
      <w:r w:rsidR="00902ED5">
        <w:t xml:space="preserve"> values but you can enter your own </w:t>
      </w:r>
      <w:r w:rsidR="005A3275">
        <w:t>parameters</w:t>
      </w:r>
      <w:r w:rsidR="00902ED5">
        <w:t xml:space="preserve">. </w:t>
      </w:r>
    </w:p>
    <w:p w14:paraId="393B98C9" w14:textId="572190FC" w:rsidR="00330E7F" w:rsidRDefault="00330E7F" w:rsidP="0016549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DC3F5C7" wp14:editId="500594CB">
            <wp:extent cx="6797276" cy="3535680"/>
            <wp:effectExtent l="19050" t="19050" r="22860" b="26670"/>
            <wp:docPr id="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989" cy="3551656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sx="1000" sy="1000" algn="tl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EAF6F" w14:textId="14F71172" w:rsidR="00330E7F" w:rsidRDefault="0089621B" w:rsidP="00902ED5">
      <w:pPr>
        <w:pStyle w:val="ListParagraph"/>
        <w:numPr>
          <w:ilvl w:val="0"/>
          <w:numId w:val="1"/>
        </w:numPr>
      </w:pPr>
      <w:r>
        <w:lastRenderedPageBreak/>
        <w:t>In the “</w:t>
      </w:r>
      <w:r w:rsidRPr="0089621B">
        <w:rPr>
          <w:b/>
        </w:rPr>
        <w:t>Cost</w:t>
      </w:r>
      <w:r>
        <w:t>” field you can enter price that your pay for electricity.</w:t>
      </w:r>
    </w:p>
    <w:p w14:paraId="656504E0" w14:textId="6CE686D3" w:rsidR="0089621B" w:rsidRDefault="0089621B" w:rsidP="0016549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2CF4DAD" wp14:editId="45E3DDF5">
            <wp:extent cx="6316248" cy="1438983"/>
            <wp:effectExtent l="19050" t="19050" r="27940" b="27940"/>
            <wp:docPr id="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248" cy="1438983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sx="1000" sy="1000" algn="tl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25B99" w14:textId="593085A2" w:rsidR="0099430C" w:rsidRDefault="0099430C" w:rsidP="00902ED5">
      <w:pPr>
        <w:pStyle w:val="ListParagraph"/>
        <w:numPr>
          <w:ilvl w:val="0"/>
          <w:numId w:val="1"/>
        </w:numPr>
      </w:pPr>
      <w:r>
        <w:t xml:space="preserve">You can </w:t>
      </w:r>
      <w:r w:rsidRPr="00C330EA">
        <w:rPr>
          <w:b/>
        </w:rPr>
        <w:t>change</w:t>
      </w:r>
      <w:r>
        <w:t xml:space="preserve"> the </w:t>
      </w:r>
      <w:r w:rsidRPr="00C330EA">
        <w:rPr>
          <w:b/>
        </w:rPr>
        <w:t>sorting criteria</w:t>
      </w:r>
      <w:r w:rsidR="00C330EA">
        <w:t xml:space="preserve"> from drop-down list “</w:t>
      </w:r>
      <w:r w:rsidR="00C330EA" w:rsidRPr="00C330EA">
        <w:rPr>
          <w:b/>
        </w:rPr>
        <w:t>Sort by</w:t>
      </w:r>
      <w:r w:rsidR="00C330EA">
        <w:t xml:space="preserve">”. This is important to choose the right options. For example, if you use profitability for last 24h, this will show the most </w:t>
      </w:r>
      <w:r w:rsidR="00C330EA" w:rsidRPr="00C330EA">
        <w:rPr>
          <w:b/>
        </w:rPr>
        <w:t>actual</w:t>
      </w:r>
      <w:r w:rsidR="00C330EA">
        <w:t xml:space="preserve"> currencies, but while you manage to mine the coins, the leadership can be already changed. The longest periods like last 3 or 7 days give you the more </w:t>
      </w:r>
      <w:r w:rsidR="00C330EA" w:rsidRPr="00C330EA">
        <w:rPr>
          <w:b/>
        </w:rPr>
        <w:t>stabile</w:t>
      </w:r>
      <w:r w:rsidR="00C330EA">
        <w:t xml:space="preserve"> picture of mining situation. </w:t>
      </w:r>
    </w:p>
    <w:p w14:paraId="35836AF3" w14:textId="6D78EE82" w:rsidR="00C330EA" w:rsidRDefault="00C330EA" w:rsidP="0016549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362D734" wp14:editId="7878E2FD">
            <wp:extent cx="4240706" cy="2533335"/>
            <wp:effectExtent l="19050" t="19050" r="26670" b="19685"/>
            <wp:docPr id="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4" t="15178"/>
                    <a:stretch/>
                  </pic:blipFill>
                  <pic:spPr bwMode="auto">
                    <a:xfrm>
                      <a:off x="0" y="0"/>
                      <a:ext cx="4250408" cy="25391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sx="1000" sy="1000" algn="tl" rotWithShape="0">
                        <a:sysClr val="window" lastClr="FFFFFF">
                          <a:lumMod val="75000"/>
                        </a:sys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19E74" w14:textId="40C39240" w:rsidR="00C330EA" w:rsidRDefault="00071F1E" w:rsidP="00902ED5">
      <w:pPr>
        <w:pStyle w:val="ListParagraph"/>
        <w:numPr>
          <w:ilvl w:val="0"/>
          <w:numId w:val="1"/>
        </w:numPr>
      </w:pPr>
      <w:r>
        <w:t xml:space="preserve">With same logic you can choose the </w:t>
      </w:r>
      <w:r w:rsidRPr="00071F1E">
        <w:rPr>
          <w:b/>
        </w:rPr>
        <w:t>difficulty for revenue calculations</w:t>
      </w:r>
      <w:r>
        <w:t xml:space="preserve">. The more longest period – the more </w:t>
      </w:r>
      <w:r w:rsidR="00040EE7">
        <w:t>stable</w:t>
      </w:r>
      <w:r>
        <w:t xml:space="preserve"> picture.</w:t>
      </w:r>
    </w:p>
    <w:p w14:paraId="260DF2B1" w14:textId="04D42326" w:rsidR="00071F1E" w:rsidRDefault="00071F1E" w:rsidP="0016549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95509FF" wp14:editId="1C32D13F">
            <wp:extent cx="4067494" cy="1803651"/>
            <wp:effectExtent l="19050" t="19050" r="9525" b="25400"/>
            <wp:docPr id="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64" cy="1822085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sx="1000" sy="1000" algn="tl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357166" w14:textId="2B80B2D9" w:rsidR="00071F1E" w:rsidRDefault="00040EE7" w:rsidP="00902ED5">
      <w:pPr>
        <w:pStyle w:val="ListParagraph"/>
        <w:numPr>
          <w:ilvl w:val="0"/>
          <w:numId w:val="1"/>
        </w:numPr>
      </w:pPr>
      <w:r>
        <w:t>When you are ready click on “</w:t>
      </w:r>
      <w:r w:rsidRPr="00040EE7">
        <w:rPr>
          <w:b/>
        </w:rPr>
        <w:t>Calculate</w:t>
      </w:r>
      <w:r>
        <w:t>” button.</w:t>
      </w:r>
    </w:p>
    <w:p w14:paraId="113B04DE" w14:textId="26554CF7" w:rsidR="00040EE7" w:rsidRDefault="00040EE7" w:rsidP="0016549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1765801" wp14:editId="4E376E77">
            <wp:extent cx="3115917" cy="1822085"/>
            <wp:effectExtent l="19050" t="19050" r="27940" b="26035"/>
            <wp:docPr id="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17" cy="1822085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sx="1000" sy="1000" algn="tl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28BCB" w14:textId="57C8A847" w:rsidR="00040EE7" w:rsidRDefault="00040EE7" w:rsidP="00040EE7">
      <w:pPr>
        <w:pStyle w:val="ListParagraph"/>
        <w:numPr>
          <w:ilvl w:val="0"/>
          <w:numId w:val="1"/>
        </w:numPr>
      </w:pPr>
      <w:r w:rsidRPr="00040EE7">
        <w:lastRenderedPageBreak/>
        <w:t xml:space="preserve">Scroll down and you will see the </w:t>
      </w:r>
      <w:r w:rsidRPr="00040EE7">
        <w:rPr>
          <w:b/>
        </w:rPr>
        <w:t>crypto coins</w:t>
      </w:r>
      <w:r w:rsidRPr="00040EE7">
        <w:t xml:space="preserve"> ordered by </w:t>
      </w:r>
      <w:r>
        <w:t>your</w:t>
      </w:r>
      <w:r w:rsidRPr="00040EE7">
        <w:t xml:space="preserve"> criteria</w:t>
      </w:r>
      <w:r>
        <w:t xml:space="preserve">. Remember that </w:t>
      </w:r>
      <w:r w:rsidR="00DB4F47">
        <w:t xml:space="preserve">not always </w:t>
      </w:r>
      <w:r>
        <w:t xml:space="preserve">the leader </w:t>
      </w:r>
      <w:r w:rsidR="00DB4F47">
        <w:t xml:space="preserve">is the best choice </w:t>
      </w:r>
      <w:r w:rsidR="00916B7A">
        <w:t xml:space="preserve">and very often the doubtful coins are very attractive but for a </w:t>
      </w:r>
      <w:r w:rsidR="00916B7A" w:rsidRPr="00916B7A">
        <w:rPr>
          <w:b/>
        </w:rPr>
        <w:t>very short time</w:t>
      </w:r>
      <w:r w:rsidR="00916B7A">
        <w:t>.</w:t>
      </w:r>
    </w:p>
    <w:p w14:paraId="1791B590" w14:textId="73DACC12" w:rsidR="007C430C" w:rsidRDefault="00040EE7" w:rsidP="0016549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3A4B172" wp14:editId="30383117">
            <wp:extent cx="6546323" cy="3949594"/>
            <wp:effectExtent l="19050" t="19050" r="26035" b="13335"/>
            <wp:docPr id="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a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660" cy="3961864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1">
                          <a:lumMod val="85000"/>
                        </a:schemeClr>
                      </a:solidFill>
                      <a:round/>
                    </a:ln>
                    <a:effectLst>
                      <a:outerShdw sx="1000" sy="1000" algn="tl" rotWithShape="0">
                        <a:schemeClr val="bg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C38DD" w14:textId="65EB3BA0" w:rsidR="007C430C" w:rsidRDefault="00F04CA7" w:rsidP="007C430C">
      <w:pPr>
        <w:pStyle w:val="Heading2"/>
        <w:numPr>
          <w:ilvl w:val="0"/>
          <w:numId w:val="2"/>
        </w:numPr>
      </w:pPr>
      <w:r>
        <w:t>E</w:t>
      </w:r>
      <w:r w:rsidR="007C430C">
        <w:t xml:space="preserve">xperiment </w:t>
      </w:r>
      <w:r w:rsidR="00607781">
        <w:t xml:space="preserve">with </w:t>
      </w:r>
      <w:r w:rsidR="0089621B">
        <w:t>“Whattomine”</w:t>
      </w:r>
    </w:p>
    <w:p w14:paraId="7DBC4DFF" w14:textId="42B9E9A1" w:rsidR="007C430C" w:rsidRDefault="00684705" w:rsidP="007C430C">
      <w:pPr>
        <w:pStyle w:val="ListParagraph"/>
        <w:numPr>
          <w:ilvl w:val="0"/>
          <w:numId w:val="5"/>
        </w:numPr>
      </w:pPr>
      <w:r>
        <w:t xml:space="preserve">Enter your </w:t>
      </w:r>
      <w:r w:rsidR="00FC32F4" w:rsidRPr="00684705">
        <w:rPr>
          <w:b/>
        </w:rPr>
        <w:t>favorite</w:t>
      </w:r>
      <w:r w:rsidR="00607781">
        <w:rPr>
          <w:b/>
        </w:rPr>
        <w:t xml:space="preserve"> graphics </w:t>
      </w:r>
      <w:r w:rsidRPr="00684705">
        <w:rPr>
          <w:b/>
        </w:rPr>
        <w:t>card</w:t>
      </w:r>
      <w:r w:rsidR="00607781">
        <w:rPr>
          <w:b/>
        </w:rPr>
        <w:t xml:space="preserve"> (GPU)</w:t>
      </w:r>
      <w:r>
        <w:t>.</w:t>
      </w:r>
      <w:r w:rsidR="00F04CA7">
        <w:t xml:space="preserve"> </w:t>
      </w:r>
    </w:p>
    <w:p w14:paraId="61CF8C00" w14:textId="2EAF2928" w:rsidR="00684705" w:rsidRDefault="00684705" w:rsidP="007C430C">
      <w:pPr>
        <w:pStyle w:val="ListParagraph"/>
        <w:numPr>
          <w:ilvl w:val="0"/>
          <w:numId w:val="5"/>
        </w:numPr>
      </w:pPr>
      <w:r>
        <w:t xml:space="preserve">Change the </w:t>
      </w:r>
      <w:r w:rsidRPr="00684705">
        <w:rPr>
          <w:b/>
        </w:rPr>
        <w:t>hash rate</w:t>
      </w:r>
      <w:r>
        <w:t xml:space="preserve"> and </w:t>
      </w:r>
      <w:r w:rsidRPr="00684705">
        <w:rPr>
          <w:b/>
        </w:rPr>
        <w:t>power</w:t>
      </w:r>
      <w:r>
        <w:t xml:space="preserve"> </w:t>
      </w:r>
      <w:r w:rsidRPr="00684705">
        <w:rPr>
          <w:b/>
        </w:rPr>
        <w:t>consumption</w:t>
      </w:r>
      <w:r>
        <w:t xml:space="preserve"> options if necessary. </w:t>
      </w:r>
    </w:p>
    <w:p w14:paraId="3C092F8A" w14:textId="63D62FDE" w:rsidR="007C430C" w:rsidRDefault="00684705" w:rsidP="007C430C">
      <w:pPr>
        <w:pStyle w:val="ListParagraph"/>
        <w:numPr>
          <w:ilvl w:val="0"/>
          <w:numId w:val="5"/>
        </w:numPr>
      </w:pPr>
      <w:r>
        <w:t xml:space="preserve">Enter your </w:t>
      </w:r>
      <w:r w:rsidRPr="00684705">
        <w:rPr>
          <w:b/>
        </w:rPr>
        <w:t>electricity costs</w:t>
      </w:r>
      <w:r>
        <w:t>.</w:t>
      </w:r>
    </w:p>
    <w:p w14:paraId="13054BE2" w14:textId="384857A6" w:rsidR="007C430C" w:rsidRDefault="00684705" w:rsidP="003137FF">
      <w:pPr>
        <w:pStyle w:val="ListParagraph"/>
        <w:numPr>
          <w:ilvl w:val="0"/>
          <w:numId w:val="5"/>
        </w:numPr>
      </w:pPr>
      <w:r>
        <w:t>Which</w:t>
      </w:r>
      <w:r w:rsidR="00795ECE" w:rsidRPr="0017186B">
        <w:rPr>
          <w:lang w:val="bg-BG"/>
        </w:rPr>
        <w:t xml:space="preserve"> </w:t>
      </w:r>
      <w:r w:rsidR="00A33C49">
        <w:rPr>
          <w:b/>
        </w:rPr>
        <w:t>crypto</w:t>
      </w:r>
      <w:r w:rsidR="00795ECE" w:rsidRPr="00A33C49">
        <w:rPr>
          <w:b/>
        </w:rPr>
        <w:t>currency</w:t>
      </w:r>
      <w:r w:rsidR="00795ECE">
        <w:t xml:space="preserve"> you would </w:t>
      </w:r>
      <w:r w:rsidR="00795ECE" w:rsidRPr="00A33C49">
        <w:rPr>
          <w:b/>
        </w:rPr>
        <w:t>mine</w:t>
      </w:r>
      <w:r w:rsidR="00795ECE">
        <w:t xml:space="preserve"> </w:t>
      </w:r>
      <w:r>
        <w:t>and why?</w:t>
      </w:r>
      <w:bookmarkStart w:id="0" w:name="_GoBack"/>
      <w:bookmarkEnd w:id="0"/>
    </w:p>
    <w:p w14:paraId="4D3CD107" w14:textId="77777777" w:rsidR="007C430C" w:rsidRPr="00330A55" w:rsidRDefault="007C430C" w:rsidP="007C430C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14:paraId="312BCEAA" w14:textId="1DDC9144" w:rsidR="007C430C" w:rsidRDefault="007C430C" w:rsidP="007C430C">
      <w:r>
        <w:t xml:space="preserve">Create a </w:t>
      </w:r>
      <w:r w:rsidRPr="00750C4B"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 </w:t>
      </w:r>
      <w:r>
        <w:rPr>
          <w:rStyle w:val="CodeChar"/>
        </w:rPr>
        <w:t>your-name</w:t>
      </w:r>
      <w:r w:rsidRPr="00AE49E8">
        <w:rPr>
          <w:rStyle w:val="CodeChar"/>
        </w:rPr>
        <w:t>-</w:t>
      </w:r>
      <w:r w:rsidR="00795ECE">
        <w:rPr>
          <w:rStyle w:val="CodeChar"/>
        </w:rPr>
        <w:t>whattomine</w:t>
      </w:r>
      <w:r w:rsidR="000264C2">
        <w:rPr>
          <w:rStyle w:val="CodeChar"/>
        </w:rPr>
        <w:t>-</w:t>
      </w:r>
      <w:r>
        <w:rPr>
          <w:rStyle w:val="CodeChar"/>
        </w:rPr>
        <w:t>exercise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>
        <w:t xml:space="preserve">) holding the </w:t>
      </w:r>
      <w:r w:rsidR="000264C2" w:rsidRPr="00795ECE">
        <w:rPr>
          <w:b/>
        </w:rPr>
        <w:t>screenshots</w:t>
      </w:r>
      <w:r w:rsidR="000264C2">
        <w:t xml:space="preserve"> of </w:t>
      </w:r>
      <w:hyperlink r:id="rId17" w:history="1">
        <w:r w:rsidR="00795ECE" w:rsidRPr="00CC3562">
          <w:rPr>
            <w:rStyle w:val="Hyperlink"/>
          </w:rPr>
          <w:t>https://whattomine.com/</w:t>
        </w:r>
      </w:hyperlink>
      <w:r w:rsidR="00795ECE">
        <w:t xml:space="preserve"> with </w:t>
      </w:r>
      <w:r w:rsidR="000264C2">
        <w:t xml:space="preserve">your </w:t>
      </w:r>
      <w:r w:rsidR="00795ECE">
        <w:t xml:space="preserve">adjustments and </w:t>
      </w:r>
      <w:r w:rsidR="00795ECE" w:rsidRPr="00795ECE">
        <w:rPr>
          <w:b/>
        </w:rPr>
        <w:t>text file</w:t>
      </w:r>
      <w:r w:rsidR="00795ECE">
        <w:t xml:space="preserve"> </w:t>
      </w:r>
      <w:r w:rsidR="00795ECE" w:rsidRPr="00795ECE">
        <w:rPr>
          <w:b/>
        </w:rPr>
        <w:t>“whattomine.txt”</w:t>
      </w:r>
      <w:r w:rsidR="00795ECE">
        <w:t xml:space="preserve"> with answer of question</w:t>
      </w:r>
      <w:proofErr w:type="gramStart"/>
      <w:r w:rsidR="00795ECE">
        <w:t>: ”</w:t>
      </w:r>
      <w:proofErr w:type="gramEnd"/>
      <w:r w:rsidR="00795ECE">
        <w:t>Which</w:t>
      </w:r>
      <w:r w:rsidR="00795ECE">
        <w:rPr>
          <w:lang w:val="bg-BG"/>
        </w:rPr>
        <w:t xml:space="preserve"> </w:t>
      </w:r>
      <w:r w:rsidR="00795ECE">
        <w:t>crypto currency you would mine and why?”</w:t>
      </w:r>
      <w:r w:rsidR="000264C2">
        <w:t>.</w:t>
      </w:r>
    </w:p>
    <w:p w14:paraId="78A4106B" w14:textId="77777777" w:rsidR="007C430C" w:rsidRDefault="007C430C" w:rsidP="007C430C">
      <w:pPr>
        <w:pStyle w:val="ListParagraph"/>
        <w:ind w:left="0"/>
      </w:pPr>
      <w:r>
        <w:t xml:space="preserve">Submit your zip file as </w:t>
      </w:r>
      <w:r w:rsidRPr="007C11AF">
        <w:rPr>
          <w:b/>
        </w:rPr>
        <w:t xml:space="preserve">homework </w:t>
      </w:r>
      <w:r>
        <w:t>at</w:t>
      </w:r>
      <w:r w:rsidRPr="001F43CC">
        <w:t xml:space="preserve"> the course </w:t>
      </w:r>
      <w:r>
        <w:t>W</w:t>
      </w:r>
      <w:r w:rsidRPr="001F43CC">
        <w:t>eb site</w:t>
      </w:r>
      <w:r>
        <w:t>.</w:t>
      </w:r>
    </w:p>
    <w:p w14:paraId="04C8BD12" w14:textId="77777777" w:rsidR="007A1FB2" w:rsidRDefault="007A1FB2"/>
    <w:sectPr w:rsidR="007A1FB2" w:rsidSect="00B14908">
      <w:headerReference w:type="default" r:id="rId18"/>
      <w:footerReference w:type="default" r:id="rId19"/>
      <w:pgSz w:w="11909" w:h="16834" w:code="9"/>
      <w:pgMar w:top="567" w:right="737" w:bottom="90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FCE30" w14:textId="77777777" w:rsidR="001C1F62" w:rsidRDefault="001C1F62">
      <w:pPr>
        <w:spacing w:before="0" w:after="0" w:line="240" w:lineRule="auto"/>
      </w:pPr>
      <w:r>
        <w:separator/>
      </w:r>
    </w:p>
  </w:endnote>
  <w:endnote w:type="continuationSeparator" w:id="0">
    <w:p w14:paraId="3EE8240A" w14:textId="77777777" w:rsidR="001C1F62" w:rsidRDefault="001C1F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ans Serif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81593" w14:textId="77777777" w:rsidR="00C330EA" w:rsidRPr="00AC77AD" w:rsidRDefault="00C330EA" w:rsidP="00B14908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4D730E5" wp14:editId="3E7B8B12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7" name="Picture 7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30F20" wp14:editId="38B81372">
              <wp:simplePos x="0" y="0"/>
              <wp:positionH relativeFrom="column">
                <wp:posOffset>1926590</wp:posOffset>
              </wp:positionH>
              <wp:positionV relativeFrom="paragraph">
                <wp:posOffset>191135</wp:posOffset>
              </wp:positionV>
              <wp:extent cx="3895090" cy="278130"/>
              <wp:effectExtent l="0" t="0" r="0" b="0"/>
              <wp:wrapNone/>
              <wp:docPr id="3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090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FACF59" w14:textId="77777777" w:rsidR="00C330EA" w:rsidRDefault="00C330EA" w:rsidP="00B14908">
                          <w:pPr>
                            <w:spacing w:before="0" w:after="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Academy School of Blockchain – </w:t>
                          </w:r>
                          <w:hyperlink r:id="rId2" w:history="1">
                            <w:r w:rsidRPr="006F6EC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http://kingsland.academy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930F20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151.7pt;margin-top:15.05pt;width:306.7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" filled="f" stroked="f">
              <v:textbox inset="0,0,0,0">
                <w:txbxContent>
                  <w:p w14:paraId="08FACF59" w14:textId="77777777" w:rsidR="00C330EA" w:rsidRDefault="00C330EA" w:rsidP="00B14908">
                    <w:pPr>
                      <w:spacing w:before="0"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Academy School of Blockchain – </w:t>
                    </w:r>
                    <w:hyperlink r:id="rId3" w:history="1">
                      <w:r w:rsidRPr="006F6ECE">
                        <w:rPr>
                          <w:rStyle w:val="Hyperlink"/>
                          <w:sz w:val="19"/>
                          <w:szCs w:val="19"/>
                        </w:rPr>
                        <w:t>http://kingsland.academy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8CEC792" wp14:editId="7FCAE6A1">
              <wp:simplePos x="0" y="0"/>
              <wp:positionH relativeFrom="column">
                <wp:posOffset>-1270</wp:posOffset>
              </wp:positionH>
              <wp:positionV relativeFrom="paragraph">
                <wp:posOffset>116839</wp:posOffset>
              </wp:positionV>
              <wp:extent cx="6614160" cy="0"/>
              <wp:effectExtent l="0" t="0" r="0" b="0"/>
              <wp:wrapNone/>
              <wp:docPr id="3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92A5DC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FEB057" wp14:editId="36BFCB34">
              <wp:simplePos x="0" y="0"/>
              <wp:positionH relativeFrom="column">
                <wp:posOffset>5645785</wp:posOffset>
              </wp:positionH>
              <wp:positionV relativeFrom="paragraph">
                <wp:posOffset>187960</wp:posOffset>
              </wp:positionV>
              <wp:extent cx="900430" cy="277495"/>
              <wp:effectExtent l="0" t="0" r="0" b="0"/>
              <wp:wrapNone/>
              <wp:docPr id="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7485D8" w14:textId="0139F9ED" w:rsidR="00C330EA" w:rsidRPr="008C2B83" w:rsidRDefault="00C330EA" w:rsidP="00B14908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C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33C49" w:rsidRPr="00A33C49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FEB0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55pt;margin-top:14.8pt;width:70.9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" filled="f" stroked="f" strokeweight=".5pt">
              <v:path arrowok="t"/>
              <v:textbox inset="0,0,0,0">
                <w:txbxContent>
                  <w:p w14:paraId="797485D8" w14:textId="0139F9ED" w:rsidR="00C330EA" w:rsidRPr="008C2B83" w:rsidRDefault="00C330EA" w:rsidP="00B14908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3C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33C49" w:rsidRPr="00A33C49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47A32" w14:textId="77777777" w:rsidR="001C1F62" w:rsidRDefault="001C1F62">
      <w:pPr>
        <w:spacing w:before="0" w:after="0" w:line="240" w:lineRule="auto"/>
      </w:pPr>
      <w:r>
        <w:separator/>
      </w:r>
    </w:p>
  </w:footnote>
  <w:footnote w:type="continuationSeparator" w:id="0">
    <w:p w14:paraId="5899A635" w14:textId="77777777" w:rsidR="001C1F62" w:rsidRDefault="001C1F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6EF21" w14:textId="77777777" w:rsidR="00C330EA" w:rsidRDefault="00C330EA" w:rsidP="00B1490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91C"/>
    <w:multiLevelType w:val="hybridMultilevel"/>
    <w:tmpl w:val="D7044D0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7A0A11"/>
    <w:multiLevelType w:val="hybridMultilevel"/>
    <w:tmpl w:val="4420F5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557AD7"/>
    <w:multiLevelType w:val="hybridMultilevel"/>
    <w:tmpl w:val="986E1F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E1776"/>
    <w:multiLevelType w:val="hybridMultilevel"/>
    <w:tmpl w:val="35BA8FE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814FA3"/>
    <w:multiLevelType w:val="hybridMultilevel"/>
    <w:tmpl w:val="986E1F8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AC3F8E"/>
    <w:multiLevelType w:val="hybridMultilevel"/>
    <w:tmpl w:val="F1C49F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73"/>
    <w:rsid w:val="000264C2"/>
    <w:rsid w:val="00040EE7"/>
    <w:rsid w:val="00071F1E"/>
    <w:rsid w:val="00092F73"/>
    <w:rsid w:val="001322EC"/>
    <w:rsid w:val="00165494"/>
    <w:rsid w:val="0017186B"/>
    <w:rsid w:val="001C1F62"/>
    <w:rsid w:val="00215530"/>
    <w:rsid w:val="00261851"/>
    <w:rsid w:val="002747B4"/>
    <w:rsid w:val="00315AD1"/>
    <w:rsid w:val="00330E7F"/>
    <w:rsid w:val="003B4256"/>
    <w:rsid w:val="003C5530"/>
    <w:rsid w:val="00402C79"/>
    <w:rsid w:val="0044233F"/>
    <w:rsid w:val="005A3275"/>
    <w:rsid w:val="005B283D"/>
    <w:rsid w:val="00607781"/>
    <w:rsid w:val="0062267A"/>
    <w:rsid w:val="00633D52"/>
    <w:rsid w:val="00684705"/>
    <w:rsid w:val="00693630"/>
    <w:rsid w:val="006D3ABE"/>
    <w:rsid w:val="00746CCC"/>
    <w:rsid w:val="00753538"/>
    <w:rsid w:val="00795ECE"/>
    <w:rsid w:val="007A1FB2"/>
    <w:rsid w:val="007C430C"/>
    <w:rsid w:val="0080479D"/>
    <w:rsid w:val="0089621B"/>
    <w:rsid w:val="008A3EEF"/>
    <w:rsid w:val="008C4845"/>
    <w:rsid w:val="00902ED5"/>
    <w:rsid w:val="00916B7A"/>
    <w:rsid w:val="0099430C"/>
    <w:rsid w:val="009A352E"/>
    <w:rsid w:val="009A3EB0"/>
    <w:rsid w:val="009E2820"/>
    <w:rsid w:val="00A33C49"/>
    <w:rsid w:val="00AA3CA4"/>
    <w:rsid w:val="00B14908"/>
    <w:rsid w:val="00B27D93"/>
    <w:rsid w:val="00B43C4D"/>
    <w:rsid w:val="00B45A6B"/>
    <w:rsid w:val="00C17226"/>
    <w:rsid w:val="00C23101"/>
    <w:rsid w:val="00C330EA"/>
    <w:rsid w:val="00C41225"/>
    <w:rsid w:val="00CB11AD"/>
    <w:rsid w:val="00DB4F47"/>
    <w:rsid w:val="00DC6FDC"/>
    <w:rsid w:val="00E44AF2"/>
    <w:rsid w:val="00F04CA7"/>
    <w:rsid w:val="00FC32F4"/>
    <w:rsid w:val="00FE5BC2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AB32"/>
  <w15:chartTrackingRefBased/>
  <w15:docId w15:val="{60AD30C5-8D35-49DE-B939-1E2CAE74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30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3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430C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0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430C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0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7C43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30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43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430C"/>
    <w:rPr>
      <w:rFonts w:ascii="Consolas" w:hAnsi="Consolas"/>
      <w:b/>
      <w:noProof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43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tomine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hattomine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hattomin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kingsland.academy" TargetMode="External"/><Relationship Id="rId2" Type="http://schemas.openxmlformats.org/officeDocument/2006/relationships/hyperlink" Target="http://kingsland.academy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Mine?</dc:title>
  <dc:subject/>
  <dc:creator>VirtualMegsh</dc:creator>
  <cp:keywords/>
  <dc:description/>
  <cp:lastModifiedBy>Sevgin Mustafov</cp:lastModifiedBy>
  <cp:revision>18</cp:revision>
  <dcterms:created xsi:type="dcterms:W3CDTF">2017-12-16T08:46:00Z</dcterms:created>
  <dcterms:modified xsi:type="dcterms:W3CDTF">2018-01-27T17:05:00Z</dcterms:modified>
</cp:coreProperties>
</file>