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4B99" w:rsidRPr="00394B99" w:rsidRDefault="00394B99" w:rsidP="00394B99">
      <w:pPr>
        <w:pStyle w:val="Heading1"/>
      </w:pPr>
      <w:bookmarkStart w:id="0" w:name="OLE_LINK1"/>
      <w:bookmarkStart w:id="1" w:name="OLE_LINK2"/>
      <w:r w:rsidRPr="00394B99">
        <w:t xml:space="preserve">Exercises: How to </w:t>
      </w:r>
      <w:r w:rsidR="004D1094">
        <w:t xml:space="preserve">use </w:t>
      </w:r>
      <w:proofErr w:type="spellStart"/>
      <w:r w:rsidR="004D1094">
        <w:t>Cindicator</w:t>
      </w:r>
      <w:proofErr w:type="spellEnd"/>
      <w:r w:rsidR="004D1094">
        <w:t xml:space="preserve"> application</w:t>
      </w:r>
    </w:p>
    <w:bookmarkEnd w:id="0"/>
    <w:bookmarkEnd w:id="1"/>
    <w:p w:rsidR="00EF0CDB" w:rsidRDefault="00EF0CDB" w:rsidP="00EF0CDB">
      <w:r>
        <w:t>This document</w:t>
      </w:r>
      <w:r w:rsidR="00677F62">
        <w:t>s</w:t>
      </w:r>
      <w:bookmarkStart w:id="2" w:name="_GoBack"/>
      <w:bookmarkEnd w:id="2"/>
      <w:r>
        <w:t xml:space="preserve"> describes the </w:t>
      </w:r>
      <w:r w:rsidRPr="00EF0CDB">
        <w:t>exercise assignments</w:t>
      </w:r>
      <w:r>
        <w:t xml:space="preserve"> for the </w:t>
      </w:r>
      <w:hyperlink r:id="rId9" w:history="1">
        <w:r w:rsidRPr="00EF0CDB">
          <w:t>"</w:t>
        </w:r>
        <w:proofErr w:type="spellStart"/>
        <w:r w:rsidRPr="00EF0CDB">
          <w:t>Blockchain</w:t>
        </w:r>
        <w:proofErr w:type="spellEnd"/>
        <w:r w:rsidRPr="00EF0CDB">
          <w:t xml:space="preserve"> Academy" course @ Software University</w:t>
        </w:r>
      </w:hyperlink>
      <w:r>
        <w:t>. In this lesson</w:t>
      </w:r>
      <w:r w:rsidR="0087166E">
        <w:t>,</w:t>
      </w:r>
      <w:r>
        <w:t xml:space="preserve"> we learned about </w:t>
      </w:r>
      <w:r w:rsidR="00573A3F">
        <w:t xml:space="preserve">Notable </w:t>
      </w:r>
      <w:proofErr w:type="spellStart"/>
      <w:r w:rsidR="00573A3F">
        <w:t>Blockchain</w:t>
      </w:r>
      <w:proofErr w:type="spellEnd"/>
      <w:r w:rsidR="00573A3F">
        <w:t xml:space="preserve"> </w:t>
      </w:r>
      <w:r w:rsidR="00573A3F" w:rsidRPr="00573A3F">
        <w:t>Projects</w:t>
      </w:r>
      <w:r>
        <w:t>.</w:t>
      </w:r>
      <w:r w:rsidR="00573A3F">
        <w:t xml:space="preserve"> As mentioned one of them is </w:t>
      </w:r>
      <w:proofErr w:type="spellStart"/>
      <w:r w:rsidR="004D1094">
        <w:t>Cindicator</w:t>
      </w:r>
      <w:proofErr w:type="spellEnd"/>
      <w:r w:rsidR="00573A3F">
        <w:t>.</w:t>
      </w:r>
      <w:r>
        <w:t xml:space="preserve"> In this exercise</w:t>
      </w:r>
      <w:r w:rsidR="00C46E82">
        <w:t>,</w:t>
      </w:r>
      <w:r>
        <w:t xml:space="preserve"> we</w:t>
      </w:r>
      <w:r w:rsidR="004D1094">
        <w:t xml:space="preserve"> download </w:t>
      </w:r>
      <w:proofErr w:type="spellStart"/>
      <w:r w:rsidR="004D1094">
        <w:t>Cindicator</w:t>
      </w:r>
      <w:proofErr w:type="spellEnd"/>
      <w:r w:rsidR="004D1094">
        <w:t xml:space="preserve"> application,</w:t>
      </w:r>
      <w:r>
        <w:t xml:space="preserve"> </w:t>
      </w:r>
      <w:r w:rsidR="007C57B9">
        <w:t xml:space="preserve">register in </w:t>
      </w:r>
      <w:r w:rsidR="004D1094">
        <w:t xml:space="preserve">it and play with the </w:t>
      </w:r>
      <w:proofErr w:type="spellStart"/>
      <w:r w:rsidR="004D1094">
        <w:t>Cindicator</w:t>
      </w:r>
      <w:proofErr w:type="spellEnd"/>
      <w:r w:rsidR="004D1094">
        <w:t xml:space="preserve"> app. Then we </w:t>
      </w:r>
      <w:r w:rsidR="00B71D13">
        <w:t xml:space="preserve">will </w:t>
      </w:r>
      <w:r w:rsidR="004D1094">
        <w:t>lea</w:t>
      </w:r>
      <w:r w:rsidR="008038FF">
        <w:t>r</w:t>
      </w:r>
      <w:r w:rsidR="004D1094">
        <w:t xml:space="preserve">n how to make forecasts in </w:t>
      </w:r>
      <w:proofErr w:type="spellStart"/>
      <w:r w:rsidR="004D1094">
        <w:t>Cindicator</w:t>
      </w:r>
      <w:proofErr w:type="spellEnd"/>
      <w:r w:rsidR="004D1094">
        <w:t>.</w:t>
      </w:r>
      <w:r w:rsidR="008038FF">
        <w:t xml:space="preserve"> Examples are given in</w:t>
      </w:r>
      <w:r w:rsidR="004D1094">
        <w:t xml:space="preserve"> </w:t>
      </w:r>
      <w:r w:rsidR="00D378D2">
        <w:t xml:space="preserve">the </w:t>
      </w:r>
      <w:proofErr w:type="spellStart"/>
      <w:r w:rsidR="004D1094">
        <w:t>iOS</w:t>
      </w:r>
      <w:proofErr w:type="spellEnd"/>
      <w:r w:rsidR="004D1094">
        <w:t xml:space="preserve"> platform.</w:t>
      </w:r>
    </w:p>
    <w:p w:rsidR="00573A3F" w:rsidRPr="00573A3F" w:rsidRDefault="00573A3F" w:rsidP="00573A3F">
      <w:pPr>
        <w:pStyle w:val="Heading2"/>
      </w:pPr>
      <w:r>
        <w:rPr>
          <w:rStyle w:val="rte-image-full"/>
          <w:rFonts w:ascii="Arial" w:hAnsi="Arial" w:cs="Arial"/>
          <w:b w:val="0"/>
          <w:bCs/>
          <w:color w:val="6B8856"/>
          <w:sz w:val="27"/>
          <w:szCs w:val="27"/>
        </w:rPr>
        <w:t> </w:t>
      </w:r>
      <w:r w:rsidR="004D1094">
        <w:t xml:space="preserve">Download </w:t>
      </w:r>
      <w:proofErr w:type="spellStart"/>
      <w:r w:rsidR="004D1094">
        <w:t>Cindicator</w:t>
      </w:r>
      <w:proofErr w:type="spellEnd"/>
      <w:r w:rsidR="004D1094">
        <w:t xml:space="preserve"> application </w:t>
      </w:r>
    </w:p>
    <w:p w:rsidR="007C57B9" w:rsidRDefault="007559B5" w:rsidP="006E110F">
      <w:pPr>
        <w:pStyle w:val="ListParagraph"/>
        <w:numPr>
          <w:ilvl w:val="0"/>
          <w:numId w:val="2"/>
        </w:numPr>
      </w:pPr>
      <w:r w:rsidRPr="007559B5">
        <w:t xml:space="preserve">The first thing we'll need is </w:t>
      </w:r>
      <w:r w:rsidR="004D1094">
        <w:t>to download the application</w:t>
      </w:r>
      <w:r w:rsidRPr="007559B5">
        <w:t> </w:t>
      </w:r>
    </w:p>
    <w:p w:rsidR="00025E3B" w:rsidRDefault="001C2A81" w:rsidP="00773EB9">
      <w:pPr>
        <w:pStyle w:val="ListParagraph"/>
        <w:ind w:left="360" w:hanging="76"/>
        <w:rPr>
          <w:rStyle w:val="Hyperlink"/>
        </w:rPr>
      </w:pPr>
      <w:r>
        <w:t xml:space="preserve">  </w:t>
      </w:r>
      <w:r w:rsidR="00773EB9">
        <w:t xml:space="preserve">Go to </w:t>
      </w:r>
      <w:hyperlink r:id="rId10" w:history="1">
        <w:r w:rsidR="004D1094" w:rsidRPr="00295AB9">
          <w:rPr>
            <w:rStyle w:val="Hyperlink"/>
          </w:rPr>
          <w:t>https://cindicator.com/</w:t>
        </w:r>
      </w:hyperlink>
    </w:p>
    <w:p w:rsidR="004D1094" w:rsidRDefault="004D1094" w:rsidP="00773EB9">
      <w:pPr>
        <w:pStyle w:val="ListParagraph"/>
        <w:ind w:left="360" w:hanging="76"/>
        <w:rPr>
          <w:rStyle w:val="Hyperlink"/>
        </w:rPr>
      </w:pPr>
    </w:p>
    <w:p w:rsidR="004D1094" w:rsidRDefault="004D1094" w:rsidP="005B4D84">
      <w:pPr>
        <w:pStyle w:val="ListParagraph"/>
        <w:ind w:left="360" w:hanging="76"/>
        <w:jc w:val="center"/>
        <w:rPr>
          <w:rStyle w:val="Hyperlink"/>
        </w:rPr>
      </w:pPr>
      <w:r>
        <w:rPr>
          <w:noProof/>
          <w:color w:val="0000FF" w:themeColor="hyperlink"/>
          <w:u w:val="single"/>
        </w:rPr>
        <w:drawing>
          <wp:inline distT="0" distB="0" distL="0" distR="0">
            <wp:extent cx="6462215" cy="2895147"/>
            <wp:effectExtent l="19050" t="1905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2446" cy="2895251"/>
                    </a:xfrm>
                    <a:prstGeom prst="rect">
                      <a:avLst/>
                    </a:prstGeom>
                    <a:noFill/>
                    <a:ln>
                      <a:solidFill>
                        <a:schemeClr val="bg1">
                          <a:lumMod val="85000"/>
                        </a:schemeClr>
                      </a:solidFill>
                    </a:ln>
                  </pic:spPr>
                </pic:pic>
              </a:graphicData>
            </a:graphic>
          </wp:inline>
        </w:drawing>
      </w:r>
    </w:p>
    <w:p w:rsidR="009C0833" w:rsidRPr="00773EB9" w:rsidRDefault="009C0833" w:rsidP="00773EB9">
      <w:pPr>
        <w:pStyle w:val="ListParagraph"/>
        <w:ind w:left="360" w:hanging="76"/>
        <w:rPr>
          <w:rStyle w:val="Hyperlink"/>
        </w:rPr>
      </w:pPr>
    </w:p>
    <w:p w:rsidR="00773EB9" w:rsidRDefault="004D1094" w:rsidP="009C0833">
      <w:pPr>
        <w:pStyle w:val="ListParagraph"/>
        <w:numPr>
          <w:ilvl w:val="0"/>
          <w:numId w:val="2"/>
        </w:numPr>
      </w:pPr>
      <w:r>
        <w:t xml:space="preserve">Click </w:t>
      </w:r>
      <w:r w:rsidR="003033EC">
        <w:t>[</w:t>
      </w:r>
      <w:r w:rsidR="005D4FD7">
        <w:rPr>
          <w:b/>
        </w:rPr>
        <w:t>Sign up</w:t>
      </w:r>
      <w:r w:rsidR="003033EC">
        <w:t>]</w:t>
      </w:r>
      <w:r>
        <w:t xml:space="preserve"> and create your profile or </w:t>
      </w:r>
      <w:r w:rsidR="003033EC">
        <w:t>[</w:t>
      </w:r>
      <w:r w:rsidRPr="003033EC">
        <w:rPr>
          <w:b/>
        </w:rPr>
        <w:t>Login with Facebook</w:t>
      </w:r>
      <w:r w:rsidR="003033EC">
        <w:t>]</w:t>
      </w:r>
    </w:p>
    <w:p w:rsidR="003A741D" w:rsidRDefault="004D1094" w:rsidP="000065EA">
      <w:pPr>
        <w:jc w:val="center"/>
      </w:pPr>
      <w:r>
        <w:rPr>
          <w:noProof/>
        </w:rPr>
        <w:drawing>
          <wp:inline distT="0" distB="0" distL="0" distR="0">
            <wp:extent cx="3649980" cy="3236296"/>
            <wp:effectExtent l="19050" t="1905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9086" cy="3244370"/>
                    </a:xfrm>
                    <a:prstGeom prst="rect">
                      <a:avLst/>
                    </a:prstGeom>
                    <a:noFill/>
                    <a:ln>
                      <a:solidFill>
                        <a:schemeClr val="bg1">
                          <a:lumMod val="85000"/>
                        </a:schemeClr>
                      </a:solidFill>
                    </a:ln>
                  </pic:spPr>
                </pic:pic>
              </a:graphicData>
            </a:graphic>
          </wp:inline>
        </w:drawing>
      </w:r>
    </w:p>
    <w:p w:rsidR="00D53536" w:rsidRDefault="004D1094" w:rsidP="009C0833">
      <w:pPr>
        <w:pStyle w:val="ListParagraph"/>
        <w:numPr>
          <w:ilvl w:val="0"/>
          <w:numId w:val="2"/>
        </w:numPr>
      </w:pPr>
      <w:r>
        <w:t xml:space="preserve">This is the land page of the </w:t>
      </w:r>
      <w:proofErr w:type="spellStart"/>
      <w:r>
        <w:t>Cindicator</w:t>
      </w:r>
      <w:proofErr w:type="spellEnd"/>
      <w:r>
        <w:t xml:space="preserve"> prediction market</w:t>
      </w:r>
    </w:p>
    <w:p w:rsidR="00D53536" w:rsidRDefault="004D1094" w:rsidP="00D53536">
      <w:pPr>
        <w:ind w:left="284"/>
        <w:jc w:val="center"/>
      </w:pPr>
      <w:r>
        <w:rPr>
          <w:noProof/>
        </w:rPr>
        <w:lastRenderedPageBreak/>
        <w:drawing>
          <wp:inline distT="0" distB="0" distL="0" distR="0">
            <wp:extent cx="6274068" cy="2354580"/>
            <wp:effectExtent l="19050" t="1905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1374" cy="2361075"/>
                    </a:xfrm>
                    <a:prstGeom prst="rect">
                      <a:avLst/>
                    </a:prstGeom>
                    <a:noFill/>
                    <a:ln>
                      <a:solidFill>
                        <a:schemeClr val="bg1">
                          <a:lumMod val="85000"/>
                        </a:schemeClr>
                      </a:solidFill>
                    </a:ln>
                  </pic:spPr>
                </pic:pic>
              </a:graphicData>
            </a:graphic>
          </wp:inline>
        </w:drawing>
      </w:r>
    </w:p>
    <w:p w:rsidR="00D53536" w:rsidRDefault="009C0833" w:rsidP="009C0833">
      <w:pPr>
        <w:pStyle w:val="ListParagraph"/>
        <w:numPr>
          <w:ilvl w:val="0"/>
          <w:numId w:val="2"/>
        </w:numPr>
      </w:pPr>
      <w:r>
        <w:t xml:space="preserve">You can click on </w:t>
      </w:r>
      <w:r w:rsidR="003033EC">
        <w:t>[</w:t>
      </w:r>
      <w:r w:rsidRPr="003033EC">
        <w:rPr>
          <w:b/>
        </w:rPr>
        <w:t>Questions</w:t>
      </w:r>
      <w:r w:rsidR="003033EC">
        <w:t>]</w:t>
      </w:r>
      <w:r>
        <w:t xml:space="preserve">. Here you can find all the questions related to </w:t>
      </w:r>
      <w:proofErr w:type="spellStart"/>
      <w:r>
        <w:t>cryptocurrency</w:t>
      </w:r>
      <w:proofErr w:type="spellEnd"/>
      <w:r>
        <w:t xml:space="preserve"> and stock market. </w:t>
      </w:r>
    </w:p>
    <w:p w:rsidR="00D53536" w:rsidRDefault="004D1094" w:rsidP="00025E3B">
      <w:pPr>
        <w:jc w:val="center"/>
      </w:pPr>
      <w:r>
        <w:rPr>
          <w:noProof/>
        </w:rPr>
        <w:drawing>
          <wp:inline distT="0" distB="0" distL="0" distR="0">
            <wp:extent cx="6073140" cy="2758085"/>
            <wp:effectExtent l="19050" t="1905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992" cy="2768917"/>
                    </a:xfrm>
                    <a:prstGeom prst="rect">
                      <a:avLst/>
                    </a:prstGeom>
                    <a:noFill/>
                    <a:ln>
                      <a:solidFill>
                        <a:schemeClr val="bg1">
                          <a:lumMod val="85000"/>
                        </a:schemeClr>
                      </a:solidFill>
                    </a:ln>
                  </pic:spPr>
                </pic:pic>
              </a:graphicData>
            </a:graphic>
          </wp:inline>
        </w:drawing>
      </w:r>
    </w:p>
    <w:p w:rsidR="00D53536" w:rsidRPr="005B4D84" w:rsidRDefault="009C0833" w:rsidP="009C0833">
      <w:pPr>
        <w:pStyle w:val="ListParagraph"/>
        <w:numPr>
          <w:ilvl w:val="0"/>
          <w:numId w:val="2"/>
        </w:numPr>
      </w:pPr>
      <w:r>
        <w:t xml:space="preserve">Now you can answer the question by arranging those </w:t>
      </w:r>
      <w:r w:rsidR="00546F7A">
        <w:t>six</w:t>
      </w:r>
      <w:r>
        <w:t xml:space="preserve"> </w:t>
      </w:r>
      <w:proofErr w:type="spellStart"/>
      <w:r>
        <w:t>cryptocurrencies</w:t>
      </w:r>
      <w:proofErr w:type="spellEnd"/>
      <w:r>
        <w:t xml:space="preserve"> and click </w:t>
      </w:r>
      <w:r w:rsidR="007C1670">
        <w:t>[</w:t>
      </w:r>
      <w:r w:rsidRPr="009C0833">
        <w:rPr>
          <w:b/>
        </w:rPr>
        <w:t>Forecast</w:t>
      </w:r>
      <w:r w:rsidR="007C1670" w:rsidRPr="007C1670">
        <w:t>].</w:t>
      </w:r>
    </w:p>
    <w:p w:rsidR="00374B90" w:rsidRDefault="005B4D84" w:rsidP="005B4D84">
      <w:pPr>
        <w:pStyle w:val="ListParagraph"/>
        <w:numPr>
          <w:ilvl w:val="0"/>
          <w:numId w:val="2"/>
        </w:numPr>
      </w:pPr>
      <w:r>
        <w:t xml:space="preserve">On the </w:t>
      </w:r>
      <w:r w:rsidR="003033EC">
        <w:t>[</w:t>
      </w:r>
      <w:r w:rsidRPr="005B4D84">
        <w:rPr>
          <w:b/>
        </w:rPr>
        <w:t>Rating</w:t>
      </w:r>
      <w:r w:rsidR="003033EC">
        <w:rPr>
          <w:b/>
        </w:rPr>
        <w:t>s</w:t>
      </w:r>
      <w:r w:rsidR="003033EC" w:rsidRPr="003033EC">
        <w:t>]</w:t>
      </w:r>
      <w:r>
        <w:rPr>
          <w:b/>
        </w:rPr>
        <w:t xml:space="preserve"> </w:t>
      </w:r>
      <w:r w:rsidRPr="005B4D84">
        <w:t>tab</w:t>
      </w:r>
      <w:r w:rsidR="003033EC">
        <w:t>,</w:t>
      </w:r>
      <w:r w:rsidRPr="005B4D84">
        <w:t xml:space="preserve"> you can see the top forecasters</w:t>
      </w:r>
    </w:p>
    <w:p w:rsidR="005B4D84" w:rsidRDefault="005B4D84" w:rsidP="00374B90">
      <w:pPr>
        <w:jc w:val="center"/>
      </w:pPr>
      <w:r>
        <w:rPr>
          <w:noProof/>
        </w:rPr>
        <w:drawing>
          <wp:inline distT="0" distB="0" distL="0" distR="0" wp14:anchorId="586D4322" wp14:editId="72B55B3F">
            <wp:extent cx="6506283" cy="2743200"/>
            <wp:effectExtent l="19050" t="1905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4410" cy="2746627"/>
                    </a:xfrm>
                    <a:prstGeom prst="rect">
                      <a:avLst/>
                    </a:prstGeom>
                    <a:noFill/>
                    <a:ln>
                      <a:solidFill>
                        <a:schemeClr val="bg1">
                          <a:lumMod val="85000"/>
                        </a:schemeClr>
                      </a:solidFill>
                    </a:ln>
                  </pic:spPr>
                </pic:pic>
              </a:graphicData>
            </a:graphic>
          </wp:inline>
        </w:drawing>
      </w:r>
    </w:p>
    <w:p w:rsidR="00374B90" w:rsidRDefault="00374B90" w:rsidP="00374B90">
      <w:pPr>
        <w:jc w:val="center"/>
      </w:pPr>
    </w:p>
    <w:p w:rsidR="005B4D84" w:rsidRDefault="005B4D84" w:rsidP="005B4D84">
      <w:pPr>
        <w:pStyle w:val="ListParagraph"/>
        <w:numPr>
          <w:ilvl w:val="0"/>
          <w:numId w:val="2"/>
        </w:numPr>
      </w:pPr>
      <w:r>
        <w:t>On the right</w:t>
      </w:r>
      <w:r w:rsidR="007C1670">
        <w:t>,</w:t>
      </w:r>
      <w:r>
        <w:t xml:space="preserve"> you can </w:t>
      </w:r>
      <w:r w:rsidR="00A65F12">
        <w:t>see</w:t>
      </w:r>
      <w:r>
        <w:t xml:space="preserve"> </w:t>
      </w:r>
      <w:r w:rsidR="00A65F12">
        <w:t>y</w:t>
      </w:r>
      <w:r>
        <w:t>our rating and points.</w:t>
      </w:r>
    </w:p>
    <w:p w:rsidR="005B4D84" w:rsidRDefault="005B4D84" w:rsidP="005B4D84">
      <w:pPr>
        <w:pStyle w:val="ListParagraph"/>
        <w:ind w:left="360"/>
      </w:pPr>
    </w:p>
    <w:p w:rsidR="009A6297" w:rsidRDefault="009A6297" w:rsidP="00596FCE">
      <w:pPr>
        <w:pStyle w:val="Heading2"/>
      </w:pPr>
      <w:r>
        <w:rPr>
          <w:rStyle w:val="rte-image-full"/>
          <w:rFonts w:ascii="Arial" w:hAnsi="Arial" w:cs="Arial"/>
          <w:b w:val="0"/>
          <w:bCs/>
          <w:color w:val="6B8856"/>
          <w:sz w:val="27"/>
          <w:szCs w:val="27"/>
        </w:rPr>
        <w:t> </w:t>
      </w:r>
      <w:r>
        <w:t xml:space="preserve">Download </w:t>
      </w:r>
      <w:r w:rsidR="005B4D84">
        <w:t xml:space="preserve">mobile application </w:t>
      </w:r>
      <w:proofErr w:type="spellStart"/>
      <w:r w:rsidR="005B4D84">
        <w:t>Cindicator</w:t>
      </w:r>
      <w:proofErr w:type="spellEnd"/>
    </w:p>
    <w:p w:rsidR="00715E4C" w:rsidRDefault="00715E4C" w:rsidP="00715E4C">
      <w:pPr>
        <w:pStyle w:val="ListParagraph"/>
        <w:numPr>
          <w:ilvl w:val="0"/>
          <w:numId w:val="3"/>
        </w:numPr>
        <w:rPr>
          <w:rStyle w:val="Hyperlink"/>
        </w:rPr>
      </w:pPr>
      <w:r>
        <w:t xml:space="preserve">Go to </w:t>
      </w:r>
      <w:hyperlink r:id="rId16" w:history="1">
        <w:r w:rsidRPr="00295AB9">
          <w:rPr>
            <w:rStyle w:val="Hyperlink"/>
          </w:rPr>
          <w:t>https://cindicator.com/</w:t>
        </w:r>
      </w:hyperlink>
      <w:r w:rsidRPr="007C1670">
        <w:rPr>
          <w:rStyle w:val="Hyperlink"/>
          <w:u w:val="none"/>
        </w:rPr>
        <w:t xml:space="preserve"> </w:t>
      </w:r>
      <w:r w:rsidRPr="00715E4C">
        <w:t>and download the application for your iPhone or Android mobile</w:t>
      </w:r>
    </w:p>
    <w:p w:rsidR="009A6297" w:rsidRDefault="009A6297" w:rsidP="00715E4C">
      <w:pPr>
        <w:pStyle w:val="ListParagraph"/>
        <w:ind w:left="360"/>
      </w:pPr>
    </w:p>
    <w:p w:rsidR="009A6297" w:rsidRPr="009A6297" w:rsidRDefault="005B4D84" w:rsidP="009A6297">
      <w:pPr>
        <w:pStyle w:val="ListParagraph"/>
        <w:ind w:left="360"/>
        <w:jc w:val="center"/>
        <w:rPr>
          <w:rStyle w:val="Hyperlink"/>
          <w:u w:val="none"/>
        </w:rPr>
      </w:pPr>
      <w:r>
        <w:rPr>
          <w:noProof/>
          <w:color w:val="0000FF" w:themeColor="hyperlink"/>
        </w:rPr>
        <w:drawing>
          <wp:inline distT="0" distB="0" distL="0" distR="0">
            <wp:extent cx="6455391" cy="1416041"/>
            <wp:effectExtent l="19050" t="1905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622" cy="1416092"/>
                    </a:xfrm>
                    <a:prstGeom prst="rect">
                      <a:avLst/>
                    </a:prstGeom>
                    <a:noFill/>
                    <a:ln>
                      <a:solidFill>
                        <a:schemeClr val="bg1">
                          <a:lumMod val="85000"/>
                        </a:schemeClr>
                      </a:solidFill>
                    </a:ln>
                  </pic:spPr>
                </pic:pic>
              </a:graphicData>
            </a:graphic>
          </wp:inline>
        </w:drawing>
      </w:r>
    </w:p>
    <w:p w:rsidR="009A6297" w:rsidRDefault="009A6297" w:rsidP="00025E3B">
      <w:pPr>
        <w:pStyle w:val="ListParagraph"/>
        <w:ind w:left="360"/>
      </w:pPr>
    </w:p>
    <w:p w:rsidR="00025E3B" w:rsidRDefault="008E7B8F" w:rsidP="00480EF0">
      <w:pPr>
        <w:pStyle w:val="ListParagraph"/>
        <w:numPr>
          <w:ilvl w:val="0"/>
          <w:numId w:val="3"/>
        </w:numPr>
      </w:pPr>
      <w:r>
        <w:t>Menu bar is the same as the desktop version.</w:t>
      </w:r>
    </w:p>
    <w:p w:rsidR="00A27B0A" w:rsidRDefault="00A27B0A" w:rsidP="00025E3B">
      <w:pPr>
        <w:pStyle w:val="ListParagraph"/>
        <w:ind w:left="360"/>
      </w:pPr>
    </w:p>
    <w:p w:rsidR="00710A5A" w:rsidRDefault="00F0709A" w:rsidP="000065EA">
      <w:pPr>
        <w:pStyle w:val="ListParagraph"/>
        <w:ind w:left="360"/>
        <w:jc w:val="center"/>
      </w:pPr>
      <w:r>
        <w:rPr>
          <w:noProof/>
        </w:rPr>
        <w:drawing>
          <wp:inline distT="0" distB="0" distL="0" distR="0">
            <wp:extent cx="3286895" cy="5834418"/>
            <wp:effectExtent l="19050" t="19050" r="8890" b="0"/>
            <wp:docPr id="16" name="Picture 16" descr="C:\Users\FiReDeSiRe\Desktop\thumbn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iReDeSiRe\Desktop\thumbnai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9833" cy="5839634"/>
                    </a:xfrm>
                    <a:prstGeom prst="rect">
                      <a:avLst/>
                    </a:prstGeom>
                    <a:noFill/>
                    <a:ln>
                      <a:solidFill>
                        <a:schemeClr val="bg1">
                          <a:lumMod val="85000"/>
                        </a:schemeClr>
                      </a:solidFill>
                    </a:ln>
                  </pic:spPr>
                </pic:pic>
              </a:graphicData>
            </a:graphic>
          </wp:inline>
        </w:drawing>
      </w:r>
    </w:p>
    <w:p w:rsidR="00F84228" w:rsidRDefault="00F84228" w:rsidP="000065EA">
      <w:pPr>
        <w:pStyle w:val="ListParagraph"/>
        <w:ind w:left="360"/>
        <w:jc w:val="center"/>
      </w:pPr>
    </w:p>
    <w:p w:rsidR="00485F2F" w:rsidRDefault="00485F2F" w:rsidP="000065EA">
      <w:pPr>
        <w:pStyle w:val="ListParagraph"/>
        <w:ind w:left="360"/>
        <w:jc w:val="center"/>
      </w:pPr>
    </w:p>
    <w:p w:rsidR="00710A5A" w:rsidRDefault="008E7B8F" w:rsidP="002D1167">
      <w:pPr>
        <w:pStyle w:val="ListParagraph"/>
        <w:numPr>
          <w:ilvl w:val="0"/>
          <w:numId w:val="3"/>
        </w:numPr>
      </w:pPr>
      <w:r>
        <w:lastRenderedPageBreak/>
        <w:t xml:space="preserve">You can find the same question. Mobile application is easy as you can </w:t>
      </w:r>
      <w:r w:rsidRPr="008E7B8F">
        <w:rPr>
          <w:b/>
        </w:rPr>
        <w:t>Forecast</w:t>
      </w:r>
      <w:r>
        <w:t xml:space="preserve"> on the go</w:t>
      </w:r>
    </w:p>
    <w:p w:rsidR="002D1167" w:rsidRDefault="002D1167" w:rsidP="002D1167">
      <w:pPr>
        <w:pStyle w:val="ListParagraph"/>
      </w:pPr>
    </w:p>
    <w:p w:rsidR="00710A5A" w:rsidRDefault="008E7B8F" w:rsidP="007C1670">
      <w:pPr>
        <w:pStyle w:val="ListParagraph"/>
        <w:ind w:left="360"/>
        <w:jc w:val="center"/>
      </w:pPr>
      <w:r>
        <w:rPr>
          <w:noProof/>
        </w:rPr>
        <w:drawing>
          <wp:inline distT="0" distB="0" distL="0" distR="0" wp14:anchorId="5D550AEA" wp14:editId="2290A2BA">
            <wp:extent cx="3504982" cy="6221534"/>
            <wp:effectExtent l="19050" t="19050" r="635" b="8255"/>
            <wp:docPr id="18" name="Picture 18" descr="C:\Users\FiReDeSiRe\Desktop\thumbn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iReDeSiRe\Desktop\thumbna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2173" cy="6234298"/>
                    </a:xfrm>
                    <a:prstGeom prst="rect">
                      <a:avLst/>
                    </a:prstGeom>
                    <a:noFill/>
                    <a:ln>
                      <a:solidFill>
                        <a:schemeClr val="bg1">
                          <a:lumMod val="85000"/>
                        </a:schemeClr>
                      </a:solidFill>
                    </a:ln>
                  </pic:spPr>
                </pic:pic>
              </a:graphicData>
            </a:graphic>
          </wp:inline>
        </w:drawing>
      </w:r>
    </w:p>
    <w:p w:rsidR="00685A2C" w:rsidRDefault="008E7B8F" w:rsidP="006604C1">
      <w:pPr>
        <w:shd w:val="clear" w:color="auto" w:fill="FFFFFF"/>
        <w:spacing w:before="0" w:after="0" w:line="240" w:lineRule="auto"/>
      </w:pPr>
      <w:r w:rsidRPr="008E7B8F">
        <w:t xml:space="preserve">Reward for </w:t>
      </w:r>
      <w:r w:rsidR="006604C1">
        <w:t>the minimum viable action (MVA)</w:t>
      </w:r>
    </w:p>
    <w:p w:rsidR="006604C1" w:rsidRDefault="006604C1" w:rsidP="006604C1">
      <w:pPr>
        <w:shd w:val="clear" w:color="auto" w:fill="FFFFFF"/>
        <w:spacing w:before="0" w:after="0" w:line="240" w:lineRule="auto"/>
      </w:pPr>
    </w:p>
    <w:p w:rsidR="00662203" w:rsidRPr="00662203" w:rsidRDefault="008E7B8F" w:rsidP="00685A2C">
      <w:pPr>
        <w:shd w:val="clear" w:color="auto" w:fill="FFFFFF"/>
        <w:spacing w:before="0" w:after="0" w:line="240" w:lineRule="auto"/>
      </w:pPr>
      <w:r w:rsidRPr="008E7B8F">
        <w:t>Now all analysts who finish the month with at least one positive score will be eligible for financial compensation. Thereby, each point earned increases the total reward for the analyst in accordance with the entere</w:t>
      </w:r>
      <w:r>
        <w:t xml:space="preserve">d group, which we call “stake”. </w:t>
      </w:r>
      <w:r w:rsidRPr="008E7B8F">
        <w:t>To withdraw the prize money to your wallet, you will need to accumulate an amount equivalent to $10 or more. Do</w:t>
      </w:r>
      <w:r w:rsidR="007C1670">
        <w:t xml:space="preserve"> not</w:t>
      </w:r>
      <w:r w:rsidRPr="008E7B8F">
        <w:t xml:space="preserve"> worry if you won less than $10 — your points </w:t>
      </w:r>
      <w:r w:rsidR="00DB7D57">
        <w:t>will be kept for the next month.</w:t>
      </w:r>
    </w:p>
    <w:sectPr w:rsidR="00662203" w:rsidRPr="00662203" w:rsidSect="00434E15">
      <w:headerReference w:type="default" r:id="rId20"/>
      <w:footerReference w:type="default" r:id="rId21"/>
      <w:pgSz w:w="11909" w:h="16834" w:code="9"/>
      <w:pgMar w:top="567" w:right="737" w:bottom="907" w:left="737" w:header="567" w:footer="6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429A" w:rsidRDefault="000A429A" w:rsidP="008068A2">
      <w:pPr>
        <w:spacing w:after="0" w:line="240" w:lineRule="auto"/>
      </w:pPr>
      <w:r>
        <w:separator/>
      </w:r>
    </w:p>
  </w:endnote>
  <w:endnote w:type="continuationSeparator" w:id="0">
    <w:p w:rsidR="000A429A" w:rsidRDefault="000A429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954" w:rsidRPr="00AC77AD" w:rsidRDefault="00310954" w:rsidP="00AC77AD">
    <w:pPr>
      <w:pStyle w:val="Footer"/>
    </w:pPr>
    <w:r>
      <w:rPr>
        <w:noProof/>
      </w:rPr>
      <w:drawing>
        <wp:anchor distT="0" distB="0" distL="114300" distR="114300" simplePos="0" relativeHeight="251668480" behindDoc="0" locked="0" layoutInCell="1" allowOverlap="1">
          <wp:simplePos x="0" y="0"/>
          <wp:positionH relativeFrom="column">
            <wp:posOffset>47988</wp:posOffset>
          </wp:positionH>
          <wp:positionV relativeFrom="paragraph">
            <wp:posOffset>227965</wp:posOffset>
          </wp:positionV>
          <wp:extent cx="1583690" cy="203200"/>
          <wp:effectExtent l="0" t="0" r="0" b="6350"/>
          <wp:wrapSquare wrapText="bothSides"/>
          <wp:docPr id="7" name="Picture 7" descr="http://res.cloudinary.com/hrscywv4p/image/upload/c_limit,fl_lossy,h_1440,w_720,f_auto,q_auto/v1/1217445/kxbthwujytygf56ftt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s.cloudinary.com/hrscywv4p/image/upload/c_limit,fl_lossy,h_1440,w_720,f_auto,q_auto/v1/1217445/kxbthwujytygf56fttth.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3690" cy="203200"/>
                  </a:xfrm>
                  <a:prstGeom prst="rect">
                    <a:avLst/>
                  </a:prstGeom>
                  <a:noFill/>
                  <a:ln>
                    <a:noFill/>
                  </a:ln>
                </pic:spPr>
              </pic:pic>
            </a:graphicData>
          </a:graphic>
        </wp:anchor>
      </w:drawing>
    </w:r>
    <w:r w:rsidR="000A429A">
      <w:rPr>
        <w:noProof/>
      </w:rPr>
      <w:pict>
        <v:shapetype id="_x0000_t202" coordsize="21600,21600" o:spt="202" path="m,l,21600r21600,l21600,xe">
          <v:stroke joinstyle="miter"/>
          <v:path gradientshapeok="t" o:connecttype="rect"/>
        </v:shapetype>
        <v:shape id="Text Box 17" o:spid="_x0000_s2051" type="#_x0000_t202" style="position:absolute;margin-left:151.7pt;margin-top:15.05pt;width:306.7pt;height:21.9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" filled="f" stroked="f">
          <v:textbox inset="0,0,0,0">
            <w:txbxContent>
              <w:p w:rsidR="00310954" w:rsidRDefault="00310954" w:rsidP="00434E15">
                <w:pPr>
                  <w:spacing w:before="0" w:after="0" w:line="240" w:lineRule="auto"/>
                  <w:rPr>
                    <w:sz w:val="19"/>
                    <w:szCs w:val="19"/>
                  </w:rPr>
                </w:pPr>
                <w:r>
                  <w:rPr>
                    <w:sz w:val="19"/>
                    <w:szCs w:val="19"/>
                  </w:rPr>
                  <w:t xml:space="preserve">© Academy School of </w:t>
                </w:r>
                <w:proofErr w:type="spellStart"/>
                <w:r>
                  <w:rPr>
                    <w:sz w:val="19"/>
                    <w:szCs w:val="19"/>
                  </w:rPr>
                  <w:t>Blockchain</w:t>
                </w:r>
                <w:proofErr w:type="spellEnd"/>
                <w:r>
                  <w:rPr>
                    <w:sz w:val="19"/>
                    <w:szCs w:val="19"/>
                  </w:rPr>
                  <w:t xml:space="preserve"> – </w:t>
                </w:r>
                <w:hyperlink r:id="rId2" w:history="1">
                  <w:r w:rsidRPr="006F6ECE">
                    <w:rPr>
                      <w:rStyle w:val="Hyperlink"/>
                      <w:sz w:val="19"/>
                      <w:szCs w:val="19"/>
                    </w:rPr>
                    <w:t>http://kingsland.academy</w:t>
                  </w:r>
                </w:hyperlink>
              </w:p>
            </w:txbxContent>
          </v:textbox>
        </v:shape>
      </w:pict>
    </w:r>
    <w:r w:rsidR="000A429A">
      <w:rPr>
        <w:noProof/>
      </w:rPr>
      <w:pict>
        <v:line id="Straight Connector 1" o:spid="_x0000_s2050" style="position:absolute;flip:y;z-index:251666432;visibility:visible;mso-position-horizontal-relative:text;mso-position-vertical-relative:text" from="-.1pt,9.2pt" to="520.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" strokecolor="#f37123" strokeweight="1pt">
          <v:stroke endcap="round"/>
        </v:line>
      </w:pict>
    </w:r>
    <w:r w:rsidR="000A429A">
      <w:rPr>
        <w:noProof/>
      </w:rPr>
      <w:pict>
        <v:shape id="Text Box 3" o:spid="_x0000_s2049" type="#_x0000_t202" style="position:absolute;margin-left:444.55pt;margin-top:14.8pt;width:70.9pt;height:21.85pt;z-index:25166745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" filled="f" stroked="f" strokeweight=".5pt">
          <v:textbox inset="0,0,0,0">
            <w:txbxContent>
              <w:p w:rsidR="00310954" w:rsidRPr="008C2B83" w:rsidRDefault="00310954" w:rsidP="00434E15">
                <w:pPr>
                  <w:spacing w:before="0"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77F62">
                  <w:rPr>
                    <w:noProof/>
                    <w:sz w:val="18"/>
                    <w:szCs w:val="18"/>
                  </w:rPr>
                  <w:t>1</w:t>
                </w:r>
                <w:r w:rsidRPr="008C2B83">
                  <w:rPr>
                    <w:sz w:val="18"/>
                    <w:szCs w:val="18"/>
                  </w:rPr>
                  <w:fldChar w:fldCharType="end"/>
                </w:r>
                <w:r w:rsidRPr="008C2B83">
                  <w:rPr>
                    <w:sz w:val="18"/>
                    <w:szCs w:val="18"/>
                  </w:rPr>
                  <w:t xml:space="preserve"> of </w:t>
                </w:r>
                <w:fldSimple w:instr=" NUMPAGES   \* MERGEFORMAT ">
                  <w:r w:rsidR="00677F62" w:rsidRPr="00677F62">
                    <w:rPr>
                      <w:noProof/>
                      <w:sz w:val="18"/>
                      <w:szCs w:val="18"/>
                    </w:rPr>
                    <w:t>4</w:t>
                  </w:r>
                </w:fldSimple>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429A" w:rsidRDefault="000A429A" w:rsidP="008068A2">
      <w:pPr>
        <w:spacing w:after="0" w:line="240" w:lineRule="auto"/>
      </w:pPr>
      <w:r>
        <w:separator/>
      </w:r>
    </w:p>
  </w:footnote>
  <w:footnote w:type="continuationSeparator" w:id="0">
    <w:p w:rsidR="000A429A" w:rsidRDefault="000A429A"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954" w:rsidRDefault="00310954"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97793"/>
    <w:multiLevelType w:val="hybridMultilevel"/>
    <w:tmpl w:val="A81A5DAE"/>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
    <w:nsid w:val="424D52E6"/>
    <w:multiLevelType w:val="hybridMultilevel"/>
    <w:tmpl w:val="E502132C"/>
    <w:lvl w:ilvl="0" w:tplc="FB08EDC6">
      <w:start w:val="1"/>
      <w:numFmt w:val="decimal"/>
      <w:pStyle w:val="Heading2"/>
      <w:lvlText w:val="%1."/>
      <w:lvlJc w:val="left"/>
      <w:pPr>
        <w:ind w:left="360" w:hanging="360"/>
      </w:pPr>
      <w:rPr>
        <w:rFonts w:hint="default"/>
        <w:b w:val="0"/>
      </w:r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nsid w:val="504E088A"/>
    <w:multiLevelType w:val="hybridMultilevel"/>
    <w:tmpl w:val="C018FA12"/>
    <w:lvl w:ilvl="0" w:tplc="51E2CDA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1"/>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068A2"/>
    <w:rsid w:val="00002C1C"/>
    <w:rsid w:val="000065EA"/>
    <w:rsid w:val="00007044"/>
    <w:rsid w:val="0001026C"/>
    <w:rsid w:val="0002558B"/>
    <w:rsid w:val="00025E3B"/>
    <w:rsid w:val="00025F04"/>
    <w:rsid w:val="00062EDF"/>
    <w:rsid w:val="00064D15"/>
    <w:rsid w:val="00083BA4"/>
    <w:rsid w:val="00086367"/>
    <w:rsid w:val="00086727"/>
    <w:rsid w:val="000A429A"/>
    <w:rsid w:val="000B231B"/>
    <w:rsid w:val="000B39E6"/>
    <w:rsid w:val="000B56F0"/>
    <w:rsid w:val="000B7399"/>
    <w:rsid w:val="000E5475"/>
    <w:rsid w:val="00103906"/>
    <w:rsid w:val="001275B9"/>
    <w:rsid w:val="00132054"/>
    <w:rsid w:val="0013311F"/>
    <w:rsid w:val="001619DF"/>
    <w:rsid w:val="0016219B"/>
    <w:rsid w:val="00164CDC"/>
    <w:rsid w:val="00167CF1"/>
    <w:rsid w:val="00171021"/>
    <w:rsid w:val="00183A2C"/>
    <w:rsid w:val="001A6728"/>
    <w:rsid w:val="001A734A"/>
    <w:rsid w:val="001C1FCD"/>
    <w:rsid w:val="001C2A81"/>
    <w:rsid w:val="001D2464"/>
    <w:rsid w:val="001D2F24"/>
    <w:rsid w:val="001E1161"/>
    <w:rsid w:val="001E3FEF"/>
    <w:rsid w:val="001F16AA"/>
    <w:rsid w:val="00202683"/>
    <w:rsid w:val="00204823"/>
    <w:rsid w:val="002117C6"/>
    <w:rsid w:val="00215FCE"/>
    <w:rsid w:val="002437D9"/>
    <w:rsid w:val="00264287"/>
    <w:rsid w:val="0026589D"/>
    <w:rsid w:val="0026643D"/>
    <w:rsid w:val="002664E1"/>
    <w:rsid w:val="002A2D2D"/>
    <w:rsid w:val="002D1167"/>
    <w:rsid w:val="002D6BF8"/>
    <w:rsid w:val="003033EC"/>
    <w:rsid w:val="00310954"/>
    <w:rsid w:val="00317D51"/>
    <w:rsid w:val="0033212E"/>
    <w:rsid w:val="003326F5"/>
    <w:rsid w:val="0033490F"/>
    <w:rsid w:val="0033540D"/>
    <w:rsid w:val="00374B90"/>
    <w:rsid w:val="00377B58"/>
    <w:rsid w:val="003817EF"/>
    <w:rsid w:val="00382A45"/>
    <w:rsid w:val="00394B99"/>
    <w:rsid w:val="003A1601"/>
    <w:rsid w:val="003A339A"/>
    <w:rsid w:val="003A5602"/>
    <w:rsid w:val="003A71C0"/>
    <w:rsid w:val="003A741D"/>
    <w:rsid w:val="003B6A53"/>
    <w:rsid w:val="003E167F"/>
    <w:rsid w:val="003E6BFB"/>
    <w:rsid w:val="003F1864"/>
    <w:rsid w:val="00420553"/>
    <w:rsid w:val="00422DD9"/>
    <w:rsid w:val="00424CF5"/>
    <w:rsid w:val="004311CA"/>
    <w:rsid w:val="00434E15"/>
    <w:rsid w:val="0045221C"/>
    <w:rsid w:val="0047331A"/>
    <w:rsid w:val="00476D4B"/>
    <w:rsid w:val="00480EF0"/>
    <w:rsid w:val="00485056"/>
    <w:rsid w:val="00485F2F"/>
    <w:rsid w:val="00491748"/>
    <w:rsid w:val="004A7E77"/>
    <w:rsid w:val="004B65B5"/>
    <w:rsid w:val="004C3A0D"/>
    <w:rsid w:val="004D1094"/>
    <w:rsid w:val="004D29A9"/>
    <w:rsid w:val="004D42F8"/>
    <w:rsid w:val="004F4B1B"/>
    <w:rsid w:val="0050017E"/>
    <w:rsid w:val="00515A4E"/>
    <w:rsid w:val="005172CE"/>
    <w:rsid w:val="00517B12"/>
    <w:rsid w:val="00524789"/>
    <w:rsid w:val="00546F7A"/>
    <w:rsid w:val="00550339"/>
    <w:rsid w:val="00553CCB"/>
    <w:rsid w:val="0056339B"/>
    <w:rsid w:val="00564029"/>
    <w:rsid w:val="00564D7B"/>
    <w:rsid w:val="0056527D"/>
    <w:rsid w:val="00565E01"/>
    <w:rsid w:val="0056786B"/>
    <w:rsid w:val="00573A3F"/>
    <w:rsid w:val="0057451E"/>
    <w:rsid w:val="005803E5"/>
    <w:rsid w:val="00584EDB"/>
    <w:rsid w:val="0058723E"/>
    <w:rsid w:val="00596357"/>
    <w:rsid w:val="00596FCE"/>
    <w:rsid w:val="005B42F7"/>
    <w:rsid w:val="005B4D84"/>
    <w:rsid w:val="005C131C"/>
    <w:rsid w:val="005C6A24"/>
    <w:rsid w:val="005D1002"/>
    <w:rsid w:val="005D4FD7"/>
    <w:rsid w:val="005D7A16"/>
    <w:rsid w:val="005E04CE"/>
    <w:rsid w:val="005E6CC9"/>
    <w:rsid w:val="00604363"/>
    <w:rsid w:val="00617585"/>
    <w:rsid w:val="00624DCF"/>
    <w:rsid w:val="0063342B"/>
    <w:rsid w:val="006564C9"/>
    <w:rsid w:val="006604C1"/>
    <w:rsid w:val="0066138D"/>
    <w:rsid w:val="00662203"/>
    <w:rsid w:val="00670041"/>
    <w:rsid w:val="00671FE2"/>
    <w:rsid w:val="006729C5"/>
    <w:rsid w:val="00677F62"/>
    <w:rsid w:val="00684FA0"/>
    <w:rsid w:val="00685A2C"/>
    <w:rsid w:val="00695634"/>
    <w:rsid w:val="006D239A"/>
    <w:rsid w:val="006E0D0B"/>
    <w:rsid w:val="006E110F"/>
    <w:rsid w:val="006E2245"/>
    <w:rsid w:val="006E7E50"/>
    <w:rsid w:val="006F6252"/>
    <w:rsid w:val="00704432"/>
    <w:rsid w:val="007051DF"/>
    <w:rsid w:val="00710A5A"/>
    <w:rsid w:val="00712A4A"/>
    <w:rsid w:val="00715E4C"/>
    <w:rsid w:val="00724DA4"/>
    <w:rsid w:val="007423FC"/>
    <w:rsid w:val="007559B5"/>
    <w:rsid w:val="00773EB9"/>
    <w:rsid w:val="00785258"/>
    <w:rsid w:val="0078749B"/>
    <w:rsid w:val="00791F02"/>
    <w:rsid w:val="0079324A"/>
    <w:rsid w:val="00794EEE"/>
    <w:rsid w:val="007A635E"/>
    <w:rsid w:val="007C0C4C"/>
    <w:rsid w:val="007C1670"/>
    <w:rsid w:val="007C2C37"/>
    <w:rsid w:val="007C3E81"/>
    <w:rsid w:val="007C57B9"/>
    <w:rsid w:val="007D6ED0"/>
    <w:rsid w:val="007E0960"/>
    <w:rsid w:val="007E6484"/>
    <w:rsid w:val="007F177C"/>
    <w:rsid w:val="00801502"/>
    <w:rsid w:val="008038FF"/>
    <w:rsid w:val="008063E1"/>
    <w:rsid w:val="008068A2"/>
    <w:rsid w:val="00807C7A"/>
    <w:rsid w:val="008105A0"/>
    <w:rsid w:val="008466C4"/>
    <w:rsid w:val="008546B3"/>
    <w:rsid w:val="00861625"/>
    <w:rsid w:val="008617B5"/>
    <w:rsid w:val="00870828"/>
    <w:rsid w:val="0087166E"/>
    <w:rsid w:val="00873182"/>
    <w:rsid w:val="00877FD0"/>
    <w:rsid w:val="0088080B"/>
    <w:rsid w:val="008855FF"/>
    <w:rsid w:val="00894B33"/>
    <w:rsid w:val="008B0A72"/>
    <w:rsid w:val="008B68B5"/>
    <w:rsid w:val="008B7D06"/>
    <w:rsid w:val="008C2B83"/>
    <w:rsid w:val="008C5930"/>
    <w:rsid w:val="008E6CF3"/>
    <w:rsid w:val="008E7B8F"/>
    <w:rsid w:val="008F202C"/>
    <w:rsid w:val="008F5B43"/>
    <w:rsid w:val="008F5FDB"/>
    <w:rsid w:val="00902E68"/>
    <w:rsid w:val="00911CF2"/>
    <w:rsid w:val="00912BC6"/>
    <w:rsid w:val="00912F23"/>
    <w:rsid w:val="009254B7"/>
    <w:rsid w:val="00926ABA"/>
    <w:rsid w:val="00941FFF"/>
    <w:rsid w:val="009551C5"/>
    <w:rsid w:val="00961157"/>
    <w:rsid w:val="0097611A"/>
    <w:rsid w:val="00976E46"/>
    <w:rsid w:val="009A6297"/>
    <w:rsid w:val="009C0833"/>
    <w:rsid w:val="009C0C39"/>
    <w:rsid w:val="009D130D"/>
    <w:rsid w:val="009D1805"/>
    <w:rsid w:val="009D4B34"/>
    <w:rsid w:val="00A02545"/>
    <w:rsid w:val="00A06D89"/>
    <w:rsid w:val="00A23F69"/>
    <w:rsid w:val="00A27B0A"/>
    <w:rsid w:val="00A45A89"/>
    <w:rsid w:val="00A47F12"/>
    <w:rsid w:val="00A65F12"/>
    <w:rsid w:val="00A66DE2"/>
    <w:rsid w:val="00A70227"/>
    <w:rsid w:val="00AA3772"/>
    <w:rsid w:val="00AB106E"/>
    <w:rsid w:val="00AB2224"/>
    <w:rsid w:val="00AC60FE"/>
    <w:rsid w:val="00AC77AD"/>
    <w:rsid w:val="00AD3214"/>
    <w:rsid w:val="00AE05D3"/>
    <w:rsid w:val="00AF0864"/>
    <w:rsid w:val="00B148DD"/>
    <w:rsid w:val="00B2062C"/>
    <w:rsid w:val="00B26DA1"/>
    <w:rsid w:val="00B40D08"/>
    <w:rsid w:val="00B5644A"/>
    <w:rsid w:val="00B63DED"/>
    <w:rsid w:val="00B71D13"/>
    <w:rsid w:val="00B82DCC"/>
    <w:rsid w:val="00B87D5C"/>
    <w:rsid w:val="00B9309B"/>
    <w:rsid w:val="00B94184"/>
    <w:rsid w:val="00BA0663"/>
    <w:rsid w:val="00BA1F40"/>
    <w:rsid w:val="00BA4820"/>
    <w:rsid w:val="00BB05FA"/>
    <w:rsid w:val="00BB55E2"/>
    <w:rsid w:val="00BB5B10"/>
    <w:rsid w:val="00BC56D6"/>
    <w:rsid w:val="00BC590E"/>
    <w:rsid w:val="00BD6A24"/>
    <w:rsid w:val="00BE6113"/>
    <w:rsid w:val="00BF1775"/>
    <w:rsid w:val="00BF201D"/>
    <w:rsid w:val="00BF7B7E"/>
    <w:rsid w:val="00C0490B"/>
    <w:rsid w:val="00C07904"/>
    <w:rsid w:val="00C11094"/>
    <w:rsid w:val="00C14C80"/>
    <w:rsid w:val="00C355A5"/>
    <w:rsid w:val="00C43B64"/>
    <w:rsid w:val="00C44214"/>
    <w:rsid w:val="00C44468"/>
    <w:rsid w:val="00C46E82"/>
    <w:rsid w:val="00C471BA"/>
    <w:rsid w:val="00C51D6B"/>
    <w:rsid w:val="00C53F37"/>
    <w:rsid w:val="00C572F1"/>
    <w:rsid w:val="00C62A0F"/>
    <w:rsid w:val="00C82862"/>
    <w:rsid w:val="00C84E4D"/>
    <w:rsid w:val="00CD5181"/>
    <w:rsid w:val="00CD7485"/>
    <w:rsid w:val="00D22895"/>
    <w:rsid w:val="00D378D2"/>
    <w:rsid w:val="00D4354E"/>
    <w:rsid w:val="00D43F69"/>
    <w:rsid w:val="00D52EAC"/>
    <w:rsid w:val="00D53536"/>
    <w:rsid w:val="00D614E8"/>
    <w:rsid w:val="00D73957"/>
    <w:rsid w:val="00D75527"/>
    <w:rsid w:val="00D769E4"/>
    <w:rsid w:val="00D910AA"/>
    <w:rsid w:val="00DA024B"/>
    <w:rsid w:val="00DB7D57"/>
    <w:rsid w:val="00DC28E6"/>
    <w:rsid w:val="00DD7BB2"/>
    <w:rsid w:val="00DE1B8E"/>
    <w:rsid w:val="00DF00FA"/>
    <w:rsid w:val="00DF57D8"/>
    <w:rsid w:val="00E24C6A"/>
    <w:rsid w:val="00E25811"/>
    <w:rsid w:val="00E32F85"/>
    <w:rsid w:val="00E36FD8"/>
    <w:rsid w:val="00E37052"/>
    <w:rsid w:val="00E37380"/>
    <w:rsid w:val="00E42724"/>
    <w:rsid w:val="00E465C4"/>
    <w:rsid w:val="00E63F64"/>
    <w:rsid w:val="00E66A4B"/>
    <w:rsid w:val="00E74623"/>
    <w:rsid w:val="00E86D42"/>
    <w:rsid w:val="00E95BE5"/>
    <w:rsid w:val="00EA3B29"/>
    <w:rsid w:val="00EB32F0"/>
    <w:rsid w:val="00EB7421"/>
    <w:rsid w:val="00EC18BD"/>
    <w:rsid w:val="00ED0DEA"/>
    <w:rsid w:val="00ED73C4"/>
    <w:rsid w:val="00EE10B1"/>
    <w:rsid w:val="00EF0CDB"/>
    <w:rsid w:val="00EF26AF"/>
    <w:rsid w:val="00F0709A"/>
    <w:rsid w:val="00F20B48"/>
    <w:rsid w:val="00F21281"/>
    <w:rsid w:val="00F46918"/>
    <w:rsid w:val="00F46DDE"/>
    <w:rsid w:val="00F7033C"/>
    <w:rsid w:val="00F84228"/>
    <w:rsid w:val="00F90332"/>
    <w:rsid w:val="00F95E95"/>
    <w:rsid w:val="00F976AD"/>
    <w:rsid w:val="00FB0121"/>
    <w:rsid w:val="00FB0D22"/>
    <w:rsid w:val="00FE038F"/>
    <w:rsid w:val="00FE448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82DCC"/>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729C5"/>
    <w:pPr>
      <w:keepNext/>
      <w:keepLines/>
      <w:numPr>
        <w:numId w:val="1"/>
      </w:numPr>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729C5"/>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character" w:customStyle="1" w:styleId="UnresolvedMention1">
    <w:name w:val="Unresolved Mention1"/>
    <w:basedOn w:val="DefaultParagraphFont"/>
    <w:uiPriority w:val="99"/>
    <w:semiHidden/>
    <w:unhideWhenUsed/>
    <w:rsid w:val="00434E15"/>
    <w:rPr>
      <w:color w:val="808080"/>
      <w:shd w:val="clear" w:color="auto" w:fill="E6E6E6"/>
    </w:rPr>
  </w:style>
  <w:style w:type="character" w:customStyle="1" w:styleId="UnresolvedMention">
    <w:name w:val="Unresolved Mention"/>
    <w:basedOn w:val="DefaultParagraphFont"/>
    <w:uiPriority w:val="99"/>
    <w:semiHidden/>
    <w:unhideWhenUsed/>
    <w:rsid w:val="001F16AA"/>
    <w:rPr>
      <w:color w:val="808080"/>
      <w:shd w:val="clear" w:color="auto" w:fill="E6E6E6"/>
    </w:rPr>
  </w:style>
  <w:style w:type="character" w:customStyle="1" w:styleId="InternetLink">
    <w:name w:val="Internet Link"/>
    <w:basedOn w:val="DefaultParagraphFont"/>
    <w:uiPriority w:val="99"/>
    <w:rsid w:val="00EF0CDB"/>
    <w:rPr>
      <w:color w:val="0000FF" w:themeColor="hyperlink"/>
      <w:u w:val="single"/>
    </w:rPr>
  </w:style>
  <w:style w:type="paragraph" w:customStyle="1" w:styleId="graf">
    <w:name w:val="graf"/>
    <w:basedOn w:val="Normal"/>
    <w:rsid w:val="00BE61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te-image-full">
    <w:name w:val="rte-image-full"/>
    <w:basedOn w:val="DefaultParagraphFont"/>
    <w:rsid w:val="00573A3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57560">
      <w:bodyDiv w:val="1"/>
      <w:marLeft w:val="0"/>
      <w:marRight w:val="0"/>
      <w:marTop w:val="0"/>
      <w:marBottom w:val="0"/>
      <w:divBdr>
        <w:top w:val="none" w:sz="0" w:space="0" w:color="auto"/>
        <w:left w:val="none" w:sz="0" w:space="0" w:color="auto"/>
        <w:bottom w:val="none" w:sz="0" w:space="0" w:color="auto"/>
        <w:right w:val="none" w:sz="0" w:space="0" w:color="auto"/>
      </w:divBdr>
    </w:div>
    <w:div w:id="271478139">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5863">
      <w:bodyDiv w:val="1"/>
      <w:marLeft w:val="0"/>
      <w:marRight w:val="0"/>
      <w:marTop w:val="0"/>
      <w:marBottom w:val="0"/>
      <w:divBdr>
        <w:top w:val="none" w:sz="0" w:space="0" w:color="auto"/>
        <w:left w:val="none" w:sz="0" w:space="0" w:color="auto"/>
        <w:bottom w:val="none" w:sz="0" w:space="0" w:color="auto"/>
        <w:right w:val="none" w:sz="0" w:space="0" w:color="auto"/>
      </w:divBdr>
    </w:div>
    <w:div w:id="449737788">
      <w:bodyDiv w:val="1"/>
      <w:marLeft w:val="0"/>
      <w:marRight w:val="0"/>
      <w:marTop w:val="0"/>
      <w:marBottom w:val="0"/>
      <w:divBdr>
        <w:top w:val="none" w:sz="0" w:space="0" w:color="auto"/>
        <w:left w:val="none" w:sz="0" w:space="0" w:color="auto"/>
        <w:bottom w:val="none" w:sz="0" w:space="0" w:color="auto"/>
        <w:right w:val="none" w:sz="0" w:space="0" w:color="auto"/>
      </w:divBdr>
    </w:div>
    <w:div w:id="485243181">
      <w:bodyDiv w:val="1"/>
      <w:marLeft w:val="0"/>
      <w:marRight w:val="0"/>
      <w:marTop w:val="0"/>
      <w:marBottom w:val="0"/>
      <w:divBdr>
        <w:top w:val="none" w:sz="0" w:space="0" w:color="auto"/>
        <w:left w:val="none" w:sz="0" w:space="0" w:color="auto"/>
        <w:bottom w:val="none" w:sz="0" w:space="0" w:color="auto"/>
        <w:right w:val="none" w:sz="0" w:space="0" w:color="auto"/>
      </w:divBdr>
    </w:div>
    <w:div w:id="810370435">
      <w:bodyDiv w:val="1"/>
      <w:marLeft w:val="0"/>
      <w:marRight w:val="0"/>
      <w:marTop w:val="0"/>
      <w:marBottom w:val="0"/>
      <w:divBdr>
        <w:top w:val="none" w:sz="0" w:space="0" w:color="auto"/>
        <w:left w:val="none" w:sz="0" w:space="0" w:color="auto"/>
        <w:bottom w:val="none" w:sz="0" w:space="0" w:color="auto"/>
        <w:right w:val="none" w:sz="0" w:space="0" w:color="auto"/>
      </w:divBdr>
    </w:div>
    <w:div w:id="854929304">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5016">
      <w:bodyDiv w:val="1"/>
      <w:marLeft w:val="0"/>
      <w:marRight w:val="0"/>
      <w:marTop w:val="0"/>
      <w:marBottom w:val="0"/>
      <w:divBdr>
        <w:top w:val="none" w:sz="0" w:space="0" w:color="auto"/>
        <w:left w:val="none" w:sz="0" w:space="0" w:color="auto"/>
        <w:bottom w:val="none" w:sz="0" w:space="0" w:color="auto"/>
        <w:right w:val="none" w:sz="0" w:space="0" w:color="auto"/>
      </w:divBdr>
    </w:div>
    <w:div w:id="1086610253">
      <w:bodyDiv w:val="1"/>
      <w:marLeft w:val="0"/>
      <w:marRight w:val="0"/>
      <w:marTop w:val="0"/>
      <w:marBottom w:val="0"/>
      <w:divBdr>
        <w:top w:val="none" w:sz="0" w:space="0" w:color="auto"/>
        <w:left w:val="none" w:sz="0" w:space="0" w:color="auto"/>
        <w:bottom w:val="none" w:sz="0" w:space="0" w:color="auto"/>
        <w:right w:val="none" w:sz="0" w:space="0" w:color="auto"/>
      </w:divBdr>
    </w:div>
    <w:div w:id="1115759622">
      <w:bodyDiv w:val="1"/>
      <w:marLeft w:val="0"/>
      <w:marRight w:val="0"/>
      <w:marTop w:val="0"/>
      <w:marBottom w:val="0"/>
      <w:divBdr>
        <w:top w:val="none" w:sz="0" w:space="0" w:color="auto"/>
        <w:left w:val="none" w:sz="0" w:space="0" w:color="auto"/>
        <w:bottom w:val="none" w:sz="0" w:space="0" w:color="auto"/>
        <w:right w:val="none" w:sz="0" w:space="0" w:color="auto"/>
      </w:divBdr>
    </w:div>
    <w:div w:id="114500421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2096">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25740818">
      <w:bodyDiv w:val="1"/>
      <w:marLeft w:val="0"/>
      <w:marRight w:val="0"/>
      <w:marTop w:val="0"/>
      <w:marBottom w:val="0"/>
      <w:divBdr>
        <w:top w:val="none" w:sz="0" w:space="0" w:color="auto"/>
        <w:left w:val="none" w:sz="0" w:space="0" w:color="auto"/>
        <w:bottom w:val="none" w:sz="0" w:space="0" w:color="auto"/>
        <w:right w:val="none" w:sz="0" w:space="0" w:color="auto"/>
      </w:divBdr>
    </w:div>
    <w:div w:id="1545100665">
      <w:bodyDiv w:val="1"/>
      <w:marLeft w:val="0"/>
      <w:marRight w:val="0"/>
      <w:marTop w:val="0"/>
      <w:marBottom w:val="0"/>
      <w:divBdr>
        <w:top w:val="none" w:sz="0" w:space="0" w:color="auto"/>
        <w:left w:val="none" w:sz="0" w:space="0" w:color="auto"/>
        <w:bottom w:val="none" w:sz="0" w:space="0" w:color="auto"/>
        <w:right w:val="none" w:sz="0" w:space="0" w:color="auto"/>
      </w:divBdr>
    </w:div>
    <w:div w:id="1566602064">
      <w:bodyDiv w:val="1"/>
      <w:marLeft w:val="0"/>
      <w:marRight w:val="0"/>
      <w:marTop w:val="0"/>
      <w:marBottom w:val="0"/>
      <w:divBdr>
        <w:top w:val="none" w:sz="0" w:space="0" w:color="auto"/>
        <w:left w:val="none" w:sz="0" w:space="0" w:color="auto"/>
        <w:bottom w:val="none" w:sz="0" w:space="0" w:color="auto"/>
        <w:right w:val="none" w:sz="0" w:space="0" w:color="auto"/>
      </w:divBdr>
    </w:div>
    <w:div w:id="1633905604">
      <w:bodyDiv w:val="1"/>
      <w:marLeft w:val="0"/>
      <w:marRight w:val="0"/>
      <w:marTop w:val="0"/>
      <w:marBottom w:val="0"/>
      <w:divBdr>
        <w:top w:val="none" w:sz="0" w:space="0" w:color="auto"/>
        <w:left w:val="none" w:sz="0" w:space="0" w:color="auto"/>
        <w:bottom w:val="none" w:sz="0" w:space="0" w:color="auto"/>
        <w:right w:val="none" w:sz="0" w:space="0" w:color="auto"/>
      </w:divBdr>
    </w:div>
    <w:div w:id="1642148319">
      <w:bodyDiv w:val="1"/>
      <w:marLeft w:val="0"/>
      <w:marRight w:val="0"/>
      <w:marTop w:val="0"/>
      <w:marBottom w:val="0"/>
      <w:divBdr>
        <w:top w:val="none" w:sz="0" w:space="0" w:color="auto"/>
        <w:left w:val="none" w:sz="0" w:space="0" w:color="auto"/>
        <w:bottom w:val="none" w:sz="0" w:space="0" w:color="auto"/>
        <w:right w:val="none" w:sz="0" w:space="0" w:color="auto"/>
      </w:divBdr>
    </w:div>
    <w:div w:id="1826318916">
      <w:bodyDiv w:val="1"/>
      <w:marLeft w:val="0"/>
      <w:marRight w:val="0"/>
      <w:marTop w:val="0"/>
      <w:marBottom w:val="0"/>
      <w:divBdr>
        <w:top w:val="none" w:sz="0" w:space="0" w:color="auto"/>
        <w:left w:val="none" w:sz="0" w:space="0" w:color="auto"/>
        <w:bottom w:val="none" w:sz="0" w:space="0" w:color="auto"/>
        <w:right w:val="none" w:sz="0" w:space="0" w:color="auto"/>
      </w:divBdr>
    </w:div>
    <w:div w:id="1862817276">
      <w:bodyDiv w:val="1"/>
      <w:marLeft w:val="0"/>
      <w:marRight w:val="0"/>
      <w:marTop w:val="0"/>
      <w:marBottom w:val="0"/>
      <w:divBdr>
        <w:top w:val="none" w:sz="0" w:space="0" w:color="auto"/>
        <w:left w:val="none" w:sz="0" w:space="0" w:color="auto"/>
        <w:bottom w:val="none" w:sz="0" w:space="0" w:color="auto"/>
        <w:right w:val="none" w:sz="0" w:space="0" w:color="auto"/>
      </w:divBdr>
    </w:div>
    <w:div w:id="1968973851">
      <w:bodyDiv w:val="1"/>
      <w:marLeft w:val="0"/>
      <w:marRight w:val="0"/>
      <w:marTop w:val="0"/>
      <w:marBottom w:val="0"/>
      <w:divBdr>
        <w:top w:val="none" w:sz="0" w:space="0" w:color="auto"/>
        <w:left w:val="none" w:sz="0" w:space="0" w:color="auto"/>
        <w:bottom w:val="none" w:sz="0" w:space="0" w:color="auto"/>
        <w:right w:val="none" w:sz="0" w:space="0" w:color="auto"/>
      </w:divBdr>
    </w:div>
    <w:div w:id="1970429148">
      <w:bodyDiv w:val="1"/>
      <w:marLeft w:val="0"/>
      <w:marRight w:val="0"/>
      <w:marTop w:val="0"/>
      <w:marBottom w:val="0"/>
      <w:divBdr>
        <w:top w:val="none" w:sz="0" w:space="0" w:color="auto"/>
        <w:left w:val="none" w:sz="0" w:space="0" w:color="auto"/>
        <w:bottom w:val="none" w:sz="0" w:space="0" w:color="auto"/>
        <w:right w:val="none" w:sz="0" w:space="0" w:color="auto"/>
      </w:divBdr>
    </w:div>
    <w:div w:id="199448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cindicator.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cindicator.com/" TargetMode="Externa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hyperlink" Target="https://softuni.bg/courses/programming-fundamentals" TargetMode="External"/><Relationship Id="rId14" Type="http://schemas.openxmlformats.org/officeDocument/2006/relationships/image" Target="media/image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kingsland.academy"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2CC6DD-94A3-4ACF-9427-741820032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4</Pages>
  <Words>289</Words>
  <Characters>1649</Characters>
  <Application>Microsoft Office Word</Application>
  <DocSecurity>0</DocSecurity>
  <Lines>13</Lines>
  <Paragraphs>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How to register and post in Steemit</vt:lpstr>
      <vt:lpstr>Playing with Cryptocurrency Wallets</vt:lpstr>
    </vt:vector>
  </TitlesOfParts>
  <Company>Academy School of Blockchain</Company>
  <LinksUpToDate>false</LinksUpToDate>
  <CharactersWithSpaces>1935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How to use Cindicator application</dc:title>
  <dc:subject>Blockchain Academy</dc:subject>
  <dc:creator>SoftUni</dc:creator>
  <cp:keywords>blockchain, training, course, academy</cp:keywords>
  <dc:description>Academy School of Blockchain: http://www.kingsland.academy</dc:description>
  <cp:lastModifiedBy>PI i Ofi</cp:lastModifiedBy>
  <cp:revision>59</cp:revision>
  <cp:lastPrinted>2015-10-26T22:35:00Z</cp:lastPrinted>
  <dcterms:created xsi:type="dcterms:W3CDTF">2018-01-06T23:38:00Z</dcterms:created>
  <dcterms:modified xsi:type="dcterms:W3CDTF">2018-02-13T09:14:00Z</dcterms:modified>
  <cp:category>blockchain, training, course, academy</cp:category>
</cp:coreProperties>
</file>