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ApacheBench, Version 2.3 &lt;$Revision: 1796539 $&gt;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1996 Adam Twiss, Zeus Technology Ltd, http://www.zeustech.net/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to The Apache Software Foundation, http://www.apache.org/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Benchmarking virtual.lab.inf.uva.es (be patient)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Software:        Apache/2.4.18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Hostname:        virtual.lab.inf.uva.es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Port:            31222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Path:          /view.php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 Length:        34 bytes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Concurrency Level:      50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taken for tests:   0.820 seconds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requests:      1000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 requests:       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transferred:      201000 bytes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transferred:       34000 bytes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per second:    1218.99 [#/sec] (mean)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per request:       41.018 [ms] (mean)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per request:       0.820 [ms] (mean, across all concurrent requests)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rate:          239.27 [Kbytes/sec] received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Times (ms)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min  mean[+/-sd] median   max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Connect:        0    3   2.6      3      10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Processing:     1   37 102.2      6     680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Waiting:        1   36 101.2      6     680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Total:          1   41 101.5     11     682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of the requests served within a certain time (ms)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50%     11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66%     14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75%     15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80%     15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90%    113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95%    255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98%    479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99%    570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100%    682 (longest request)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