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Cyber Dispute Case</w:t>
      </w:r>
    </w:p>
    <w:p/>
    <w:p>
      <w:r>
        <w:t>### Introduction</w:t>
      </w:r>
    </w:p>
    <w:p>
      <w:r>
        <w:t>This brief is submitted on behalf of the Complainant in a cyber dispute case against the Respondent. The dispute involves a fraudulent phone call, unauthorized sharing of OTP, and subsequent unauthorized transaction.</w:t>
      </w:r>
    </w:p>
    <w:p/>
    <w:p>
      <w:r>
        <w:t>### Facts of the Case</w:t>
      </w:r>
    </w:p>
    <w:p>
      <w:r>
        <w:t>1. **Fraudulent Phone Call**: The Respondent made a fraudulent phone call to the Complainant, deceiving them into sharing sensitive information.</w:t>
      </w:r>
    </w:p>
    <w:p>
      <w:r>
        <w:t>2. **OTP Shared**: The Complainant shared the OTP received on their phone, believing it to be a legitimate request.</w:t>
      </w:r>
    </w:p>
    <w:p>
      <w:r>
        <w:t>3. **Unauthorized Transaction**: The Respondent used the shared OTP to carry out an unauthorized transaction, causing financial loss to the Complainant.</w:t>
      </w:r>
    </w:p>
    <w:p/>
    <w:p>
      <w:r>
        <w:t>### Applicable Law Sections</w:t>
      </w:r>
    </w:p>
    <w:p>
      <w:r>
        <w:t>The following sections of the bns_2023 are applicable to this case:</w:t>
      </w:r>
    </w:p>
    <w:p>
      <w:r>
        <w:t>* **Section 322 — bns_2023**: [Briefly mention the relevance of this section to the case]</w:t>
      </w:r>
    </w:p>
    <w:p>
      <w:r>
        <w:t>* **Section 247 — bns_2023**: [Briefly mention the relevance of this section to the case]</w:t>
      </w:r>
    </w:p>
    <w:p>
      <w:r>
        <w:t>* **Section 340 — bns_2023**: [Briefly mention the relevance of this section to the case]</w:t>
      </w:r>
    </w:p>
    <w:p/>
    <w:p>
      <w:r>
        <w:t>### Relief Sought</w:t>
      </w:r>
    </w:p>
    <w:p>
      <w:r>
        <w:t>The Complainant seeks the following relief:</w:t>
      </w:r>
    </w:p>
    <w:p>
      <w:r>
        <w:t>* Refund of the unauthorized transaction amount</w:t>
      </w:r>
    </w:p>
    <w:p>
      <w:r>
        <w:t>* Compensation for damages suffered due to the Respondent's actions</w:t>
      </w:r>
    </w:p>
    <w:p>
      <w:r>
        <w:t>* Registration of an FIR against the Respondent for the fraudulent activities</w:t>
      </w:r>
    </w:p>
    <w:p/>
    <w:p>
      <w:r>
        <w:t>### Conclusion</w:t>
      </w:r>
    </w:p>
    <w:p>
      <w:r>
        <w:t>In conclusion, the Complainant has been a victim of cyber fraud perpetrated by the Respondent. The Complainant is entitled to relief under the applicable law sections. It is respectfully prayed that this Hon'ble Court grant the relief sought and provide justice to the Complainant.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