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glossary/document.xml" ContentType="application/vnd.openxmlformats-officedocument.wordprocessingml.document.glossary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media/image1.emf" ContentType="image/x-emf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aconcuadrcula"/>
        <w:tblW w:w="992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834"/>
        <w:gridCol w:w="9089"/>
      </w:tblGrid>
      <w:tr>
        <w:trPr>
          <w:trHeight w:val="2192" w:hRule="atLeast"/>
        </w:trPr>
        <w:tc>
          <w:tcPr>
            <w:tcW w:w="834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eastAsia="Calibri" w:cs=""/>
                <w:kern w:val="0"/>
                <w:lang w:val="es-CL" w:eastAsia="en-US" w:bidi="ar-SA"/>
              </w:rPr>
              <w:drawing>
                <wp:inline distT="0" distB="0" distL="0" distR="0">
                  <wp:extent cx="393700" cy="444500"/>
                  <wp:effectExtent l="0" t="0" r="0" b="0"/>
                  <wp:docPr id="1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n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700" cy="4445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9" w:type="dxa"/>
            <w:tcBorders>
              <w:top w:val="nil"/>
              <w:start w:val="nil"/>
              <w:bottom w:val="nil"/>
              <w:end w:val="nil"/>
            </w:tcBorders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</w:p>
        </w:tc>
      </w:tr>
    </w:tbl>
    <w:p>
      <w:pPr>
        <w:pStyle w:val="Normal"/>
        <w:spacing w:lineRule="auto" w:line="240" w:before="0" w:after="0"/>
        <w:rPr>
          <w:rFonts w:eastAsia="" w:eastAsiaTheme="majorEastAsia"/>
          <w:color w:themeColor="background2" w:themeShade="80" w:val="767171"/>
          <w:sz w:val="24"/>
          <w:szCs w:val="24"/>
        </w:rPr>
      </w:pPr>
      <w:r>
        <w:rPr>
          <w:rFonts w:eastAsia="" w:eastAsiaTheme="majorEastAsia"/>
          <w:color w:themeColor="background2" w:themeShade="80" w:val="767171"/>
          <w:sz w:val="24"/>
          <w:szCs w:val="24"/>
        </w:rPr>
      </w:r>
    </w:p>
    <w:tbl>
      <w:tblPr>
        <w:tblW w:w="10057" w:type="dxa"/>
        <w:jc w:val="start"/>
        <w:tblInd w:w="0" w:type="dxa"/>
        <w:tblLayout w:type="fixed"/>
        <w:tblCellMar>
          <w:top w:w="15" w:type="dxa"/>
          <w:start w:w="15" w:type="dxa"/>
          <w:bottom w:w="15" w:type="dxa"/>
          <w:end w:w="15" w:type="dxa"/>
        </w:tblCellMar>
        <w:tblLook w:noHBand="0" w:noVBand="1" w:firstColumn="1" w:lastRow="0" w:lastColumn="0" w:firstRow="1" w:val="04a0"/>
      </w:tblPr>
      <w:tblGrid>
        <w:gridCol w:w="10057"/>
      </w:tblGrid>
      <w:tr>
        <w:trPr/>
        <w:tc>
          <w:tcPr>
            <w:tcW w:w="10057" w:type="dxa"/>
            <w:tcBorders>
              <w:top w:val="single" w:sz="6" w:space="0" w:color="CDCDCD"/>
              <w:start w:val="single" w:sz="6" w:space="0" w:color="CDCDCD"/>
              <w:bottom w:val="single" w:sz="6" w:space="0" w:color="CDCDCD"/>
              <w:end w:val="single" w:sz="6" w:space="0" w:color="CDCDCD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eastAsiaTheme="majorEastAsia"/>
                <w:sz w:val="24"/>
                <w:szCs w:val="24"/>
              </w:rPr>
              <w:t>Puedes completar esta guía y, posteriormente, cargarla en la sección de reflexión de la Fase 2, para retroalimentación de tu docente.</w:t>
            </w:r>
          </w:p>
        </w:tc>
      </w:tr>
    </w:tbl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1. Mira tu carta Gantt y reflexiona sobre los avances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¿Has podido cumplir todas las actividades en los tiempos definidos? ¿Qué factores han facilitado o dificultado el desarrollo de las actividades de tu plan de trabajo?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He podido cumplir con todas las actividades propuestas dentro de los tiempos que establecimos y dentro de los factores que an facilitado en el desarrollo seria la buena organización y comunicación del equipo durante el proyecto y en lo que han dificultado seria la comunicación con el cliente que aveces a relantizado el trabajo en ciertas partes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2. 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¿De qué manera has enfrentado y/o planeas enfrentar las dificultades que han afectado el desarrollo de tu Proyecto APT?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Hasta el momento no he tenido dificultades mayores en lo que va el proyecto y las pocas veces siempre e hablado con mi compañero para encontrar una solucion, pero lo que a dificultado seria la lenta comunicación con el cliente que las hemos enfrentado trabajando en otras partes del proyecto para no relantizarnos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3. Hasta el momento:</w:t>
            </w:r>
          </w:p>
        </w:tc>
      </w:tr>
      <w:tr>
        <w:trPr>
          <w:trHeight w:val="1624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 xml:space="preserve">¿Cómo evalúas tu trabajo? ¿Qué destacas y qué podrías hacer para mejorar tu trabajo?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 xml:space="preserve">Por el momento siento que mi trabajo ha sido bueno, siempre e cumplido con mis responsabilidades del proyecto, y dentro de mejorar seria el apartado de la documentacion, ya que soy lento y me cuesta en ese apartado 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rPr/>
      </w:pPr>
      <w:r>
        <w:rPr/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4. Después de reflexionar sobre el avance de tu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¿Qué inquietudes te quedan sobre cómo proceder? ¿Qué pregunta te gustaría hacerle a tu docente o a tus pares?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  <w:t>Mi inquietud actual seria entorno a la programacion en especial en el apartado de la integracion con whatsapp que aun seguimos investigando soluciones para hacerlo realidad, y encuantoa preguntas seria mas que todo en el apartedo de la documentacion de como se deben completar y la forma correcta de hacerlos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5. A partir de esta instancia de monitoreo de su Proyecto APT</w:t>
            </w:r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¿Consideran que las actividades deben ser redistribuidas entre los miembros del grupo? ¿Hay nuevas actividades que deban ser asignadas a algún miembro del grupo?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No concidero necesario redistribuir las actividades, gran parte del proyecto se trabajo en conjunto, y por lo mismo no creo que se deberia asignar nuevas actividades de forma individual ya que siempre trabajamos mutuamente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tbl>
      <w:tblPr>
        <w:tblStyle w:val="Tablaconcuadrcula"/>
        <w:tblW w:w="100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noVBand="1" w:firstColumn="1" w:lastRow="0" w:lastColumn="0" w:firstRow="1" w:val="04a0"/>
      </w:tblPr>
      <w:tblGrid>
        <w:gridCol w:w="10076"/>
      </w:tblGrid>
      <w:tr>
        <w:trPr>
          <w:trHeight w:val="440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start"/>
              <w:rPr>
                <w:rFonts w:eastAsia="" w:eastAsiaTheme="majorEastAsia"/>
                <w:b/>
                <w:bCs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6. APT  grupal</w:t>
            </w:r>
            <w:bookmarkStart w:id="0" w:name="_GoBack"/>
            <w:bookmarkEnd w:id="0"/>
          </w:p>
        </w:tc>
      </w:tr>
      <w:tr>
        <w:trPr>
          <w:trHeight w:val="1639" w:hRule="atLeast"/>
        </w:trPr>
        <w:tc>
          <w:tcPr>
            <w:tcW w:w="10076" w:type="dxa"/>
            <w:tcBorders>
              <w:top w:val="single" w:sz="4" w:space="0" w:color="BFBFBF"/>
              <w:start w:val="single" w:sz="4" w:space="0" w:color="BFBFBF"/>
              <w:bottom w:val="single" w:sz="4" w:space="0" w:color="BFBFBF"/>
              <w:end w:val="single" w:sz="4" w:space="0" w:color="BFBFBF"/>
            </w:tcBorders>
            <w:shd w:color="auto" w:fill="DEEAF6" w:themeFill="accent1" w:themeFillTint="33" w:val="clear"/>
            <w:vAlign w:val="center"/>
          </w:tcPr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kern w:val="0"/>
                <w:sz w:val="24"/>
                <w:szCs w:val="24"/>
                <w:lang w:val="es-CL" w:eastAsia="en-US" w:bidi="ar-SA"/>
              </w:rPr>
              <w:t>¿Cómo evalúan el trabajo en grupo? ¿Qué aspectos positivos destacan? ¿Qué aspectos podrían mejorar?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Considero que el trabajo en grupo a sido bueno, siempre hemos tenido una muy buena comunicación y siempre trabajamos a la par,y dentro de los aspectos a mejorar seria la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presencialidad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 xml:space="preserve">, ya que solo nos reunimos de forma presencial 1 ves a la semana </w:t>
            </w: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  <w:t>debido a la distancia que vivimos</w:t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eastAsia="" w:eastAsiaTheme="majorEastAsia"/>
                <w:color w:themeColor="background2" w:themeShade="80" w:val="767171"/>
                <w:sz w:val="24"/>
                <w:szCs w:val="24"/>
              </w:rPr>
            </w:pPr>
            <w:r>
              <w:rPr>
                <w:rFonts w:eastAsia="" w:cs="" w:eastAsiaTheme="majorEastAsia"/>
                <w:color w:themeColor="background2" w:themeShade="80" w:val="767171"/>
                <w:kern w:val="0"/>
                <w:sz w:val="24"/>
                <w:szCs w:val="24"/>
                <w:lang w:val="es-CL" w:eastAsia="en-US" w:bidi="ar-SA"/>
              </w:rPr>
            </w:r>
          </w:p>
          <w:p>
            <w:pPr>
              <w:pStyle w:val="Normal"/>
              <w:widowControl/>
              <w:spacing w:lineRule="auto" w:line="240" w:before="0" w:after="0"/>
              <w:jc w:val="both"/>
              <w:rPr>
                <w:rFonts w:ascii="Calibri" w:hAnsi="Calibri"/>
                <w:b/>
                <w:bCs/>
                <w:color w:themeColor="accent1" w:themeShade="80" w:val="1F4E79"/>
              </w:rPr>
            </w:pPr>
            <w:r>
              <w:rPr>
                <w:rFonts w:eastAsia="Calibri" w:cs="" w:ascii="Calibri" w:hAnsi="Calibri"/>
                <w:b/>
                <w:bCs/>
                <w:color w:themeColor="accent1" w:themeShade="80" w:val="1F4E79"/>
                <w:kern w:val="0"/>
                <w:sz w:val="22"/>
                <w:szCs w:val="22"/>
                <w:lang w:val="es-CL" w:eastAsia="en-US" w:bidi="ar-SA"/>
              </w:rPr>
            </w:r>
          </w:p>
        </w:tc>
      </w:tr>
    </w:tbl>
    <w:p>
      <w:pPr>
        <w:pStyle w:val="Normal"/>
        <w:spacing w:lineRule="auto" w:line="360" w:before="0" w:after="0"/>
        <w:jc w:val="both"/>
        <w:rPr>
          <w:color w:themeColor="text1" w:themeTint="a6" w:val="595959"/>
          <w:sz w:val="24"/>
          <w:szCs w:val="24"/>
          <w:lang w:eastAsia="ja-JP"/>
        </w:rPr>
      </w:pPr>
      <w:r>
        <w:rPr>
          <w:color w:themeColor="text1" w:themeTint="a6" w:val="595959"/>
          <w:sz w:val="24"/>
          <w:szCs w:val="24"/>
          <w:lang w:eastAsia="ja-JP"/>
        </w:rPr>
      </w:r>
    </w:p>
    <w:p>
      <w:pPr>
        <w:pStyle w:val="Normal"/>
        <w:spacing w:lineRule="auto" w:line="360" w:before="0" w:after="0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</w:p>
    <w:sectPr>
      <w:headerReference w:type="even" r:id="rId3"/>
      <w:headerReference w:type="default" r:id="rId4"/>
      <w:headerReference w:type="first" r:id="rId5"/>
      <w:footerReference w:type="even" r:id="rId6"/>
      <w:footerReference w:type="default" r:id="rId7"/>
      <w:footerReference w:type="first" r:id="rId8"/>
      <w:type w:val="nextPage"/>
      <w:pgSz w:w="12240" w:h="15840"/>
      <w:pgMar w:left="1077" w:right="1077" w:gutter="0" w:header="567" w:top="1440" w:footer="465" w:bottom="1134"/>
      <w:pgNumType w:start="0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Segoe U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Calibri">
    <w:charset w:val="01"/>
    <w:family w:val="swiss"/>
    <w:pitch w:val="variable"/>
  </w:font>
  <w:font w:name="Century Gothic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5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4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5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6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7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5pt;width:610.6pt;height:15.05pt" coordorigin="12,417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7;width:12212;height:229">
                <v:shapetype id="_x0000_t34" coordsize="21600,21600" o:spt="34" adj="10800" path="m,l@0,l@0,21600l21600,21600nfe">
                  <v:stroke joinstyle="miter"/>
                  <v:formulas>
                    <v:f eqn="val #0"/>
                  </v:formulas>
                  <v:path gradientshapeok="t" o:connecttype="rect" textboxrect="0,0,21600,21600"/>
                  <v:handles>
                    <v:h position="@0,10800"/>
                  </v:handles>
                </v:shapetype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mc:AlternateContent>
        <mc:Choice Requires="wpg">
          <w:drawing>
            <wp:anchor distT="9525" distB="0" distL="9525" distR="9525" simplePos="0" relativeHeight="5" behindDoc="1" locked="0" layoutInCell="0" allowOverlap="1" wp14:anchorId="51D00065">
              <wp:simplePos x="0" y="0"/>
              <wp:positionH relativeFrom="page">
                <wp:align>center</wp:align>
              </wp:positionH>
              <wp:positionV relativeFrom="bottomMargin">
                <wp:align>center</wp:align>
              </wp:positionV>
              <wp:extent cx="7753350" cy="190500"/>
              <wp:effectExtent l="635" t="5715" r="0" b="0"/>
              <wp:wrapNone/>
              <wp:docPr id="8" name="Grupo 32"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53320" cy="190440"/>
                        <a:chOff x="0" y="0"/>
                        <a:chExt cx="7753320" cy="190440"/>
                      </a:xfrm>
                    </wpg:grpSpPr>
                    <wps:wsp>
                      <wps:cNvPr id="9" name="Text Box 25"/>
                      <wps:cNvSpPr/>
                      <wps:spPr>
                        <a:xfrm>
                          <a:off x="6835320" y="8280"/>
                          <a:ext cx="416520" cy="182160"/>
                        </a:xfrm>
                        <a:prstGeom prst="rect">
                          <a:avLst/>
                        </a:prstGeom>
                        <a:noFill/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sdt>
                            <w:sdtPr>
                              <w:id w:val="-937982979"/>
                              <w:docPartObj>
                                <w:docPartGallery w:val="Page Numbers (Bottom of Page)"/>
                                <w:docPartUnique w:val="true"/>
                              </w:docPartObj>
                            </w:sdtPr>
                            <w:sdtContent>
                              <w:p>
                                <w:pPr>
                                  <w:pStyle w:val="Normal"/>
                                  <w:spacing w:before="0" w:after="160"/>
                                  <w:jc w:val="center"/>
                                  <w:rPr/>
                                </w:pPr>
                                <w:r>
                                  <w:rPr/>
                                  <w:fldChar w:fldCharType="begin"/>
                                </w:r>
                                <w:r>
                                  <w:rPr/>
                                  <w:instrText xml:space="preserve"> PAGE </w:instrText>
                                </w:r>
                                <w:r>
                                  <w:rPr/>
                                  <w:fldChar w:fldCharType="separate"/>
                                </w:r>
                                <w:r>
                                  <w:rPr/>
                                  <w:t>2</w:t>
                                </w:r>
                                <w:r>
                                  <w:rPr/>
                                  <w:fldChar w:fldCharType="end"/>
                                </w:r>
                              </w:p>
                            </w:sdtContent>
                          </w:sdt>
                        </w:txbxContent>
                      </wps:txbx>
                      <wps:bodyPr lIns="0" tIns="0" rIns="0" bIns="0" anchor="t">
                        <a:noAutofit/>
                      </wps:bodyPr>
                    </wps:wsp>
                    <wpg:grpSp>
                      <wpg:cNvGrpSpPr/>
                      <wpg:grpSpPr>
                        <a:xfrm>
                          <a:off x="0" y="0"/>
                          <a:ext cx="7753320" cy="145440"/>
                        </a:xfrm>
                      </wpg:grpSpPr>
                      <wps:wsp>
                        <wps:cNvPr id="10" name="AutoShape 27"/>
                        <wps:cNvSpPr/>
                        <wps:spPr>
                          <a:xfrm flipH="1" flipV="1">
                            <a:off x="6957000" y="0"/>
                            <a:ext cx="796320" cy="14544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  <wps:wsp>
                        <wps:cNvPr id="11" name="AutoShape 28"/>
                        <wps:cNvSpPr/>
                        <wps:spPr>
                          <a:xfrm flipH="1" rot="10800000">
                            <a:off x="0" y="0"/>
                            <a:ext cx="6956280" cy="145440"/>
                          </a:xfrm>
                          <a:prstGeom prst="bentConnector3">
                            <a:avLst>
                              <a:gd name="adj1" fmla="val 96778"/>
                            </a:avLst>
                          </a:prstGeom>
                          <a:noFill/>
                          <a:ln w="9525">
                            <a:solidFill>
                              <a:srgbClr val="A5A5A5"/>
                            </a:solidFill>
                            <a:miter/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/>
                      </wps:wsp>
                    </wpg:grpSp>
                  </wpg:wg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group id="shape_0" alt="Grupo 32" style="position:absolute;margin-left:0.6pt;margin-top:20.85pt;width:610.6pt;height:15.05pt" coordorigin="12,417" coordsize="12212,301">
              <v:rect id="shape_0" stroked="f" o:allowincell="f" style="position:absolute;left:10779;top:430;width:655;height:286;mso-wrap-style:square;v-text-anchor:top;mso-position-horizontal:center;mso-position-horizontal-relative:page;mso-position-vertical:center">
                <v:fill o:detectmouseclick="t" on="false"/>
                <v:stroke color="#3465a4" joinstyle="round" endcap="flat"/>
                <v:textbox>
                  <w:txbxContent>
                    <w:sdt>
                      <w:sdtPr>
                        <w:id w:val="-937982979"/>
                        <w:docPartObj>
                          <w:docPartGallery w:val="Page Numbers (Bottom of Page)"/>
                          <w:docPartUnique w:val="true"/>
                        </w:docPartObj>
                      </w:sdtPr>
                      <w:sdtContent>
                        <w:p>
                          <w:pPr>
                            <w:pStyle w:val="Normal"/>
                            <w:spacing w:before="0" w:after="160"/>
                            <w:jc w:val="center"/>
                            <w:rPr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 xml:space="preserve"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</w:p>
                      </w:sdtContent>
                    </w:sdt>
                  </w:txbxContent>
                </v:textbox>
                <w10:wrap type="none"/>
              </v:rect>
              <v:group id="shape_0" style="position:absolute;left:12;top:417;width:12212;height:229">
                <v:shape id="shape_0" stroked="t" o:allowincell="f" style="position:absolute;left:10971;top:417;width:1253;height:228;flip:xy;mso-wrap-style:none;v-text-anchor:middle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  <v:shape id="shape_0" stroked="t" o:allowincell="f" style="position:absolute;left:15;top:417;width:10954;height:228;flip:x;mso-wrap-style:none;v-text-anchor:middle;rotation:180;mso-position-horizontal:center;mso-position-horizontal-relative:page;mso-position-vertical:center" type="_x0000_t34" path="m0,0l-2147483647,0l-2147483647,-2147483644l-2147483645,-2147483644e">
                  <v:fill o:detectmouseclick="t" on="false"/>
                  <v:stroke color="#a5a5a5" weight="9360" joinstyle="miter" endcap="flat"/>
                  <w10:wrap type="none"/>
                </v:shape>
              </v:group>
            </v:group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2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Style w:val="Tablaconcuadrcula"/>
      <w:tblW w:w="9923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noHBand="0" w:noVBand="1" w:firstColumn="1" w:lastRow="0" w:lastColumn="0" w:firstRow="1" w:val="04a0"/>
    </w:tblPr>
    <w:tblGrid>
      <w:gridCol w:w="5706"/>
      <w:gridCol w:w="4217"/>
    </w:tblGrid>
    <w:tr>
      <w:trPr>
        <w:trHeight w:val="697" w:hRule="atLeast"/>
      </w:trPr>
      <w:tc>
        <w:tcPr>
          <w:tcW w:w="5706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Diario de Reflexión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>
            <w:rPr>
              <w:rFonts w:eastAsia="Century Gothic" w:cs="Century Gothic" w:ascii="Century Gothic" w:hAnsi="Century Gothic"/>
              <w:b/>
              <w:color w:val="1D2763"/>
              <w:kern w:val="0"/>
              <w:sz w:val="24"/>
              <w:szCs w:val="24"/>
              <w:lang w:val="es-CL" w:eastAsia="en-US" w:bidi="ar-SA"/>
            </w:rPr>
            <w:t>Fase 2</w:t>
          </w:r>
        </w:p>
        <w:p>
          <w:pPr>
            <w:pStyle w:val="Normal"/>
            <w:widowControl/>
            <w:spacing w:lineRule="auto" w:line="240" w:before="0" w:after="0"/>
            <w:jc w:val="start"/>
            <w:rPr>
              <w:rFonts w:ascii="Century Gothic" w:hAnsi="Century Gothic" w:eastAsia="" w:eastAsiaTheme="minorEastAsia"/>
              <w:sz w:val="2"/>
              <w:szCs w:val="2"/>
              <w:lang w:val="es-ES_tradnl" w:eastAsia="es-ES"/>
            </w:rPr>
          </w:pPr>
          <w:r>
            <w:rPr>
              <w:rFonts w:eastAsia="" w:cs="" w:eastAsiaTheme="minorEastAsia" w:ascii="Century Gothic" w:hAnsi="Century Gothic"/>
              <w:kern w:val="0"/>
              <w:sz w:val="2"/>
              <w:szCs w:val="2"/>
              <w:lang w:val="es-ES_tradnl" w:eastAsia="es-ES" w:bidi="ar-SA"/>
            </w:rPr>
          </w:r>
        </w:p>
      </w:tc>
      <w:tc>
        <w:tcPr>
          <w:tcW w:w="4217" w:type="dxa"/>
          <w:tcBorders>
            <w:top w:val="nil"/>
            <w:start w:val="nil"/>
            <w:bottom w:val="nil"/>
            <w:end w:val="nil"/>
          </w:tcBorders>
        </w:tcPr>
        <w:p>
          <w:pPr>
            <w:pStyle w:val="Normal"/>
            <w:widowControl/>
            <w:spacing w:lineRule="auto" w:line="240" w:before="0" w:after="0"/>
            <w:jc w:val="end"/>
            <w:rPr>
              <w:rFonts w:ascii="Century Gothic" w:hAnsi="Century Gothic" w:eastAsia="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rFonts w:cs=""/>
              <w:kern w:val="0"/>
              <w:lang w:bidi="ar-SA"/>
            </w:rPr>
            <w:drawing>
              <wp:inline distT="0" distB="0" distL="0" distR="0">
                <wp:extent cx="1996440" cy="428625"/>
                <wp:effectExtent l="0" t="0" r="0" b="0"/>
                <wp:docPr id="3" name="Imagen 5" descr="http://www.duoc.cl/normasgraficas/normasgraficas/marca-duoc/6logo-fondo-transparente/fondo-transparente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5" descr="http://www.duoc.cl/normasgraficas/normasgraficas/marca-duoc/6logo-fondo-transparente/fondo-transparente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pStyle w:val="Header"/>
      <w:tabs>
        <w:tab w:val="clear" w:pos="4419"/>
        <w:tab w:val="clear" w:pos="8838"/>
        <w:tab w:val="left" w:pos="8122" w:leader="none"/>
      </w:tabs>
      <w:rPr>
        <w:color w:themeColor="accent1" w:themeShade="80" w:val="1F4E79"/>
      </w:rPr>
    </w:pPr>
    <w:r>
      <w:rPr>
        <w:color w:themeColor="accent1" w:themeShade="80" w:val="1F4E79"/>
      </w:rPr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s-CL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CL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Heading1">
    <w:name w:val="heading 1"/>
    <w:basedOn w:val="Normal"/>
    <w:next w:val="Normal"/>
    <w:link w:val="Ttulo1Car"/>
    <w:uiPriority w:val="9"/>
    <w:qFormat/>
    <w:rsid w:val="00fe4aba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2">
    <w:name w:val="heading 2"/>
    <w:basedOn w:val="Normal"/>
    <w:next w:val="Normal"/>
    <w:link w:val="Ttulo2Car"/>
    <w:uiPriority w:val="9"/>
    <w:unhideWhenUsed/>
    <w:qFormat/>
    <w:rsid w:val="00fe4aba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Ttulo3Car"/>
    <w:uiPriority w:val="9"/>
    <w:unhideWhenUsed/>
    <w:qFormat/>
    <w:rsid w:val="00fe4aba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DefaultParagraphFont" w:default="1">
    <w:name w:val="Default Paragraph Font"/>
    <w:uiPriority w:val="1"/>
    <w:semiHidden/>
    <w:unhideWhenUsed/>
    <w:rPr/>
  </w:style>
  <w:style w:type="character" w:styleId="SinespaciadoCar" w:customStyle="1">
    <w:name w:val="Sin espaciado Car"/>
    <w:basedOn w:val="DefaultParagraphFont"/>
    <w:link w:val="NoSpacing"/>
    <w:uiPriority w:val="1"/>
    <w:rsid w:val="00e73cff"/>
    <w:rPr>
      <w:rFonts w:eastAsia="" w:eastAsiaTheme="minorEastAsia"/>
      <w:lang w:eastAsia="es-CL"/>
    </w:rPr>
  </w:style>
  <w:style w:type="character" w:styleId="TtuloCar" w:customStyle="1">
    <w:name w:val="Título Car"/>
    <w:basedOn w:val="DefaultParagraphFont"/>
    <w:link w:val="Title"/>
    <w:uiPriority w:val="10"/>
    <w:rsid w:val="00e73cff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EncabezadoCar" w:customStyle="1">
    <w:name w:val="Encabezado Car"/>
    <w:basedOn w:val="DefaultParagraphFont"/>
    <w:link w:val="Header"/>
    <w:rsid w:val="00df38ae"/>
    <w:rPr/>
  </w:style>
  <w:style w:type="character" w:styleId="PiedepginaCar" w:customStyle="1">
    <w:name w:val="Pie de página Car"/>
    <w:basedOn w:val="DefaultParagraphFont"/>
    <w:link w:val="Footer"/>
    <w:uiPriority w:val="99"/>
    <w:rsid w:val="00df38ae"/>
    <w:rPr/>
  </w:style>
  <w:style w:type="character" w:styleId="TextodegloboCar" w:customStyle="1">
    <w:name w:val="Texto de globo C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DefaultParagraphFont"/>
    <w:link w:val="Heading1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Ttulo2Car" w:customStyle="1">
    <w:name w:val="Título 2 Car"/>
    <w:basedOn w:val="DefaultParagraphFont"/>
    <w:link w:val="Heading2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character" w:styleId="Ttulo3Car" w:customStyle="1">
    <w:name w:val="Título 3 Car"/>
    <w:basedOn w:val="DefaultParagraphFont"/>
    <w:link w:val="Heading3"/>
    <w:uiPriority w:val="9"/>
    <w:rsid w:val="00fe4aba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character" w:styleId="TextocomentarioCar" w:customStyle="1">
    <w:name w:val="Texto comentario Car"/>
    <w:basedOn w:val="DefaultParagraphFont"/>
    <w:link w:val="CommentText"/>
    <w:uiPriority w:val="99"/>
    <w:rsid w:val="00284ffb"/>
    <w:rPr>
      <w:sz w:val="20"/>
      <w:szCs w:val="20"/>
    </w:rPr>
  </w:style>
  <w:style w:type="character" w:styleId="AsuntodelcomentarioCar" w:customStyle="1">
    <w:name w:val="Asunto del comentario Car"/>
    <w:basedOn w:val="TextocomentarioCar"/>
    <w:link w:val="annotationsubject"/>
    <w:uiPriority w:val="99"/>
    <w:semiHidden/>
    <w:rsid w:val="00284ffb"/>
    <w:rPr>
      <w:b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e40c0"/>
    <w:rPr>
      <w:color w:themeColor="hyperlink" w:val="0563C1"/>
      <w:u w:val="single"/>
    </w:rPr>
  </w:style>
  <w:style w:type="character" w:styleId="Mencinsinresolver1" w:customStyle="1">
    <w:name w:val="Mención sin resolver1"/>
    <w:basedOn w:val="DefaultParagraphFont"/>
    <w:uiPriority w:val="99"/>
    <w:semiHidden/>
    <w:unhideWhenUsed/>
    <w:rsid w:val="004e40c0"/>
    <w:rPr>
      <w:color w:val="605E5C"/>
      <w:shd w:fill="E1DFDD" w:val="clear"/>
    </w:rPr>
  </w:style>
  <w:style w:type="character" w:styleId="SubttuloCar" w:customStyle="1">
    <w:name w:val="Subtítulo Car"/>
    <w:basedOn w:val="DefaultParagraphFont"/>
    <w:link w:val="Subtitle"/>
    <w:uiPriority w:val="19"/>
    <w:rsid w:val="00446fde"/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character" w:styleId="PrrafodelistaCar" w:customStyle="1">
    <w:name w:val="Párrafo de lista Car"/>
    <w:link w:val="ListParagraph"/>
    <w:uiPriority w:val="34"/>
    <w:rsid w:val="00a46b8f"/>
    <w:rPr/>
  </w:style>
  <w:style w:type="character" w:styleId="CitadestacadaCar" w:customStyle="1">
    <w:name w:val="Cita destacada Car"/>
    <w:basedOn w:val="DefaultParagraphFont"/>
    <w:link w:val="IntenseQuote"/>
    <w:uiPriority w:val="30"/>
    <w:rsid w:val="00c04221"/>
    <w:rPr>
      <w:b/>
      <w:bCs/>
      <w:i/>
      <w:iCs/>
      <w:color w:themeColor="accent1" w:val="5B9BD5"/>
    </w:rPr>
  </w:style>
  <w:style w:type="character" w:styleId="TextonotapieCar" w:customStyle="1">
    <w:name w:val="Texto nota pie C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Characters">
    <w:name w:val="Footnote Characters"/>
    <w:basedOn w:val="DefaultParagraphFont"/>
    <w:unhideWhenUsed/>
    <w:rsid w:val="005d5259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normaltextrun" w:customStyle="1">
    <w:name w:val="normaltextrun"/>
    <w:basedOn w:val="DefaultParagraphFont"/>
    <w:rsid w:val="0024234d"/>
    <w:rPr/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lineRule="auto" w:line="240" w:before="40" w:after="160"/>
    </w:pPr>
    <w:rPr>
      <w:b/>
      <w:bCs/>
      <w:color w:themeColor="accent1" w:val="5B9BD5"/>
      <w:kern w:val="2"/>
      <w:sz w:val="18"/>
      <w:szCs w:val="20"/>
      <w:lang w:val="en-US" w:eastAsia="ja-JP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NoSpacing">
    <w:name w:val="No Spacing"/>
    <w:link w:val="SinespaciadoCar"/>
    <w:uiPriority w:val="1"/>
    <w:qFormat/>
    <w:rsid w:val="00e73cff"/>
    <w:pPr>
      <w:widowControl/>
      <w:bidi w:val="0"/>
      <w:spacing w:lineRule="auto" w:line="240" w:before="0" w:after="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Title">
    <w:name w:val="Title"/>
    <w:basedOn w:val="Normal"/>
    <w:next w:val="Normal"/>
    <w:link w:val="TtuloCar"/>
    <w:uiPriority w:val="10"/>
    <w:qFormat/>
    <w:rsid w:val="00e73cff"/>
    <w:pPr>
      <w:spacing w:lineRule="auto" w:line="240" w:before="0" w:after="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HeaderandFooter">
    <w:name w:val="Header and Footer"/>
    <w:basedOn w:val="Normal"/>
    <w:pPr/>
    <w:rPr/>
  </w:style>
  <w:style w:type="paragraph" w:styleId="Header">
    <w:name w:val="header"/>
    <w:basedOn w:val="Normal"/>
    <w:link w:val="EncabezadoCar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PiedepginaCar"/>
    <w:uiPriority w:val="99"/>
    <w:unhideWhenUsed/>
    <w:rsid w:val="00df38ae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ListParagraph">
    <w:name w:val="List Paragraph"/>
    <w:basedOn w:val="Normal"/>
    <w:link w:val="PrrafodelistaCar"/>
    <w:uiPriority w:val="34"/>
    <w:qFormat/>
    <w:rsid w:val="00a4202c"/>
    <w:pPr>
      <w:spacing w:before="0" w:after="160"/>
      <w:ind w:start="720"/>
      <w:contextualSpacing/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rsid w:val="00ef2286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NormalWeb">
    <w:name w:val="Normal (Web)"/>
    <w:basedOn w:val="Normal"/>
    <w:uiPriority w:val="99"/>
    <w:unhideWhenUsed/>
    <w:rsid w:val="004e4f82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CommentText">
    <w:name w:val="annotation text"/>
    <w:basedOn w:val="Normal"/>
    <w:link w:val="TextocomentarioCar"/>
    <w:uiPriority w:val="99"/>
    <w:unhideWhenUsed/>
    <w:rsid w:val="00284ffb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AsuntodelcomentarioCar"/>
    <w:uiPriority w:val="99"/>
    <w:semiHidden/>
    <w:unhideWhenUsed/>
    <w:rsid w:val="00284ffb"/>
    <w:pPr/>
    <w:rPr>
      <w:b/>
      <w:bCs/>
    </w:rPr>
  </w:style>
  <w:style w:type="paragraph" w:styleId="Subtitle">
    <w:name w:val="Subtitle"/>
    <w:basedOn w:val="Normal"/>
    <w:next w:val="Normal"/>
    <w:link w:val="SubttuloCar"/>
    <w:uiPriority w:val="19"/>
    <w:unhideWhenUsed/>
    <w:qFormat/>
    <w:rsid w:val="00446fde"/>
    <w:pPr>
      <w:spacing w:lineRule="auto" w:line="288" w:before="40" w:after="160"/>
      <w:ind w:start="432" w:end="1080"/>
    </w:pPr>
    <w:rPr>
      <w:rFonts w:ascii="Calibri Light" w:hAnsi="Calibri Light" w:eastAsia="" w:cs="" w:asciiTheme="majorHAnsi" w:cstheme="majorBidi" w:eastAsiaTheme="majorEastAsia" w:hAnsiTheme="majorHAnsi"/>
      <w:caps/>
      <w:color w:themeColor="accent1" w:val="5B9BD5"/>
      <w:kern w:val="2"/>
      <w:sz w:val="56"/>
      <w:szCs w:val="20"/>
      <w:lang w:val="en-US" w:eastAsia="ja-JP"/>
    </w:rPr>
  </w:style>
  <w:style w:type="paragraph" w:styleId="3CBD5A742C28424DA5172AD252E32316" w:customStyle="1">
    <w:name w:val="3CBD5A742C28424DA5172AD252E32316"/>
    <w:rsid w:val="00e53696"/>
    <w:pPr>
      <w:widowControl/>
      <w:bidi w:val="0"/>
      <w:spacing w:lineRule="auto" w:line="276" w:before="0" w:after="200"/>
      <w:jc w:val="start"/>
    </w:pPr>
    <w:rPr>
      <w:rFonts w:eastAsia="" w:eastAsiaTheme="minorEastAsia" w:ascii="Calibri" w:hAnsi="Calibri" w:cs=""/>
      <w:color w:val="auto"/>
      <w:kern w:val="0"/>
      <w:sz w:val="22"/>
      <w:szCs w:val="22"/>
      <w:lang w:eastAsia="es-CL" w:val="es-CL" w:bidi="ar-SA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before="0" w:after="100"/>
      <w:ind w:start="220"/>
    </w:pPr>
    <w:rPr/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before="0" w:after="100"/>
      <w:ind w:start="440"/>
    </w:pPr>
    <w:rPr/>
  </w:style>
  <w:style w:type="paragraph" w:styleId="IntenseQuote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lineRule="auto" w:line="276" w:before="200" w:after="280"/>
      <w:ind w:start="936" w:end="936"/>
    </w:pPr>
    <w:rPr>
      <w:b/>
      <w:bCs/>
      <w:i/>
      <w:iCs/>
      <w:color w:themeColor="accent1" w:val="5B9BD5"/>
    </w:rPr>
  </w:style>
  <w:style w:type="paragraph" w:styleId="FootnoteText">
    <w:name w:val="footnote text"/>
    <w:basedOn w:val="Normal"/>
    <w:link w:val="TextonotapieCar"/>
    <w:uiPriority w:val="99"/>
    <w:semiHidden/>
    <w:unhideWhenUsed/>
    <w:rsid w:val="005d5259"/>
    <w:pPr>
      <w:spacing w:lineRule="auto" w:line="240" w:before="0" w:after="0"/>
    </w:pPr>
    <w:rPr>
      <w:sz w:val="20"/>
      <w:szCs w:val="20"/>
      <w:lang w:val="es-ES"/>
    </w:rPr>
  </w:style>
  <w:style w:type="paragraph" w:styleId="Default" w:customStyle="1">
    <w:name w:val="Default"/>
    <w:rsid w:val="00e454be"/>
    <w:pPr>
      <w:widowControl/>
      <w:bidi w:val="0"/>
      <w:spacing w:lineRule="auto" w:line="240" w:before="0" w:after="0"/>
      <w:jc w:val="start"/>
    </w:pPr>
    <w:rPr>
      <w:rFonts w:ascii="Calibri" w:hAnsi="Calibri" w:cs="Calibri" w:eastAsia="Calibri"/>
      <w:color w:val="000000"/>
      <w:kern w:val="0"/>
      <w:sz w:val="24"/>
      <w:szCs w:val="24"/>
      <w:lang w:val="es-CL" w:eastAsia="en-US" w:bidi="ar-SA"/>
    </w:rPr>
  </w:style>
  <w:style w:type="paragraph" w:styleId="m4042760116434134222msolistparagraph" w:customStyle="1">
    <w:name w:val="m_4042760116434134222msolistparagraph"/>
    <w:basedOn w:val="Normal"/>
    <w:rsid w:val="004f1a46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on">
    <w:name w:val="Revision"/>
    <w:uiPriority w:val="99"/>
    <w:semiHidden/>
    <w:rsid w:val="00c73fd9"/>
    <w:pPr>
      <w:widowControl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CL" w:eastAsia="en-US" w:bidi="ar-SA"/>
    </w:rPr>
  </w:style>
  <w:style w:type="paragraph" w:styleId="FrameContents">
    <w:name w:val="Frame Contents"/>
    <w:basedOn w:val="Normal"/>
    <w:pPr/>
    <w:rPr/>
  </w:style>
  <w:style w:type="numbering" w:styleId="NoList" w:default="1">
    <w:name w:val="No List"/>
    <w:uiPriority w:val="99"/>
    <w:semiHidden/>
    <w:unhideWhenUsed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double" w:color="BFBFBF" w:themeColor="background1" w:sz="4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sz="2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  <w:tblPr/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sz w:val="26"/>
      </w:rPr>
      <w:tblPr/>
      <w:tcPr>
        <w:tcBorders>
          <w:bottom w:val="single" w:color="7F7F7F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sz w:val="26"/>
      </w:rPr>
      <w:tblPr/>
      <w:tcPr>
        <w:tcBorders>
          <w:top w:val="single" w:color="7F7F7F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sz w:val="26"/>
      </w:rPr>
      <w:tblPr/>
      <w:tcPr>
        <w:tcBorders>
          <w:right w:val="single" w:color="7F7F7F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sz w:val="26"/>
      </w:rPr>
      <w:tblPr/>
      <w:tcPr>
        <w:tcBorders>
          <w:left w:val="single" w:color="7F7F7F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  <w:tblPr/>
    </w:tblStylePr>
    <w:tblStylePr w:type="lastRow">
      <w:rPr>
        <w:b/>
        <w:bCs/>
      </w:rPr>
      <w:tblPr/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customStyle="1" w:styleId="Cuadrculadetablaclara1">
    <w:name w:val="Cuadrícula de tabla clara1"/>
    <w:basedOn w:val="Tablanormal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emf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glossaryDocument" Target="glossary/document.xml"/><Relationship Id="rId13" Type="http://schemas.openxmlformats.org/officeDocument/2006/relationships/customXml" Target="../customXml/item1.xml"/><Relationship Id="rId14" Type="http://schemas.openxmlformats.org/officeDocument/2006/relationships/customXml" Target="../customXml/item2.xml"/><Relationship Id="rId15" Type="http://schemas.openxmlformats.org/officeDocument/2006/relationships/customXml" Target="../customXml/item3.xml"/><Relationship Id="rId16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2.png"/>
</Relationships>
</file>

<file path=word/glossary/_rels/document.xml.rels><?xml version="1.0" encoding="UTF-8"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
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8F14D6"/>
    <w:rsid w:val="008F1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 pitchFamily="0" charset="1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LibreOffice/26.8.1.1$Linux_X86_64 LibreOffice_project/0fee9b7af4ed8823fb6ed0b53e2a3e73b2087f4b</Application>
  <AppVersion>15.0000</AppVersion>
  <Pages>3</Pages>
  <Words>537</Words>
  <Characters>2712</Characters>
  <CharactersWithSpaces>3230</CharactersWithSpaces>
  <Paragraphs>30</Paragraphs>
  <Company>Wal-Mart Stores, Inc.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  <dc:description/>
  <dc:language>es-CL</dc:language>
  <cp:lastModifiedBy/>
  <cp:lastPrinted>2019-12-16T20:10:00Z</cp:lastPrinted>
  <dcterms:modified xsi:type="dcterms:W3CDTF">2026-10-18T23:50:39Z</dcterms:modified>
  <cp:revision>43</cp:revision>
  <dc:subject/>
  <dc:title>AsignaturaPortafolioTitulo_APT2.0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_NewReviewCycle">
    <vt:lpwstr/>
  </property>
</Properties>
</file>