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BB9A" w14:textId="77777777" w:rsidR="001909C7" w:rsidRPr="00185B74" w:rsidRDefault="00000000">
      <w:pPr>
        <w:spacing w:after="6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  <w:sz w:val="56"/>
          <w:szCs w:val="56"/>
        </w:rPr>
        <w:t>第一周进度报告</w:t>
      </w:r>
    </w:p>
    <w:p w14:paraId="044A05B3" w14:textId="77777777" w:rsidR="001909C7" w:rsidRPr="00185B74" w:rsidRDefault="00000000">
      <w:pPr>
        <w:spacing w:after="4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6"/>
          <w:szCs w:val="26"/>
        </w:rPr>
        <w:t>项目：基于LLM的软件工程多智能体系统</w:t>
      </w:r>
    </w:p>
    <w:p w14:paraId="26C95628" w14:textId="77777777" w:rsidR="001909C7" w:rsidRPr="00185B74" w:rsidRDefault="00000000">
      <w:pPr>
        <w:spacing w:after="4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角色：M6 — 文档负责人 &amp; 集成支持</w:t>
      </w:r>
    </w:p>
    <w:p w14:paraId="14FB03DE" w14:textId="77777777" w:rsidR="001909C7" w:rsidRPr="00185B74" w:rsidRDefault="00000000">
      <w:pPr>
        <w:spacing w:after="20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日期：2026年5月14日</w:t>
      </w:r>
    </w:p>
    <w:p w14:paraId="7CD00C20" w14:textId="77777777" w:rsidR="001909C7" w:rsidRPr="00185B74" w:rsidRDefault="001909C7">
      <w:pPr>
        <w:pBdr>
          <w:bottom w:val="single" w:sz="4" w:space="1" w:color="2E75B6"/>
        </w:pBdr>
        <w:spacing w:before="120" w:after="120"/>
        <w:rPr>
          <w:rFonts w:ascii="Times New Roman" w:eastAsia="宋体" w:hAnsi="Times New Roman" w:cs="Times New Roman"/>
        </w:rPr>
      </w:pPr>
    </w:p>
    <w:p w14:paraId="546E1578" w14:textId="77777777" w:rsidR="001909C7" w:rsidRPr="00185B74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总结</w:t>
      </w:r>
    </w:p>
    <w:p w14:paraId="1E3A8186" w14:textId="21FD79A0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第一周任务已全部顺利完成。作为M6（文档负责人），本周的主要工作重心是建立文档框架体系、审阅全体组员（M1–M7）的第一周进度报告、整合项目共享知识库，以及搭建文档流水线。所有分配给M6的第一周交付物均已完成。</w:t>
      </w:r>
    </w:p>
    <w:p w14:paraId="4587BEDB" w14:textId="77777777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本周主要成果包括：与团队仓库结构对齐的文档体系、用于统一报告格式的文档风格指南、从M1–M5产出中整合而成的集成参考文档，以及技术报告框架和使用指南大纲的初稿。</w:t>
      </w:r>
    </w:p>
    <w:p w14:paraId="03B1B4D9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5373A1C7" w14:textId="77777777" w:rsidR="001909C7" w:rsidRPr="00185B74" w:rsidRDefault="001909C7">
      <w:pPr>
        <w:pBdr>
          <w:bottom w:val="single" w:sz="4" w:space="1" w:color="2E75B6"/>
        </w:pBdr>
        <w:spacing w:before="120" w:after="120"/>
        <w:rPr>
          <w:rFonts w:ascii="Times New Roman" w:eastAsia="宋体" w:hAnsi="Times New Roman" w:cs="Times New Roman"/>
        </w:rPr>
      </w:pPr>
    </w:p>
    <w:p w14:paraId="16122AEF" w14:textId="77777777" w:rsidR="001909C7" w:rsidRPr="00185B74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已完成任务</w:t>
      </w:r>
    </w:p>
    <w:p w14:paraId="5205CBEB" w14:textId="77777777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任务一 — 仓库与文档结构搭建</w:t>
      </w:r>
    </w:p>
    <w:p w14:paraId="436CDFF2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克隆了 llm-se-agent 私有仓库，切换至 dev 分支</w:t>
      </w:r>
    </w:p>
    <w:p w14:paraId="42D81E21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创建了 docs/ 文件夹结构：docs/reports/、docs/design/、docs/guides/、docs/assets/</w:t>
      </w:r>
    </w:p>
    <w:p w14:paraId="7808C24F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创建了 docs/README.md 索引文件，列出所有计划中的文档交付物</w:t>
      </w:r>
    </w:p>
    <w:p w14:paraId="0313473D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按照M1的分支策略创建了 feature/docs 分支，所有文档工作均在此分支进行</w:t>
      </w:r>
    </w:p>
    <w:p w14:paraId="15A0B06D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建立了文档Pull Request模板，包含审阅清单</w:t>
      </w:r>
    </w:p>
    <w:p w14:paraId="509D0118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323FC8BE" w14:textId="77777777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任务二 — 团队报告审阅与知识整合</w:t>
      </w:r>
    </w:p>
    <w:p w14:paraId="5404DE64" w14:textId="77777777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阅读了M1–M5所有可用的第一周进度报告，并整合成主集成参考文档：</w:t>
      </w:r>
    </w:p>
    <w:p w14:paraId="59D47319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M1（组长）：仓库搭建、CrewAI样板代码（三智能体流水线）、JSON Schema定义（analysis_output.json、implementation_output.json）。使用LLM：通义千问（qwen-max，DashScope）。</w:t>
      </w:r>
    </w:p>
    <w:p w14:paraId="46507EF1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M2（Agent A — 需求分析师）：CrewAI框架学习完成，完成初步提示词设计并起草2个少样本示例（天气应用PRD、电商平台PRD），JSON输出模式已与M1数据合约对齐，完成智能体角色定义。使用LLM：通义千问（qwen-max，DashScope）。</w:t>
      </w:r>
    </w:p>
    <w:p w14:paraId="1922BCDE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M3（Agent B — 代码生成器）：原型已构建并更新，符合团队JSON Schema。输入遵循 analysis_output.json，输出遵循 implementation_output.json。通过 ast.parse 进行语法验证。当前使用模拟LLM（暂无API密钥）。</w:t>
      </w:r>
    </w:p>
    <w:p w14:paraId="64B457E7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M4（Agent C — 测试与调试）：研究阶段完成。调研了LLM测试生成、pytest基础知识及沙盒方案。决策：第2–3周使用 subprocess + timeout，第4周起使用Docker。</w:t>
      </w:r>
    </w:p>
    <w:p w14:paraId="759D2F27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M5（DevOps &amp; LLM基础设施）：7项任务全部完成。LLM包装器（llm/wrapper.py）提前完成。GitHub Actions CI、Dockerfile及docker-compose.yml已搭建完毕。PR已提交，等待合并至dev分支。</w:t>
      </w:r>
    </w:p>
    <w:p w14:paraId="2A26DD23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2FFE45D5" w14:textId="529480E1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任务三 — M7报告审阅与测试场景文档化</w:t>
      </w:r>
    </w:p>
    <w:p w14:paraId="53882D95" w14:textId="2CEACF91" w:rsidR="00954635" w:rsidRPr="00954635" w:rsidRDefault="00954635" w:rsidP="00954635">
      <w:p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审阅了M7的第一周进度报告，并将QA框架整理记录至技术报告：</w:t>
      </w:r>
    </w:p>
    <w:p w14:paraId="2A499BE9" w14:textId="77777777" w:rsidR="00954635" w:rsidRPr="00954635" w:rsidRDefault="00954635" w:rsidP="00954635">
      <w:pPr>
        <w:numPr>
          <w:ilvl w:val="0"/>
          <w:numId w:val="3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测试场景套件：</w:t>
      </w:r>
      <w:r>
        <w:rPr>
          <w:rFonts w:ascii="Times New Roman" w:eastAsia="宋体" w:hAnsi="Times New Roman" w:cs="Times New Roman"/>
        </w:rPr>
        <w:t> 设计了8个测试场景，覆盖三个难度层级</w:t>
      </w:r>
    </w:p>
    <w:p w14:paraId="64EF15A8" w14:textId="77777777" w:rsidR="00954635" w:rsidRPr="00954635" w:rsidRDefault="00954635" w:rsidP="00954635">
      <w:pPr>
        <w:numPr>
          <w:ilvl w:val="1"/>
          <w:numId w:val="4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简单（3个）：TC-01 问候应用、TC-02 基础计算器、TC-03 CSV汇总</w:t>
      </w:r>
    </w:p>
    <w:p w14:paraId="431EA9F8" w14:textId="77777777" w:rsidR="00954635" w:rsidRPr="00954635" w:rsidRDefault="00954635" w:rsidP="00954635">
      <w:pPr>
        <w:numPr>
          <w:ilvl w:val="1"/>
          <w:numId w:val="4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中等（4个）：TC-04 待办清单（数据库）、TC-05 网页爬虫、TC-06 天气API、TC-08 多模块项目</w:t>
      </w:r>
    </w:p>
    <w:p w14:paraId="0A6B6411" w14:textId="77777777" w:rsidR="00954635" w:rsidRPr="00954635" w:rsidRDefault="00954635" w:rsidP="00954635">
      <w:pPr>
        <w:numPr>
          <w:ilvl w:val="1"/>
          <w:numId w:val="4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困难（1个）：TC-07 FastAPI CRUD</w:t>
      </w:r>
    </w:p>
    <w:p w14:paraId="54EA92E7" w14:textId="77777777" w:rsidR="00954635" w:rsidRPr="00954635" w:rsidRDefault="00954635" w:rsidP="00954635">
      <w:pPr>
        <w:numPr>
          <w:ilvl w:val="0"/>
          <w:numId w:val="3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KPI指标体系已定义：</w:t>
      </w:r>
    </w:p>
    <w:p w14:paraId="461280A2" w14:textId="77777777" w:rsidR="00954635" w:rsidRPr="00954635" w:rsidRDefault="00954635" w:rsidP="00954635">
      <w:pPr>
        <w:pStyle w:val="a4"/>
        <w:numPr>
          <w:ilvl w:val="0"/>
          <w:numId w:val="5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LOC（代码行数）— 代码规模与冗余度跟踪</w:t>
      </w:r>
    </w:p>
    <w:p w14:paraId="4EDDA316" w14:textId="77777777" w:rsidR="00954635" w:rsidRPr="00954635" w:rsidRDefault="00954635" w:rsidP="00954635">
      <w:pPr>
        <w:pStyle w:val="a4"/>
        <w:numPr>
          <w:ilvl w:val="0"/>
          <w:numId w:val="5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Pylint评分（0–10）— PEP 8合规性与代码质量</w:t>
      </w:r>
    </w:p>
    <w:p w14:paraId="27C673D6" w14:textId="77777777" w:rsidR="00954635" w:rsidRPr="00954635" w:rsidRDefault="00954635" w:rsidP="00954635">
      <w:pPr>
        <w:pStyle w:val="a4"/>
        <w:numPr>
          <w:ilvl w:val="0"/>
          <w:numId w:val="5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执行时间 — 运行时性能</w:t>
      </w:r>
    </w:p>
    <w:p w14:paraId="0356A15A" w14:textId="77777777" w:rsidR="00954635" w:rsidRPr="00954635" w:rsidRDefault="00954635" w:rsidP="00954635">
      <w:pPr>
        <w:pStyle w:val="a4"/>
        <w:numPr>
          <w:ilvl w:val="0"/>
          <w:numId w:val="5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内存使用 — 峰值内存消耗</w:t>
      </w:r>
    </w:p>
    <w:p w14:paraId="2D78AD8C" w14:textId="77777777" w:rsidR="00954635" w:rsidRPr="00954635" w:rsidRDefault="00954635" w:rsidP="00954635">
      <w:pPr>
        <w:pStyle w:val="a4"/>
        <w:numPr>
          <w:ilvl w:val="0"/>
          <w:numId w:val="5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通过/失败 — 二进制的正确性结果</w:t>
      </w:r>
    </w:p>
    <w:p w14:paraId="09A6A203" w14:textId="77777777" w:rsidR="00954635" w:rsidRPr="00954635" w:rsidRDefault="00954635" w:rsidP="00954635">
      <w:pPr>
        <w:numPr>
          <w:ilvl w:val="0"/>
          <w:numId w:val="3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QA策略已记录：</w:t>
      </w:r>
      <w:r>
        <w:rPr>
          <w:rFonts w:ascii="Times New Roman" w:eastAsia="宋体" w:hAnsi="Times New Roman" w:cs="Times New Roman"/>
        </w:rPr>
        <w:t> 三阶段验证计划</w:t>
      </w:r>
    </w:p>
    <w:p w14:paraId="58A211DF" w14:textId="77777777" w:rsidR="00954635" w:rsidRPr="00954635" w:rsidRDefault="00954635" w:rsidP="00954635">
      <w:pPr>
        <w:numPr>
          <w:ilvl w:val="1"/>
          <w:numId w:val="6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第一阶段（第2–3周）：各智能体输出独立验证</w:t>
      </w:r>
    </w:p>
    <w:p w14:paraId="5C948E79" w14:textId="77777777" w:rsidR="00954635" w:rsidRPr="00954635" w:rsidRDefault="00954635" w:rsidP="00954635">
      <w:pPr>
        <w:numPr>
          <w:ilvl w:val="1"/>
          <w:numId w:val="6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第二阶段（第4周）：端到端流水线运行全部8个场景</w:t>
      </w:r>
    </w:p>
    <w:p w14:paraId="4A2A9877" w14:textId="77777777" w:rsidR="00954635" w:rsidRPr="00954635" w:rsidRDefault="00954635" w:rsidP="00954635">
      <w:pPr>
        <w:numPr>
          <w:ilvl w:val="1"/>
          <w:numId w:val="6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第三阶段（第5周）：回归测试与边界用例测试</w:t>
      </w:r>
    </w:p>
    <w:p w14:paraId="5F27E545" w14:textId="77777777" w:rsidR="00954635" w:rsidRPr="00954635" w:rsidRDefault="00954635" w:rsidP="00954635">
      <w:pPr>
        <w:numPr>
          <w:ilvl w:val="1"/>
          <w:numId w:val="6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最终阶段（第6周）：QA评估报告汇编</w:t>
      </w:r>
    </w:p>
    <w:p w14:paraId="18937251" w14:textId="77777777" w:rsidR="00954635" w:rsidRPr="00954635" w:rsidRDefault="00954635" w:rsidP="00954635">
      <w:pPr>
        <w:numPr>
          <w:ilvl w:val="0"/>
          <w:numId w:val="3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主测试仓库：</w:t>
      </w:r>
      <w:r>
        <w:rPr>
          <w:rFonts w:ascii="Times New Roman" w:eastAsia="宋体" w:hAnsi="Times New Roman" w:cs="Times New Roman"/>
        </w:rPr>
        <w:t> 已创建 QA_Scenarios_v1.xlsx 并分享给全体组员</w:t>
      </w:r>
    </w:p>
    <w:p w14:paraId="6B9556A1" w14:textId="77777777" w:rsidR="00954635" w:rsidRPr="00954635" w:rsidRDefault="00954635" w:rsidP="00954635">
      <w:pPr>
        <w:numPr>
          <w:ilvl w:val="0"/>
          <w:numId w:val="3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跨组协调：</w:t>
      </w:r>
      <w:r>
        <w:rPr>
          <w:rFonts w:ascii="Times New Roman" w:eastAsia="宋体" w:hAnsi="Times New Roman" w:cs="Times New Roman"/>
        </w:rPr>
        <w:t> M2已确认全部8个场景可用于PRD生成；M4已确认与基于pytest的测试生成方法对齐</w:t>
      </w:r>
    </w:p>
    <w:p w14:paraId="5C8ACF3F" w14:textId="0B7E905D" w:rsidR="001909C7" w:rsidRPr="00954635" w:rsidRDefault="001909C7" w:rsidP="00954635">
      <w:pPr>
        <w:spacing w:before="40" w:after="40"/>
        <w:rPr>
          <w:rFonts w:ascii="Times New Roman" w:eastAsia="宋体" w:hAnsi="Times New Roman" w:cs="Times New Roman" w:hint="eastAsia"/>
        </w:rPr>
      </w:pPr>
    </w:p>
    <w:p w14:paraId="45AF2098" w14:textId="0F866A90" w:rsidR="007E117C" w:rsidRPr="00185B74" w:rsidRDefault="007E117C" w:rsidP="007E117C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</w:t>
      </w:r>
      <w:r>
        <w:rPr>
          <w:rFonts w:ascii="Times New Roman" w:eastAsia="宋体" w:hAnsi="Times New Roman" w:cs="Times New Roman" w:hint="eastAsia"/>
          <w:color w:val="auto"/>
        </w:rPr>
        <w:t>四</w:t>
      </w:r>
      <w:r>
        <w:rPr>
          <w:rFonts w:ascii="Times New Roman" w:eastAsia="宋体" w:hAnsi="Times New Roman" w:cs="Times New Roman"/>
          <w:color w:val="auto"/>
        </w:rPr>
        <w:t xml:space="preserve"> — 文档风格指南</w:t>
      </w:r>
    </w:p>
    <w:p w14:paraId="6A8240D5" w14:textId="77777777" w:rsidR="007E117C" w:rsidRPr="00185B74" w:rsidRDefault="007E117C" w:rsidP="007E117C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起草了文档风格指南（docs/style_guide.md），内容涵盖：报告结构、标题层级、命名规范、表格格式、代码块标准及中英文双语规范</w:t>
      </w:r>
    </w:p>
    <w:p w14:paraId="21FE0E83" w14:textId="77777777" w:rsidR="007E117C" w:rsidRPr="00185B74" w:rsidRDefault="007E117C" w:rsidP="007E117C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为所有周报定义了统一的章节顺序：总结 → 已完成任务 → 技术决策 → 合规检查 → 团队备注 → 本周状态</w:t>
      </w:r>
    </w:p>
    <w:p w14:paraId="2A7F76FB" w14:textId="77777777" w:rsidR="007E117C" w:rsidRPr="00185B74" w:rsidRDefault="007E117C" w:rsidP="007E117C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已通过团队频道向所有组员分发风格指南</w:t>
      </w:r>
    </w:p>
    <w:p w14:paraId="366116A9" w14:textId="77777777" w:rsidR="007E117C" w:rsidRPr="007E117C" w:rsidRDefault="007E117C">
      <w:pPr>
        <w:spacing w:before="80"/>
        <w:rPr>
          <w:rFonts w:ascii="Times New Roman" w:eastAsia="宋体" w:hAnsi="Times New Roman" w:cs="Times New Roman" w:hint="eastAsia"/>
        </w:rPr>
      </w:pPr>
    </w:p>
    <w:p w14:paraId="543D99D3" w14:textId="44E5531B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</w:t>
      </w:r>
      <w:r>
        <w:rPr>
          <w:rFonts w:ascii="Times New Roman" w:eastAsia="宋体" w:hAnsi="Times New Roman" w:cs="Times New Roman" w:hint="eastAsia"/>
          <w:color w:val="auto"/>
        </w:rPr>
        <w:t>无</w:t>
      </w:r>
      <w:r>
        <w:rPr>
          <w:rFonts w:ascii="Times New Roman" w:eastAsia="宋体" w:hAnsi="Times New Roman" w:cs="Times New Roman"/>
          <w:color w:val="auto"/>
        </w:rPr>
        <w:t xml:space="preserve"> — 技术报告框架</w:t>
      </w:r>
    </w:p>
    <w:p w14:paraId="5A4309BE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创建了 docs/technical_report_draft.md，包含所有必要报告章节的存根</w:t>
      </w:r>
    </w:p>
    <w:p w14:paraId="58D9B2E9" w14:textId="70AB1C10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已定义章节：项目概述、系统架构、Agent A设计（M2）、Agent B设计（M3）、Agent C设计（M4）、LLM基础设施（M5）、编排器设计（M1）、集成与测试、评估结果</w:t>
      </w:r>
      <w:r>
        <w:rPr>
          <w:rFonts w:ascii="Times New Roman" w:eastAsia="宋体" w:hAnsi="Times New Roman" w:cs="Times New Roman" w:hint="eastAsia"/>
        </w:rPr>
        <w:t>（M7）</w:t>
      </w:r>
      <w:r>
        <w:rPr>
          <w:rFonts w:ascii="Times New Roman" w:eastAsia="宋体" w:hAnsi="Times New Roman" w:cs="Times New Roman"/>
        </w:rPr>
        <w:t>、结论</w:t>
      </w:r>
    </w:p>
    <w:p w14:paraId="32B17C46" w14:textId="77777777" w:rsidR="001909C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根据M1的样板输出和JSON Schema定义，预填充了架构概述章节</w:t>
      </w:r>
    </w:p>
    <w:p w14:paraId="3C4C4B7E" w14:textId="099640F7" w:rsidR="00A90E25" w:rsidRPr="00A90E25" w:rsidRDefault="00A90E25" w:rsidP="00A90E2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  <w:sz w:val="22"/>
          <w:szCs w:val="22"/>
        </w:rPr>
      </w:pPr>
      <w:r>
        <w:rPr>
          <w:rFonts w:ascii="Segoe UI" w:hAnsi="Segoe UI" w:cs="Segoe UI"/>
          <w:color w:val="0F1115"/>
          <w:sz w:val="22"/>
          <w:szCs w:val="22"/>
        </w:rPr>
        <w:t>预填充了评估章节存根，包含M7的测试场景表格（TC-01至TC-08）及KPI指标体系</w:t>
      </w:r>
    </w:p>
    <w:p w14:paraId="5DF944EC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为每个章节标注了负责人，将在第3–5周填写具体内容</w:t>
      </w:r>
    </w:p>
    <w:p w14:paraId="3ED5F41E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3102E955" w14:textId="2846CD9C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</w:t>
      </w:r>
      <w:r>
        <w:rPr>
          <w:rFonts w:ascii="Times New Roman" w:eastAsia="宋体" w:hAnsi="Times New Roman" w:cs="Times New Roman" w:hint="eastAsia"/>
          <w:color w:val="auto"/>
        </w:rPr>
        <w:t>六</w:t>
      </w:r>
      <w:r>
        <w:rPr>
          <w:rFonts w:ascii="Times New Roman" w:eastAsia="宋体" w:hAnsi="Times New Roman" w:cs="Times New Roman"/>
          <w:color w:val="auto"/>
        </w:rPr>
        <w:t xml:space="preserve"> — 使用指南大纲</w:t>
      </w:r>
    </w:p>
    <w:p w14:paraId="57BE31D4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起草了使用指南大纲（docs/usage_guide_outline.md），涵盖：前置条件、环境配置、运行流水线、解读输出、故障排查</w:t>
      </w:r>
    </w:p>
    <w:p w14:paraId="368A6496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从M5的包装器说明和M2的环境快速检查章节中提取了环境配置步骤</w:t>
      </w:r>
    </w:p>
    <w:p w14:paraId="7641AEC6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已识别出第3–4周端到端流水线运行后需补充的内容缺口</w:t>
      </w:r>
    </w:p>
    <w:p w14:paraId="50DACB6E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74BB0B35" w14:textId="214FE5AB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任务</w:t>
      </w:r>
      <w:r>
        <w:rPr>
          <w:rFonts w:ascii="Times New Roman" w:eastAsia="宋体" w:hAnsi="Times New Roman" w:cs="Times New Roman" w:hint="eastAsia"/>
          <w:color w:val="auto"/>
        </w:rPr>
        <w:t>七</w:t>
      </w:r>
      <w:r>
        <w:rPr>
          <w:rFonts w:ascii="Times New Roman" w:eastAsia="宋体" w:hAnsi="Times New Roman" w:cs="Times New Roman"/>
          <w:color w:val="auto"/>
        </w:rPr>
        <w:t xml:space="preserve"> — 集成参考文档整合</w:t>
      </w:r>
    </w:p>
    <w:p w14:paraId="46A9DEB3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整合了 docs/integration_reference.md —— 涵盖所有智能体接口、数据合约和分支规范的单一参考来源</w:t>
      </w:r>
    </w:p>
    <w:p w14:paraId="7DD148F9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已记录数据合约：analysis_output.json（A→B）、implementation_output.json（B→C/编排器）、test_output.json（占位，来自M4第2周计划）</w:t>
      </w:r>
    </w:p>
    <w:p w14:paraId="60E97164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将M5包装器说明中的LLM配置指引整合为单一新成员入门文档</w:t>
      </w:r>
    </w:p>
    <w:p w14:paraId="76AFE9C2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从M1的说明中复现了分支策略和PR规则，方便组员无需阅读主README即可快速查阅</w:t>
      </w:r>
    </w:p>
    <w:p w14:paraId="55A7AEE9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1CEE0F2B" w14:textId="77777777" w:rsidR="001909C7" w:rsidRPr="00185B74" w:rsidRDefault="001909C7">
      <w:pPr>
        <w:pBdr>
          <w:bottom w:val="single" w:sz="4" w:space="1" w:color="2E75B6"/>
        </w:pBdr>
        <w:spacing w:before="120" w:after="120"/>
        <w:rPr>
          <w:rFonts w:ascii="Times New Roman" w:eastAsia="宋体" w:hAnsi="Times New Roman" w:cs="Times New Roman"/>
        </w:rPr>
      </w:pPr>
    </w:p>
    <w:p w14:paraId="73C89506" w14:textId="77777777" w:rsidR="001909C7" w:rsidRPr="00185B74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技术决策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1909C7" w:rsidRPr="00185B74" w14:paraId="22715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EE0E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决策事项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7810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选择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C3B8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理由</w:t>
            </w:r>
          </w:p>
        </w:tc>
      </w:tr>
      <w:tr w:rsidR="001909C7" w:rsidRPr="00185B74" w14:paraId="43D87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2313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文档格式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93ED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Markdown（.md）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C70A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可纳入版本控制，GitHub可直接预览，所有技术水平的成员均可使用</w:t>
            </w:r>
          </w:p>
        </w:tc>
      </w:tr>
      <w:tr w:rsidR="001909C7" w:rsidRPr="00185B74" w14:paraId="6179D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F240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报告模板格式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9F8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.docx（Word）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34F8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符合课程提交要求，具备结构化排版</w:t>
            </w:r>
          </w:p>
        </w:tc>
      </w:tr>
      <w:tr w:rsidR="001909C7" w:rsidRPr="00185B74" w14:paraId="4FBF5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4803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风格指南存放位置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4EF1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仓库中的 docs/style_guide.md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41B4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单一可信来源，与代码同步进行版本管理</w:t>
            </w:r>
          </w:p>
        </w:tc>
      </w:tr>
      <w:tr w:rsidR="001909C7" w:rsidRPr="00185B74" w14:paraId="281A4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9D71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章节责任制模型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FEED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按成员划分章节存根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7BC7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各成员填写自己的章节，M6负责审阅并统一文风</w:t>
            </w:r>
          </w:p>
        </w:tc>
      </w:tr>
      <w:tr w:rsidR="001909C7" w:rsidRPr="00185B74" w14:paraId="07ACE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BEEB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集成参考文档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029B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单一 docs/integration_reference.md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C7DB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避免组员在多份报告中查找接口细节</w:t>
            </w:r>
          </w:p>
        </w:tc>
      </w:tr>
      <w:tr w:rsidR="009147B3" w:rsidRPr="00185B74" w14:paraId="56FD9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5A37" w14:textId="4ABB95F3" w:rsidR="009147B3" w:rsidRPr="009147B3" w:rsidRDefault="009147B3" w:rsidP="009147B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测试场景来源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C95F" w14:textId="19745F59" w:rsidR="009147B3" w:rsidRPr="009147B3" w:rsidRDefault="009147B3" w:rsidP="009147B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M7的 QA_Scenarios_v1.xlsx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0FBD" w14:textId="207AAB88" w:rsidR="009147B3" w:rsidRPr="009147B3" w:rsidRDefault="009147B3" w:rsidP="009147B3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单一主文件，M6引用但不重复复制</w:t>
            </w:r>
          </w:p>
        </w:tc>
      </w:tr>
    </w:tbl>
    <w:p w14:paraId="0EC0B7E6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p w14:paraId="125BA150" w14:textId="77777777" w:rsidR="001909C7" w:rsidRPr="00185B74" w:rsidRDefault="001909C7">
      <w:pPr>
        <w:pBdr>
          <w:bottom w:val="single" w:sz="4" w:space="1" w:color="2E75B6"/>
        </w:pBdr>
        <w:spacing w:before="120" w:after="120"/>
        <w:rPr>
          <w:rFonts w:ascii="Times New Roman" w:eastAsia="宋体" w:hAnsi="Times New Roman" w:cs="Times New Roman"/>
        </w:rPr>
      </w:pPr>
    </w:p>
    <w:p w14:paraId="60483AB9" w14:textId="77777777" w:rsidR="001909C7" w:rsidRPr="00185B74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lastRenderedPageBreak/>
        <w:t>合规检查</w:t>
      </w:r>
    </w:p>
    <w:p w14:paraId="4E01C20B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团队路线图（M6第一周）：搭建文档结构，启动技术报告框架 → 全部完成。</w:t>
      </w:r>
    </w:p>
    <w:p w14:paraId="347DFCFC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M1集成规范：所有工作在 feature/docs 分支进行，PR提交至dev（非main） → 分支策略已遵守。</w:t>
      </w:r>
    </w:p>
    <w:p w14:paraId="605F12FB" w14:textId="77777777" w:rsidR="001909C7" w:rsidRPr="00185B74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风格指南：已于第一周末向所有组员分发 → 完成。</w:t>
      </w:r>
    </w:p>
    <w:p w14:paraId="3A68134E" w14:textId="2EA7BBD1" w:rsidR="001909C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报告审阅：所有可用的M1–M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/>
        </w:rPr>
        <w:t>第一周报告已阅读并完成整合 → 完成。</w:t>
      </w:r>
    </w:p>
    <w:p w14:paraId="7B00AF71" w14:textId="77777777" w:rsidR="00BF3F79" w:rsidRPr="00BF3F79" w:rsidRDefault="00BF3F79" w:rsidP="00BF3F79">
      <w:pPr>
        <w:pStyle w:val="a4"/>
        <w:numPr>
          <w:ilvl w:val="0"/>
          <w:numId w:val="2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M7协调： 测试场景和KPI框架已记录至技术报告 → 完成。</w:t>
      </w:r>
    </w:p>
    <w:p w14:paraId="4184FA51" w14:textId="77777777" w:rsidR="00BF3F79" w:rsidRPr="00185B74" w:rsidRDefault="00BF3F79" w:rsidP="00BF3F79">
      <w:pPr>
        <w:pStyle w:val="a4"/>
        <w:spacing w:before="40" w:after="40"/>
        <w:ind w:left="720"/>
        <w:rPr>
          <w:rFonts w:ascii="Times New Roman" w:eastAsia="宋体" w:hAnsi="Times New Roman" w:cs="Times New Roman"/>
        </w:rPr>
      </w:pPr>
    </w:p>
    <w:p w14:paraId="76D5B5E7" w14:textId="77777777" w:rsidR="001909C7" w:rsidRPr="00185B74" w:rsidRDefault="001909C7">
      <w:pPr>
        <w:pBdr>
          <w:bottom w:val="single" w:sz="4" w:space="1" w:color="2E75B6"/>
        </w:pBdr>
        <w:spacing w:before="120" w:after="120"/>
        <w:rPr>
          <w:rFonts w:ascii="Times New Roman" w:eastAsia="宋体" w:hAnsi="Times New Roman" w:cs="Times New Roman" w:hint="eastAsia"/>
        </w:rPr>
      </w:pPr>
    </w:p>
    <w:p w14:paraId="7FB06230" w14:textId="77777777" w:rsidR="001909C7" w:rsidRPr="00185B74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团队备注</w:t>
      </w:r>
    </w:p>
    <w:p w14:paraId="2CB3D4A2" w14:textId="77777777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致全体组员 — 文档内容贡献</w:t>
      </w:r>
    </w:p>
    <w:p w14:paraId="09F114CF" w14:textId="77777777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从第3周起，请各成员开始填写 docs/technical_report_draft.md 中各自负责的章节。每个章节均已标注负责人。请使用英文撰写（中文注释可在注释中保留）。M6将在第5周正式汇编前对内容进行一致性和文风审阅。</w:t>
      </w:r>
    </w:p>
    <w:p w14:paraId="00B80765" w14:textId="77777777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致M1 — Schema文档</w:t>
      </w:r>
    </w:p>
    <w:p w14:paraId="2F005807" w14:textId="77777777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两份JSON Schema文件（analysis_output.json 和 implementation_output.json）已在集成参考文档中引用。如有字段变更，请及时通知M6，以便立即更新文档。</w:t>
      </w:r>
    </w:p>
    <w:p w14:paraId="3B3DD013" w14:textId="77777777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致M3 — 双语文档</w:t>
      </w:r>
    </w:p>
    <w:p w14:paraId="4D642B7A" w14:textId="77777777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M3报告中包含对Agent B工作流的详细中文说明，可作为内部团队文档的参考。最终技术报告将仅使用英文——如需翻译或改编，M6将负责协调。</w:t>
      </w:r>
    </w:p>
    <w:p w14:paraId="16E4BCE4" w14:textId="77777777" w:rsidR="001909C7" w:rsidRPr="00185B74" w:rsidRDefault="00000000">
      <w:pPr>
        <w:pStyle w:val="2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致M5 — 环境配置章节</w:t>
      </w:r>
    </w:p>
    <w:p w14:paraId="602F3AF0" w14:textId="77777777" w:rsidR="001909C7" w:rsidRPr="00185B74" w:rsidRDefault="00000000">
      <w:pPr>
        <w:spacing w:before="60" w:after="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M5第一周报告中的【团队备注】章节内容非常详尽，M6将对其进行适当编辑后直接纳入使用指南的环境配置章节，M5无需为此做额外工作。</w:t>
      </w:r>
    </w:p>
    <w:p w14:paraId="0EF4E74D" w14:textId="77777777" w:rsidR="001909C7" w:rsidRDefault="001909C7">
      <w:pPr>
        <w:spacing w:before="80"/>
        <w:rPr>
          <w:rFonts w:ascii="Times New Roman" w:eastAsia="宋体" w:hAnsi="Times New Roman" w:cs="Times New Roman"/>
        </w:rPr>
      </w:pPr>
    </w:p>
    <w:p w14:paraId="3837CF3C" w14:textId="77777777" w:rsidR="00D95455" w:rsidRPr="00D95455" w:rsidRDefault="00D95455" w:rsidP="00D95455">
      <w:pPr>
        <w:spacing w:before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致M7 — 测试场景文档</w:t>
      </w:r>
    </w:p>
    <w:p w14:paraId="501606AA" w14:textId="77777777" w:rsidR="00D95455" w:rsidRPr="00D95455" w:rsidRDefault="00D95455" w:rsidP="00D95455">
      <w:pPr>
        <w:spacing w:before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8个测试场景（TC-01至TC-08）及KPI指标体系已记录至技术报告框架的评估章节。后续请每周提供以下更新：</w:t>
      </w:r>
    </w:p>
    <w:p w14:paraId="780A87BD" w14:textId="77777777" w:rsidR="00D95455" w:rsidRPr="00D95455" w:rsidRDefault="00D95455" w:rsidP="00D95455">
      <w:pPr>
        <w:numPr>
          <w:ilvl w:val="0"/>
          <w:numId w:val="8"/>
        </w:numPr>
        <w:spacing w:before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本周测试了哪些场景</w:t>
      </w:r>
    </w:p>
    <w:p w14:paraId="470651A6" w14:textId="77777777" w:rsidR="00D95455" w:rsidRPr="00D95455" w:rsidRDefault="00D95455" w:rsidP="00D95455">
      <w:pPr>
        <w:numPr>
          <w:ilvl w:val="0"/>
          <w:numId w:val="8"/>
        </w:numPr>
        <w:spacing w:before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各场景的通过/失败数量</w:t>
      </w:r>
    </w:p>
    <w:p w14:paraId="58772E09" w14:textId="77777777" w:rsidR="00D95455" w:rsidRPr="00D95455" w:rsidRDefault="00D95455" w:rsidP="00D95455">
      <w:pPr>
        <w:numPr>
          <w:ilvl w:val="0"/>
          <w:numId w:val="8"/>
        </w:numPr>
        <w:spacing w:before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发现的任何 notable bug 或问题</w:t>
      </w:r>
    </w:p>
    <w:p w14:paraId="6F2DFC36" w14:textId="77777777" w:rsidR="00D95455" w:rsidRPr="00D95455" w:rsidRDefault="00D95455" w:rsidP="00D95455">
      <w:pPr>
        <w:numPr>
          <w:ilvl w:val="0"/>
          <w:numId w:val="8"/>
        </w:numPr>
        <w:spacing w:before="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KPI指标数值（代码行数、Pylint评分、执行时间、内存使用）</w:t>
      </w:r>
    </w:p>
    <w:p w14:paraId="1DA5DA48" w14:textId="5358B3D2" w:rsidR="00D95455" w:rsidRPr="00D95455" w:rsidRDefault="00D95455">
      <w:pPr>
        <w:spacing w:before="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t>这些更新将直接整合到技术报告第8章（评估结果）中。</w:t>
      </w:r>
    </w:p>
    <w:p w14:paraId="645A2DD7" w14:textId="77777777" w:rsidR="001909C7" w:rsidRPr="00D95455" w:rsidRDefault="001909C7">
      <w:pPr>
        <w:pBdr>
          <w:bottom w:val="single" w:sz="4" w:space="1" w:color="2E75B6"/>
        </w:pBdr>
        <w:spacing w:before="120" w:after="120"/>
        <w:rPr>
          <w:rFonts w:ascii="Times New Roman" w:eastAsia="宋体" w:hAnsi="Times New Roman" w:cs="Times New Roman"/>
        </w:rPr>
      </w:pPr>
    </w:p>
    <w:p w14:paraId="729D8C23" w14:textId="77777777" w:rsidR="001909C7" w:rsidRPr="00185B74" w:rsidRDefault="00000000">
      <w:pPr>
        <w:pStyle w:val="1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lastRenderedPageBreak/>
        <w:t>本周状态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3800"/>
      </w:tblGrid>
      <w:tr w:rsidR="001909C7" w:rsidRPr="00185B74" w14:paraId="41550C06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FE4C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6C85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状态</w:t>
            </w:r>
          </w:p>
        </w:tc>
      </w:tr>
      <w:tr w:rsidR="001909C7" w:rsidRPr="00185B74" w14:paraId="2F5A75D3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169F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仓库与文档结构搭建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C6CE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1909C7" w:rsidRPr="00185B74" w14:paraId="2ED6D913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E0D8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团队报告审阅与知识整合（M1–M5）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89FF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214208" w:rsidRPr="00185B74" w14:paraId="7FCCB214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E5F0" w14:textId="1C13F355" w:rsidR="00214208" w:rsidRPr="001C4455" w:rsidRDefault="00214208" w:rsidP="00214208">
            <w:pPr>
              <w:rPr>
                <w:rFonts w:ascii="宋体" w:eastAsia="宋体" w:hAnsi="宋体" w:cs="Times New Roman"/>
                <w:sz w:val="20"/>
                <w:szCs w:val="20"/>
              </w:rPr>
            </w:pPr>
            <w:r>
              <w:rPr>
                <w:rFonts w:ascii="宋体" w:eastAsia="宋体" w:hAnsi="宋体" w:cs="Times New Roman"/>
                <w:sz w:val="20"/>
                <w:szCs w:val="20"/>
              </w:rPr>
              <w:t>M7报告审阅与测试场景文档化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F30B" w14:textId="446AD1CE" w:rsidR="00214208" w:rsidRPr="001C4455" w:rsidRDefault="00214208" w:rsidP="00214208">
            <w:pPr>
              <w:jc w:val="center"/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1909C7" w:rsidRPr="00185B74" w14:paraId="6103C0B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74CA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文档风格指南（docs/style_guide.md）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166B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1909C7" w:rsidRPr="00185B74" w14:paraId="312E23D2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2601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技术报告框架（docs/technical_report_draft.md）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D6BF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1909C7" w:rsidRPr="00185B74" w14:paraId="4DD27B3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FF3D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使用指南大纲（docs/usage_guide_outline.md）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99BB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1909C7" w:rsidRPr="00185B74" w14:paraId="695924E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D67B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集成参考文档（docs/integration_reference.md）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FCEE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  <w:tr w:rsidR="001909C7" w:rsidRPr="00185B74" w14:paraId="1017DCDE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A815" w14:textId="77777777" w:rsidR="001909C7" w:rsidRPr="00185B74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功能分支（feature/docs）已创建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F243" w14:textId="77777777" w:rsidR="001909C7" w:rsidRPr="00185B74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Segoe UI Emoji" w:eastAsia="宋体" w:hAnsi="Segoe UI Emoji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 xml:space="preserve"> 完成</w:t>
            </w:r>
          </w:p>
        </w:tc>
      </w:tr>
    </w:tbl>
    <w:p w14:paraId="7E80F31B" w14:textId="77777777" w:rsidR="001909C7" w:rsidRPr="00185B74" w:rsidRDefault="001909C7">
      <w:pPr>
        <w:spacing w:before="80"/>
        <w:rPr>
          <w:rFonts w:ascii="Times New Roman" w:eastAsia="宋体" w:hAnsi="Times New Roman" w:cs="Times New Roman"/>
        </w:rPr>
      </w:pPr>
    </w:p>
    <w:sectPr w:rsidR="001909C7" w:rsidRPr="00185B7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6D5F" w14:textId="77777777" w:rsidR="002E357E" w:rsidRDefault="002E357E">
      <w:r>
        <w:separator/>
      </w:r>
    </w:p>
  </w:endnote>
  <w:endnote w:type="continuationSeparator" w:id="0">
    <w:p w14:paraId="00F16607" w14:textId="77777777" w:rsidR="002E357E" w:rsidRDefault="002E3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C4B1" w14:textId="77777777" w:rsidR="001909C7" w:rsidRDefault="00000000">
    <w:pPr>
      <w:pBdr>
        <w:top w:val="single" w:sz="4" w:space="1" w:color="2E75B6"/>
      </w:pBdr>
      <w:jc w:val="center"/>
    </w:pPr>
    <w:r>
      <w:rPr>
        <w:rFonts w:eastAsia="Arial"/>
        <w:color w:val="888888"/>
        <w:sz w:val="18"/>
        <w:szCs w:val="18"/>
      </w:rPr>
      <w:t xml:space="preserve">第一周进度报告  |  </w:t>
    </w: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85B74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4F74" w14:textId="77777777" w:rsidR="002E357E" w:rsidRDefault="002E357E">
      <w:r>
        <w:separator/>
      </w:r>
    </w:p>
  </w:footnote>
  <w:footnote w:type="continuationSeparator" w:id="0">
    <w:p w14:paraId="3EC06487" w14:textId="77777777" w:rsidR="002E357E" w:rsidRDefault="002E3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AC88" w14:textId="77777777" w:rsidR="001909C7" w:rsidRDefault="00000000">
    <w:pPr>
      <w:pBdr>
        <w:bottom w:val="single" w:sz="4" w:space="1" w:color="2E75B6"/>
      </w:pBdr>
      <w:jc w:val="right"/>
    </w:pPr>
    <w:r>
      <w:rPr>
        <w:rFonts w:eastAsia="Arial"/>
        <w:color w:val="888888"/>
        <w:sz w:val="18"/>
        <w:szCs w:val="18"/>
      </w:rPr>
      <w:t>基于LLM的软件工程智能体  |  M6 — 文档负责人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A96"/>
    <w:multiLevelType w:val="multilevel"/>
    <w:tmpl w:val="9DF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3F2"/>
    <w:multiLevelType w:val="hybridMultilevel"/>
    <w:tmpl w:val="74E87256"/>
    <w:lvl w:ilvl="0" w:tplc="D33E92A0">
      <w:start w:val="1"/>
      <w:numFmt w:val="bullet"/>
      <w:lvlText w:val="●"/>
      <w:lvlJc w:val="left"/>
      <w:pPr>
        <w:ind w:left="720" w:hanging="360"/>
      </w:pPr>
    </w:lvl>
    <w:lvl w:ilvl="1" w:tplc="700E4F5C">
      <w:start w:val="1"/>
      <w:numFmt w:val="bullet"/>
      <w:lvlText w:val="○"/>
      <w:lvlJc w:val="left"/>
      <w:pPr>
        <w:ind w:left="1440" w:hanging="360"/>
      </w:pPr>
    </w:lvl>
    <w:lvl w:ilvl="2" w:tplc="E856F048">
      <w:start w:val="1"/>
      <w:numFmt w:val="bullet"/>
      <w:lvlText w:val="■"/>
      <w:lvlJc w:val="left"/>
      <w:pPr>
        <w:ind w:left="2160" w:hanging="360"/>
      </w:pPr>
    </w:lvl>
    <w:lvl w:ilvl="3" w:tplc="A2AE9E52">
      <w:start w:val="1"/>
      <w:numFmt w:val="bullet"/>
      <w:lvlText w:val="●"/>
      <w:lvlJc w:val="left"/>
      <w:pPr>
        <w:ind w:left="2880" w:hanging="360"/>
      </w:pPr>
    </w:lvl>
    <w:lvl w:ilvl="4" w:tplc="52B8AF34">
      <w:start w:val="1"/>
      <w:numFmt w:val="bullet"/>
      <w:lvlText w:val="○"/>
      <w:lvlJc w:val="left"/>
      <w:pPr>
        <w:ind w:left="3600" w:hanging="360"/>
      </w:pPr>
    </w:lvl>
    <w:lvl w:ilvl="5" w:tplc="06183FA4">
      <w:start w:val="1"/>
      <w:numFmt w:val="bullet"/>
      <w:lvlText w:val="■"/>
      <w:lvlJc w:val="left"/>
      <w:pPr>
        <w:ind w:left="4320" w:hanging="360"/>
      </w:pPr>
    </w:lvl>
    <w:lvl w:ilvl="6" w:tplc="C576CBB0">
      <w:start w:val="1"/>
      <w:numFmt w:val="bullet"/>
      <w:lvlText w:val="●"/>
      <w:lvlJc w:val="left"/>
      <w:pPr>
        <w:ind w:left="5040" w:hanging="360"/>
      </w:pPr>
    </w:lvl>
    <w:lvl w:ilvl="7" w:tplc="A4FE2C5A">
      <w:start w:val="1"/>
      <w:numFmt w:val="bullet"/>
      <w:lvlText w:val="●"/>
      <w:lvlJc w:val="left"/>
      <w:pPr>
        <w:ind w:left="5760" w:hanging="360"/>
      </w:pPr>
    </w:lvl>
    <w:lvl w:ilvl="8" w:tplc="F656FE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1F5DFD"/>
    <w:multiLevelType w:val="multilevel"/>
    <w:tmpl w:val="FC6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55A7"/>
    <w:multiLevelType w:val="multilevel"/>
    <w:tmpl w:val="CAA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AA5"/>
    <w:multiLevelType w:val="multilevel"/>
    <w:tmpl w:val="E5C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F0876"/>
    <w:multiLevelType w:val="hybridMultilevel"/>
    <w:tmpl w:val="6F14D2E8"/>
    <w:lvl w:ilvl="0" w:tplc="BF68AB78">
      <w:start w:val="1"/>
      <w:numFmt w:val="bullet"/>
      <w:lvlText w:val="•"/>
      <w:lvlJc w:val="left"/>
      <w:pPr>
        <w:ind w:left="720" w:hanging="360"/>
      </w:pPr>
    </w:lvl>
    <w:lvl w:ilvl="1" w:tplc="8564E1CA">
      <w:numFmt w:val="decimal"/>
      <w:lvlText w:val=""/>
      <w:lvlJc w:val="left"/>
    </w:lvl>
    <w:lvl w:ilvl="2" w:tplc="AD9A8EF6">
      <w:numFmt w:val="decimal"/>
      <w:lvlText w:val=""/>
      <w:lvlJc w:val="left"/>
    </w:lvl>
    <w:lvl w:ilvl="3" w:tplc="16064072">
      <w:numFmt w:val="decimal"/>
      <w:lvlText w:val=""/>
      <w:lvlJc w:val="left"/>
    </w:lvl>
    <w:lvl w:ilvl="4" w:tplc="E59AE28A">
      <w:numFmt w:val="decimal"/>
      <w:lvlText w:val=""/>
      <w:lvlJc w:val="left"/>
    </w:lvl>
    <w:lvl w:ilvl="5" w:tplc="813C7CC6">
      <w:numFmt w:val="decimal"/>
      <w:lvlText w:val=""/>
      <w:lvlJc w:val="left"/>
    </w:lvl>
    <w:lvl w:ilvl="6" w:tplc="49DAB350">
      <w:numFmt w:val="decimal"/>
      <w:lvlText w:val=""/>
      <w:lvlJc w:val="left"/>
    </w:lvl>
    <w:lvl w:ilvl="7" w:tplc="7DDA9558">
      <w:numFmt w:val="decimal"/>
      <w:lvlText w:val=""/>
      <w:lvlJc w:val="left"/>
    </w:lvl>
    <w:lvl w:ilvl="8" w:tplc="E8F8F4DE">
      <w:numFmt w:val="decimal"/>
      <w:lvlText w:val=""/>
      <w:lvlJc w:val="left"/>
    </w:lvl>
  </w:abstractNum>
  <w:abstractNum w:abstractNumId="6" w15:restartNumberingAfterBreak="0">
    <w:nsid w:val="3D646F2E"/>
    <w:multiLevelType w:val="multilevel"/>
    <w:tmpl w:val="607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A6112"/>
    <w:multiLevelType w:val="hybridMultilevel"/>
    <w:tmpl w:val="58B8E652"/>
    <w:lvl w:ilvl="0" w:tplc="04090009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907425675">
    <w:abstractNumId w:val="1"/>
    <w:lvlOverride w:ilvl="0">
      <w:startOverride w:val="1"/>
    </w:lvlOverride>
  </w:num>
  <w:num w:numId="2" w16cid:durableId="571696113">
    <w:abstractNumId w:val="5"/>
    <w:lvlOverride w:ilvl="0">
      <w:startOverride w:val="1"/>
    </w:lvlOverride>
  </w:num>
  <w:num w:numId="3" w16cid:durableId="1745682909">
    <w:abstractNumId w:val="4"/>
  </w:num>
  <w:num w:numId="4" w16cid:durableId="201333018">
    <w:abstractNumId w:val="6"/>
  </w:num>
  <w:num w:numId="5" w16cid:durableId="1165631129">
    <w:abstractNumId w:val="7"/>
  </w:num>
  <w:num w:numId="6" w16cid:durableId="908075906">
    <w:abstractNumId w:val="3"/>
  </w:num>
  <w:num w:numId="7" w16cid:durableId="40909072">
    <w:abstractNumId w:val="0"/>
  </w:num>
  <w:num w:numId="8" w16cid:durableId="1255166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9C7"/>
    <w:rsid w:val="000B2BF8"/>
    <w:rsid w:val="00185B74"/>
    <w:rsid w:val="001909C7"/>
    <w:rsid w:val="001C4455"/>
    <w:rsid w:val="00214208"/>
    <w:rsid w:val="002E357E"/>
    <w:rsid w:val="00502868"/>
    <w:rsid w:val="007E117C"/>
    <w:rsid w:val="009147B3"/>
    <w:rsid w:val="00954635"/>
    <w:rsid w:val="00A90E25"/>
    <w:rsid w:val="00BF3F79"/>
    <w:rsid w:val="00D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822DE"/>
  <w15:docId w15:val="{5E4D6E48-17FE-40D9-AB29-EB2B16C0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40" w:after="100"/>
      <w:outlineLvl w:val="1"/>
    </w:pPr>
    <w:rPr>
      <w:rFonts w:eastAsia="Arial"/>
      <w:b/>
      <w:bCs/>
      <w:color w:val="1F2D3D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7E117C"/>
    <w:rPr>
      <w:rFonts w:eastAsia="Arial"/>
      <w:b/>
      <w:bCs/>
      <w:color w:val="1F2D3D"/>
      <w:sz w:val="26"/>
      <w:szCs w:val="26"/>
    </w:rPr>
  </w:style>
  <w:style w:type="paragraph" w:customStyle="1" w:styleId="ds-markdown-paragraph">
    <w:name w:val="ds-markdown-paragraph"/>
    <w:basedOn w:val="a"/>
    <w:rsid w:val="00A90E25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580</Words>
  <Characters>3260</Characters>
  <Application>Microsoft Office Word</Application>
  <DocSecurity>0</DocSecurity>
  <Lines>130</Lines>
  <Paragraphs>83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GRACIANA CRISTINA LAY</cp:lastModifiedBy>
  <cp:revision>10</cp:revision>
  <dcterms:created xsi:type="dcterms:W3CDTF">2026-05-19T07:16:00Z</dcterms:created>
  <dcterms:modified xsi:type="dcterms:W3CDTF">2026-05-19T08:07:00Z</dcterms:modified>
</cp:coreProperties>
</file>