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p w14:paraId="29CD3F22" w14:textId="77777777" w:rsidR="0081436C" w:rsidRPr="00975106"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color w:val="000000" w:themeColor="text1"/>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 xml:space="preserve">Without clear instructions, players may enter invalid commands, misunderstand move formatting, or be unaware of legal </w:t>
            </w:r>
            <w:proofErr w:type="gramStart"/>
            <w:r w:rsidRPr="00975106">
              <w:rPr>
                <w:rFonts w:ascii="Aptos Narrow" w:hAnsi="Aptos Narrow"/>
                <w:color w:val="000000" w:themeColor="text1"/>
              </w:rPr>
              <w:t>Checkers</w:t>
            </w:r>
            <w:proofErr w:type="gramEnd"/>
            <w:r w:rsidRPr="00975106">
              <w:rPr>
                <w:rFonts w:ascii="Aptos Narrow" w:hAnsi="Aptos Narrow"/>
                <w:color w:val="000000" w:themeColor="text1"/>
              </w:rPr>
              <w:t xml:space="preserve"> rules. This leads to user errors and confusion.</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 xml:space="preserve">Provide clear on-screen instructions, examples of valid inputs, and error messages. The user manual should include </w:t>
            </w:r>
            <w:proofErr w:type="gramStart"/>
            <w:r w:rsidRPr="00975106">
              <w:rPr>
                <w:rFonts w:ascii="Aptos Narrow" w:hAnsi="Aptos Narrow"/>
                <w:color w:val="000000" w:themeColor="text1"/>
              </w:rPr>
              <w:t>move</w:t>
            </w:r>
            <w:proofErr w:type="gramEnd"/>
            <w:r w:rsidRPr="00975106">
              <w:rPr>
                <w:rFonts w:ascii="Aptos Narrow" w:hAnsi="Aptos Narrow"/>
                <w:color w:val="000000" w:themeColor="text1"/>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5"/>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7"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8"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92CD3"/>
    <w:rsid w:val="005D5A0D"/>
    <w:rsid w:val="006913FD"/>
    <w:rsid w:val="006A4546"/>
    <w:rsid w:val="0081436C"/>
    <w:rsid w:val="008163B7"/>
    <w:rsid w:val="00915179"/>
    <w:rsid w:val="00975106"/>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3</cp:revision>
  <dcterms:created xsi:type="dcterms:W3CDTF">2025-12-01T17:38:00Z</dcterms:created>
  <dcterms:modified xsi:type="dcterms:W3CDTF">2025-12-01T17:42:00Z</dcterms:modified>
</cp:coreProperties>
</file>