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2C79" w14:textId="77777777" w:rsidR="006F3D18" w:rsidRPr="005606A6" w:rsidRDefault="006F3D18" w:rsidP="006F3D18">
      <w:pPr>
        <w:rPr>
          <w:rFonts w:ascii="Times New Roman" w:hAnsi="Times New Roman"/>
          <w:b/>
          <w:bCs/>
          <w:sz w:val="32"/>
          <w:szCs w:val="32"/>
        </w:rPr>
      </w:pPr>
      <w:r w:rsidRPr="005606A6">
        <w:rPr>
          <w:rFonts w:ascii="Times New Roman" w:hAnsi="Times New Roman"/>
          <w:b/>
          <w:bCs/>
          <w:sz w:val="32"/>
          <w:szCs w:val="32"/>
        </w:rPr>
        <w:t>DESCRIZIONE</w:t>
      </w:r>
    </w:p>
    <w:p w14:paraId="6955F83E" w14:textId="77777777" w:rsidR="006F3D18" w:rsidRDefault="006F3D18" w:rsidP="006F3D18">
      <w:r>
        <w:t>Il progetto proposto consiste nella realizzazione di un sistema informativo per un museo.</w:t>
      </w:r>
    </w:p>
    <w:p w14:paraId="22215E02" w14:textId="77777777" w:rsidR="006F3D18" w:rsidRDefault="006F3D18" w:rsidP="006F3D18"/>
    <w:p w14:paraId="75203363" w14:textId="77777777" w:rsidR="006F3D18" w:rsidRDefault="006F3D18" w:rsidP="006F3D18">
      <w:r>
        <w:t>Il museo è aperto dal martedì alla domenica, 6 giorni su 7 escluso il lunedì, dalle 10 di mattina alle 7 di pomeriggio.</w:t>
      </w:r>
    </w:p>
    <w:p w14:paraId="6F6053CC" w14:textId="77777777" w:rsidR="006F3D18" w:rsidRDefault="006F3D18" w:rsidP="006F3D18">
      <w:r>
        <w:t>Si compone di due parti: una dedicata al museo stesso nel quale sono presenti le 32 opere fisse e una dedicata alle mostre nella quale le opere d’arte sono temporanee e limitate al periodo della mostra stessa.</w:t>
      </w:r>
    </w:p>
    <w:p w14:paraId="5D7BBC9B" w14:textId="77777777" w:rsidR="006F3D18" w:rsidRDefault="006F3D18" w:rsidP="006F3D18">
      <w:r>
        <w:t>La capienza del museo è al massimo di 32 persone, una per ogni opera. La visita dura un’ora.</w:t>
      </w:r>
    </w:p>
    <w:p w14:paraId="6EFF7E1E" w14:textId="77777777" w:rsidR="006F3D18" w:rsidRDefault="006F3D18" w:rsidP="006F3D18">
      <w:r>
        <w:t>La parte predisposta alla mostra non ha limitazioni di opere e può ospitare al massimo 150 persone.</w:t>
      </w:r>
    </w:p>
    <w:p w14:paraId="5A962FBF" w14:textId="77777777" w:rsidR="006F3D18" w:rsidRDefault="006F3D18" w:rsidP="006F3D18">
      <w:r>
        <w:t>La durata del tour può variare a seconda della scelta del cliente, da un’ora, un’ora e mezza o due ore.</w:t>
      </w:r>
    </w:p>
    <w:p w14:paraId="4EB28D20" w14:textId="77777777" w:rsidR="006F3D18" w:rsidRDefault="006F3D18" w:rsidP="006F3D18">
      <w:r>
        <w:t>Il museo offre la possibilità di abbonarsi per un periodo di tempo che va da un minimo di un mese ad un anno.</w:t>
      </w:r>
    </w:p>
    <w:p w14:paraId="32DCDD31" w14:textId="77777777" w:rsidR="006F3D18" w:rsidRDefault="006F3D18" w:rsidP="006F3D18">
      <w:r>
        <w:t xml:space="preserve">L’accesso al museo è totalmente gratuito mentre il biglietto per la mostra varia a seconda di età, impiego o abbonamenti. </w:t>
      </w:r>
    </w:p>
    <w:p w14:paraId="5E1E6F19" w14:textId="77777777" w:rsidR="006F3D18" w:rsidRDefault="006F3D18" w:rsidP="006F3D18">
      <w:r>
        <w:t>Il costo intero è di 8 euro e può arrivare a 3 euro con il super ridotto, passando per il ridotto a 6 euro.</w:t>
      </w:r>
    </w:p>
    <w:p w14:paraId="50990B2A" w14:textId="77777777" w:rsidR="006F3D18" w:rsidRDefault="006F3D18" w:rsidP="006F3D18">
      <w:r>
        <w:t xml:space="preserve">È possibile prenotare il proprio biglietto o farlo all’ingresso. </w:t>
      </w:r>
    </w:p>
    <w:p w14:paraId="1A4E387B" w14:textId="77777777" w:rsidR="006F3D18" w:rsidRDefault="006F3D18" w:rsidP="006F3D18">
      <w:r>
        <w:t xml:space="preserve">La prenotazione può essere effettuata tramite portale dedicato (con la maggiorazione </w:t>
      </w:r>
      <w:r>
        <w:rPr>
          <w:rFonts w:cs="Calibri"/>
        </w:rPr>
        <w:t>di 1</w:t>
      </w:r>
      <w:r>
        <w:rPr>
          <w:rFonts w:cs="Calibri"/>
          <w:sz w:val="21"/>
          <w:szCs w:val="21"/>
          <w:shd w:val="clear" w:color="auto" w:fill="FFFFFF"/>
        </w:rPr>
        <w:t xml:space="preserve">€). Questa può essere disdetta, ma il rimborso sarà parziale (50%). </w:t>
      </w:r>
    </w:p>
    <w:p w14:paraId="45D98194" w14:textId="77777777" w:rsidR="006F3D18" w:rsidRDefault="006F3D18" w:rsidP="006F3D18">
      <w:r>
        <w:t xml:space="preserve"> Sono esenti dal pagamento persone al di sotto dei cinque anni, docenti di ogni scuola di ordine e grado, abbonati e possessori di certificato di invalidità o handicap (legge 104/92).</w:t>
      </w:r>
    </w:p>
    <w:p w14:paraId="444CDBC3" w14:textId="77777777" w:rsidR="006F3D18" w:rsidRDefault="006F3D18" w:rsidP="006F3D18">
      <w:r>
        <w:t>La visita può avvenire sia singolarmente, sia di gruppo (nulla cambia per i biglietti).</w:t>
      </w:r>
    </w:p>
    <w:p w14:paraId="5397AF3D" w14:textId="77777777" w:rsidR="006F3D18" w:rsidRDefault="006F3D18" w:rsidP="006F3D18">
      <w:r>
        <w:rPr>
          <w:rFonts w:cs="Calibri"/>
          <w:sz w:val="21"/>
          <w:szCs w:val="21"/>
          <w:shd w:val="clear" w:color="auto" w:fill="FFFFFF"/>
        </w:rPr>
        <w:t>Sarà possibile anche prenotare una guida</w:t>
      </w:r>
      <w:r>
        <w:t xml:space="preserve"> per un minimo di 5 persone,</w:t>
      </w:r>
      <w:r>
        <w:rPr>
          <w:rFonts w:cs="Calibri"/>
          <w:sz w:val="21"/>
          <w:szCs w:val="21"/>
          <w:shd w:val="clear" w:color="auto" w:fill="FFFFFF"/>
        </w:rPr>
        <w:t xml:space="preserve"> </w:t>
      </w:r>
      <w:r>
        <w:t xml:space="preserve">al prezzo aggiuntivo di €50. </w:t>
      </w:r>
    </w:p>
    <w:p w14:paraId="7D2AAA79" w14:textId="77777777" w:rsidR="006F3D18" w:rsidRDefault="006F3D18" w:rsidP="006F3D18">
      <w:r>
        <w:t>La guida sarà disponibile per l’intera durata del tour.</w:t>
      </w:r>
    </w:p>
    <w:p w14:paraId="68DAD2B3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 xml:space="preserve">Per potersi abbonare o prenotare un biglietto è obbligatorio registrare i propri dati utente (nome, cognome, data e luogo di nascita, sesso, nazionalità, numero di telefono(opzionale), e-mail). </w:t>
      </w:r>
    </w:p>
    <w:p w14:paraId="2DD208DA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 xml:space="preserve">Il sistema provvederà a creare un account con una password temporanea, comunicata tramite </w:t>
      </w:r>
      <w:proofErr w:type="gramStart"/>
      <w:r>
        <w:rPr>
          <w:rFonts w:cs="Calibri"/>
          <w:sz w:val="21"/>
          <w:szCs w:val="21"/>
          <w:shd w:val="clear" w:color="auto" w:fill="FFFFFF"/>
        </w:rPr>
        <w:t>l’email</w:t>
      </w:r>
      <w:proofErr w:type="gramEnd"/>
      <w:r>
        <w:rPr>
          <w:rFonts w:cs="Calibri"/>
          <w:sz w:val="21"/>
          <w:szCs w:val="21"/>
          <w:shd w:val="clear" w:color="auto" w:fill="FFFFFF"/>
        </w:rPr>
        <w:t xml:space="preserve"> di inserita.</w:t>
      </w:r>
    </w:p>
    <w:p w14:paraId="6DAA5548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>Nel caso invece il biglietto venisse acquistato al momento sarà necessario solamente comunicare nome, cognome, data di nascita, sesso e nazionalità.</w:t>
      </w:r>
    </w:p>
    <w:p w14:paraId="3A968CF0" w14:textId="77777777" w:rsidR="006F3D18" w:rsidRDefault="006F3D18" w:rsidP="006F3D18"/>
    <w:p w14:paraId="3CA9AEAD" w14:textId="77777777" w:rsidR="006F3D18" w:rsidRDefault="006F3D18" w:rsidP="006F3D18"/>
    <w:p w14:paraId="549EF45E" w14:textId="77777777" w:rsidR="006F3D18" w:rsidRDefault="006F3D18" w:rsidP="006F3D18"/>
    <w:p w14:paraId="7111ABF6" w14:textId="77777777" w:rsidR="006F3D18" w:rsidRDefault="006F3D18" w:rsidP="006F3D18"/>
    <w:p w14:paraId="4DFEF932" w14:textId="77777777" w:rsidR="006F3D18" w:rsidRDefault="006F3D18" w:rsidP="006F3D18"/>
    <w:p w14:paraId="49AAE4AE" w14:textId="77777777" w:rsidR="006F3D18" w:rsidRDefault="006F3D18" w:rsidP="006F3D18"/>
    <w:p w14:paraId="3C13C82B" w14:textId="77777777" w:rsidR="006F3D18" w:rsidRDefault="006F3D18" w:rsidP="006F3D18"/>
    <w:p w14:paraId="5DF2F51B" w14:textId="77777777" w:rsidR="006F3D18" w:rsidRDefault="006F3D18" w:rsidP="006F3D18">
      <w:r>
        <w:lastRenderedPageBreak/>
        <w:t>La struttura è composta da:</w:t>
      </w:r>
    </w:p>
    <w:p w14:paraId="4CB204B2" w14:textId="77777777" w:rsidR="006F3D18" w:rsidRDefault="006F3D18" w:rsidP="006F3D18">
      <w:pPr>
        <w:pStyle w:val="Paragrafoelenco"/>
        <w:numPr>
          <w:ilvl w:val="0"/>
          <w:numId w:val="1"/>
        </w:numPr>
      </w:pPr>
      <w:r>
        <w:t>Segreteria</w:t>
      </w:r>
    </w:p>
    <w:p w14:paraId="646AEC1D" w14:textId="77777777" w:rsidR="006F3D18" w:rsidRDefault="006F3D18" w:rsidP="006F3D18">
      <w:pPr>
        <w:pStyle w:val="Paragrafoelenco"/>
        <w:numPr>
          <w:ilvl w:val="0"/>
          <w:numId w:val="1"/>
        </w:numPr>
      </w:pPr>
      <w:r>
        <w:t>Amministrazione</w:t>
      </w:r>
    </w:p>
    <w:p w14:paraId="74F1115D" w14:textId="77777777" w:rsidR="006F3D18" w:rsidRDefault="006F3D18" w:rsidP="006F3D18">
      <w:pPr>
        <w:pStyle w:val="Paragrafoelenco"/>
        <w:numPr>
          <w:ilvl w:val="0"/>
          <w:numId w:val="1"/>
        </w:numPr>
      </w:pPr>
      <w:r>
        <w:t>Operatori al pubblico</w:t>
      </w:r>
    </w:p>
    <w:p w14:paraId="5F340E26" w14:textId="77777777" w:rsidR="006F3D18" w:rsidRDefault="006F3D18" w:rsidP="006F3D18">
      <w:pPr>
        <w:pStyle w:val="Paragrafoelenco"/>
      </w:pPr>
    </w:p>
    <w:p w14:paraId="6B0FC143" w14:textId="77777777" w:rsidR="006F3D18" w:rsidRDefault="006F3D18" w:rsidP="006F3D18">
      <w:r>
        <w:rPr>
          <w:noProof/>
        </w:rPr>
        <w:drawing>
          <wp:anchor distT="0" distB="0" distL="114300" distR="114300" simplePos="0" relativeHeight="251662336" behindDoc="0" locked="0" layoutInCell="1" allowOverlap="1" wp14:anchorId="324783DB" wp14:editId="7C9A2DA4">
            <wp:simplePos x="0" y="0"/>
            <wp:positionH relativeFrom="margin">
              <wp:align>left</wp:align>
            </wp:positionH>
            <wp:positionV relativeFrom="paragraph">
              <wp:posOffset>6986</wp:posOffset>
            </wp:positionV>
            <wp:extent cx="563883" cy="563883"/>
            <wp:effectExtent l="0" t="0" r="0" b="7617"/>
            <wp:wrapThrough wrapText="bothSides">
              <wp:wrapPolygon edited="0">
                <wp:start x="7297" y="0"/>
                <wp:lineTo x="3649" y="2189"/>
                <wp:lineTo x="2189" y="5838"/>
                <wp:lineTo x="2919" y="21162"/>
                <wp:lineTo x="18973" y="21162"/>
                <wp:lineTo x="18243" y="2919"/>
                <wp:lineTo x="13865" y="0"/>
                <wp:lineTo x="7297" y="0"/>
              </wp:wrapPolygon>
            </wp:wrapThrough>
            <wp:docPr id="1" name="Elemento grafico 7" descr="Appunti parzialmente selezionati conto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3" cy="5638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La Segreteria si occupa del lato servizio-cliente. </w:t>
      </w:r>
    </w:p>
    <w:p w14:paraId="56761209" w14:textId="77777777" w:rsidR="006F3D18" w:rsidRDefault="006F3D18" w:rsidP="006F3D18">
      <w:r>
        <w:t xml:space="preserve">Questa dovrà gestire tutte le prenotazioni con i relativi incastri di orario. </w:t>
      </w:r>
    </w:p>
    <w:p w14:paraId="0A9ED64A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La segreteria, inoltre, si occuperà di creare e gestire abbonamenti con scelte tra un mese, due, sei mesi o un anno. </w:t>
      </w:r>
    </w:p>
    <w:p w14:paraId="0A8F8165" w14:textId="77777777" w:rsidR="006F3D18" w:rsidRDefault="006F3D18" w:rsidP="006F3D18">
      <w:r>
        <w:rPr>
          <w:rFonts w:cs="Calibri"/>
          <w:color w:val="202122"/>
          <w:sz w:val="21"/>
          <w:szCs w:val="21"/>
          <w:shd w:val="clear" w:color="auto" w:fill="FFFFFF"/>
        </w:rPr>
        <w:t xml:space="preserve">Avrà inoltre la possibilità di visualizzare e modificare gli utenti (se registrati), visualizzare gli abbonamenti e di controllare le prenotazioni effettuate. </w:t>
      </w:r>
    </w:p>
    <w:p w14:paraId="3E63AF1F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</w:p>
    <w:p w14:paraId="11421148" w14:textId="77777777" w:rsidR="006F3D18" w:rsidRDefault="006F3D18" w:rsidP="006F3D18">
      <w:r>
        <w:rPr>
          <w:noProof/>
        </w:rPr>
        <w:drawing>
          <wp:anchor distT="0" distB="0" distL="114300" distR="114300" simplePos="0" relativeHeight="251660288" behindDoc="0" locked="0" layoutInCell="1" allowOverlap="1" wp14:anchorId="41D5D88D" wp14:editId="43E16952">
            <wp:simplePos x="0" y="0"/>
            <wp:positionH relativeFrom="margin">
              <wp:align>left</wp:align>
            </wp:positionH>
            <wp:positionV relativeFrom="paragraph">
              <wp:posOffset>6345</wp:posOffset>
            </wp:positionV>
            <wp:extent cx="510536" cy="510536"/>
            <wp:effectExtent l="0" t="0" r="0" b="3814"/>
            <wp:wrapThrough wrapText="bothSides">
              <wp:wrapPolygon edited="0">
                <wp:start x="4842" y="0"/>
                <wp:lineTo x="2421" y="4842"/>
                <wp:lineTo x="2421" y="9684"/>
                <wp:lineTo x="4035" y="20981"/>
                <wp:lineTo x="14526" y="20981"/>
                <wp:lineTo x="19367" y="12912"/>
                <wp:lineTo x="16946" y="4842"/>
                <wp:lineTo x="13719" y="0"/>
                <wp:lineTo x="4842" y="0"/>
              </wp:wrapPolygon>
            </wp:wrapThrough>
            <wp:docPr id="2" name="Elemento grafico 2" descr="Cervello in testa conto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6" cy="5105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1"/>
          <w:szCs w:val="21"/>
          <w:shd w:val="clear" w:color="auto" w:fill="FFFFFF"/>
        </w:rPr>
        <w:t xml:space="preserve"> L’Amministrazione si occupa delle questioni interne al museo:</w:t>
      </w:r>
    </w:p>
    <w:p w14:paraId="2E9DA28B" w14:textId="77777777" w:rsidR="006F3D18" w:rsidRDefault="006F3D18" w:rsidP="006F3D18">
      <w:r>
        <w:rPr>
          <w:rFonts w:cs="Calibri"/>
          <w:color w:val="202122"/>
          <w:sz w:val="21"/>
          <w:szCs w:val="21"/>
          <w:shd w:val="clear" w:color="auto" w:fill="FFFFFF"/>
        </w:rPr>
        <w:t>Controlla i pagamenti ed effettua i rimborsi relativi a prenotazioni annullate.</w:t>
      </w:r>
      <w:r>
        <w:t xml:space="preserve"> </w:t>
      </w:r>
    </w:p>
    <w:p w14:paraId="7071687D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Gestisce e controlla le statistiche fatte dal sistema.</w:t>
      </w:r>
    </w:p>
    <w:p w14:paraId="49C273E1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>Organizza mostre e ricerca opere che dovranno essere esposte. Queste possono essere prese in prestito, affittate o comprate da enti esterni. Il primo caso non necessita di pagamento. Affitto e acquisto richiedono un pagamento da parte del museo verso chi fornisce l’opera. Risulta anche possibile che un’opera venga donata. Solamente le opere acquistate dal museo e quelle donate (quindi in proprio possesso) possono essere vendute.</w:t>
      </w:r>
    </w:p>
    <w:p w14:paraId="43E44AF1" w14:textId="77777777" w:rsidR="006F3D18" w:rsidRDefault="006F3D18" w:rsidP="006F3D18">
      <w:r>
        <w:rPr>
          <w:rFonts w:cs="Calibri"/>
          <w:sz w:val="21"/>
          <w:szCs w:val="21"/>
          <w:shd w:val="clear" w:color="auto" w:fill="FFFFFF"/>
        </w:rPr>
        <w:t>L’utente registrato avrà la possibilità di visualizzare le opere in vendita attraverso il catalogo, ricercarle per nome, artista o prezzo ed infine comprarle.</w:t>
      </w:r>
    </w:p>
    <w:p w14:paraId="281BCEFA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4DE014FA" w14:textId="77777777" w:rsidR="006F3D18" w:rsidRDefault="006F3D18" w:rsidP="006F3D18">
      <w:r>
        <w:rPr>
          <w:rFonts w:cs="Calibri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9924F4C" wp14:editId="3CF8EEA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9116" cy="579116"/>
            <wp:effectExtent l="0" t="0" r="0" b="0"/>
            <wp:wrapThrough wrapText="bothSides">
              <wp:wrapPolygon edited="0">
                <wp:start x="8536" y="711"/>
                <wp:lineTo x="7113" y="2845"/>
                <wp:lineTo x="2134" y="11381"/>
                <wp:lineTo x="2134" y="19917"/>
                <wp:lineTo x="18494" y="19917"/>
                <wp:lineTo x="18494" y="9958"/>
                <wp:lineTo x="15649" y="3557"/>
                <wp:lineTo x="12092" y="711"/>
                <wp:lineTo x="8536" y="711"/>
              </wp:wrapPolygon>
            </wp:wrapThrough>
            <wp:docPr id="3" name="Elemento grafico 5" descr="Call center conto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16" cy="5791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 Gli Operatori al Pubblico gestiranno il lato cliente.</w:t>
      </w:r>
    </w:p>
    <w:p w14:paraId="28919197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Avranno la possibilità di vedere le prenotazioni, le mostre in corso, i turni da svolgere, visualizzare il cliente (se registrato), visualizzare il biglietto ed eventualmente convalidarlo. </w:t>
      </w:r>
    </w:p>
    <w:p w14:paraId="738B0E5E" w14:textId="77777777" w:rsidR="006F3D18" w:rsidRDefault="006F3D18" w:rsidP="006F3D18">
      <w:r>
        <w:rPr>
          <w:rFonts w:cs="Calibri"/>
          <w:color w:val="202122"/>
          <w:sz w:val="21"/>
          <w:szCs w:val="21"/>
          <w:shd w:val="clear" w:color="auto" w:fill="FFFFFF"/>
        </w:rPr>
        <w:t>Se l’acquisto del biglietto dovesse avvenire sul momento gli operatori avranno la possibilità di stampare il biglietto.</w:t>
      </w:r>
      <w:r>
        <w:t xml:space="preserve"> </w:t>
      </w:r>
    </w:p>
    <w:p w14:paraId="38B3150C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Se è richiesta la guida al tour l’operatore dovrà assistere il gruppo al quale è stato assegnato.</w:t>
      </w:r>
    </w:p>
    <w:p w14:paraId="493B5296" w14:textId="77777777" w:rsidR="006F3D18" w:rsidRDefault="006F3D18" w:rsidP="006F3D18">
      <w:r>
        <w:rPr>
          <w:noProof/>
        </w:rPr>
        <w:drawing>
          <wp:anchor distT="0" distB="0" distL="114300" distR="114300" simplePos="0" relativeHeight="251659264" behindDoc="0" locked="0" layoutInCell="1" allowOverlap="1" wp14:anchorId="34E8408E" wp14:editId="4D0150CA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533396" cy="533396"/>
            <wp:effectExtent l="0" t="0" r="4" b="0"/>
            <wp:wrapThrough wrapText="bothSides">
              <wp:wrapPolygon edited="0">
                <wp:start x="0" y="2317"/>
                <wp:lineTo x="772" y="19309"/>
                <wp:lineTo x="20853" y="19309"/>
                <wp:lineTo x="20853" y="2317"/>
                <wp:lineTo x="0" y="2317"/>
              </wp:wrapPolygon>
            </wp:wrapThrough>
            <wp:docPr id="4" name="Elemento grafico 1" descr="Terminale cmd con riempimento a tinta un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6" cy="5333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3DC2D8C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effettuerà un backup dei dati ogni sera alle ore 23:59 su un file locale per evitare la perdita di dati importanti.</w:t>
      </w:r>
    </w:p>
    <w:p w14:paraId="30CBFA4D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Inoltre, il sistema dovrà gestire i dati per effettuare statistiche su rendimenti, fasce d’età, nazionalità, ecc. </w:t>
      </w:r>
    </w:p>
    <w:p w14:paraId="1C4E166B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dovrà fare in modo che almeno una guida sia sempre libera in modo da far sì che sia sempre possibile stampare e convalidare biglietti.</w:t>
      </w:r>
    </w:p>
    <w:p w14:paraId="7ABED46B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Controllerà gli abbonamenti prossimi alla scadenza e invierà un avviso per rinnovare l’abbonamento.</w:t>
      </w:r>
    </w:p>
    <w:p w14:paraId="05E80D01" w14:textId="77777777" w:rsidR="006F3D18" w:rsidRDefault="006F3D18" w:rsidP="006F3D18">
      <w:r>
        <w:rPr>
          <w:color w:val="000000"/>
        </w:rPr>
        <w:t>Durante la convalidazione del biglietto deve controllare se l’ora di inizio della visita non preceda l’ora nella quale si sta convalidando il biglietto.</w:t>
      </w:r>
    </w:p>
    <w:p w14:paraId="01677DC8" w14:textId="77777777" w:rsidR="007A6ECC" w:rsidRDefault="007A6ECC"/>
    <w:sectPr w:rsidR="007A6ECC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7E6"/>
    <w:multiLevelType w:val="multilevel"/>
    <w:tmpl w:val="7E82E1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8305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18"/>
    <w:rsid w:val="005606A6"/>
    <w:rsid w:val="006F3D18"/>
    <w:rsid w:val="007A6ECC"/>
    <w:rsid w:val="009B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D5B0"/>
  <w15:chartTrackingRefBased/>
  <w15:docId w15:val="{772AEC0C-B0D5-426F-B179-66814820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3D18"/>
    <w:pPr>
      <w:suppressAutoHyphens/>
      <w:autoSpaceDN w:val="0"/>
      <w:spacing w:line="251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rsid w:val="006F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Sbattella</dc:creator>
  <cp:keywords/>
  <dc:description/>
  <cp:lastModifiedBy>SUMCUTEAN SARA</cp:lastModifiedBy>
  <cp:revision>2</cp:revision>
  <dcterms:created xsi:type="dcterms:W3CDTF">2022-04-13T17:27:00Z</dcterms:created>
  <dcterms:modified xsi:type="dcterms:W3CDTF">2022-04-14T10:54:00Z</dcterms:modified>
</cp:coreProperties>
</file>