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300" w:before="0" w:line="264" w:lineRule="auto"/>
        <w:rPr>
          <w:color w:val="67676d"/>
          <w:sz w:val="18"/>
          <w:szCs w:val="18"/>
        </w:rPr>
      </w:pPr>
      <w:bookmarkStart w:colFirst="0" w:colLast="0" w:name="_bok6tgv2hs2j" w:id="0"/>
      <w:bookmarkEnd w:id="0"/>
      <w:r w:rsidDel="00000000" w:rsidR="00000000" w:rsidRPr="00000000">
        <w:rPr>
          <w:color w:val="67676d"/>
          <w:sz w:val="18"/>
          <w:szCs w:val="18"/>
          <w:rtl w:val="0"/>
        </w:rPr>
        <w:t xml:space="preserve"> EVALUATIONS</w:t>
      </w:r>
    </w:p>
    <w:p w:rsidR="00000000" w:rsidDel="00000000" w:rsidP="00000000" w:rsidRDefault="00000000" w:rsidRPr="00000000" w14:paraId="00000002">
      <w:pPr>
        <w:shd w:fill="ffffff" w:val="clear"/>
        <w:spacing w:before="160" w:lineRule="auto"/>
        <w:rPr>
          <w:color w:val="2c2c34"/>
          <w:sz w:val="21"/>
          <w:szCs w:val="21"/>
        </w:rPr>
      </w:pPr>
      <w:r w:rsidDel="00000000" w:rsidR="00000000" w:rsidRPr="00000000">
        <w:rPr>
          <w:color w:val="2c2c34"/>
          <w:sz w:val="21"/>
          <w:szCs w:val="21"/>
          <w:rtl w:val="0"/>
        </w:rPr>
        <w:t xml:space="preserve"> Automatic evaluations</w:t>
      </w:r>
    </w:p>
    <w:p w:rsidR="00000000" w:rsidDel="00000000" w:rsidP="00000000" w:rsidRDefault="00000000" w:rsidRPr="00000000" w14:paraId="00000003">
      <w:pPr>
        <w:shd w:fill="ffffff" w:val="clear"/>
        <w:spacing w:after="80" w:before="80" w:lineRule="auto"/>
        <w:rPr>
          <w:color w:val="67676d"/>
          <w:sz w:val="17"/>
          <w:szCs w:val="17"/>
        </w:rPr>
      </w:pPr>
      <w:r w:rsidDel="00000000" w:rsidR="00000000" w:rsidRPr="00000000">
        <w:rPr>
          <w:color w:val="67676d"/>
          <w:sz w:val="17"/>
          <w:szCs w:val="17"/>
          <w:rtl w:val="0"/>
        </w:rPr>
        <w:t xml:space="preserve">EVALUATED BY MOULINETTE 5 MINUTES AGO</w:t>
      </w:r>
    </w:p>
    <w:p w:rsidR="00000000" w:rsidDel="00000000" w:rsidP="00000000" w:rsidRDefault="00000000" w:rsidRPr="00000000" w14:paraId="00000004">
      <w:pPr>
        <w:shd w:fill="2c2c34" w:val="clear"/>
        <w:spacing w:after="80" w:before="40" w:line="342.8568" w:lineRule="auto"/>
        <w:jc w:val="cente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2025-02-19 18:06 +04:+0400</w:t>
      </w:r>
    </w:p>
    <w:p w:rsidR="00000000" w:rsidDel="00000000" w:rsidP="00000000" w:rsidRDefault="00000000" w:rsidRPr="00000000" w14:paraId="00000005">
      <w:pPr>
        <w:shd w:fill="ffffff" w:val="clear"/>
        <w:spacing w:after="80" w:before="80" w:lineRule="auto"/>
        <w:rPr>
          <w:b w:val="1"/>
          <w:color w:val="5cb85c"/>
          <w:sz w:val="17"/>
          <w:szCs w:val="17"/>
        </w:rPr>
      </w:pPr>
      <w:r w:rsidDel="00000000" w:rsidR="00000000" w:rsidRPr="00000000">
        <w:rPr>
          <w:b w:val="1"/>
          <w:color w:val="5cb85c"/>
          <w:sz w:val="17"/>
          <w:szCs w:val="17"/>
          <w:rtl w:val="0"/>
        </w:rPr>
        <w:t xml:space="preserve"> 125%</w:t>
      </w:r>
    </w:p>
    <w:p w:rsidR="00000000" w:rsidDel="00000000" w:rsidP="00000000" w:rsidRDefault="00000000" w:rsidRPr="00000000" w14:paraId="00000006">
      <w:pPr>
        <w:shd w:fill="f7f7f7" w:val="clear"/>
        <w:spacing w:after="160" w:before="160" w:lineRule="auto"/>
        <w:rPr>
          <w:color w:val="5cb85c"/>
          <w:sz w:val="21"/>
          <w:szCs w:val="21"/>
        </w:rPr>
      </w:pPr>
      <w:r w:rsidDel="00000000" w:rsidR="00000000" w:rsidRPr="00000000">
        <w:rPr>
          <w:color w:val="5cb85c"/>
          <w:sz w:val="21"/>
          <w:szCs w:val="21"/>
          <w:rtl w:val="0"/>
        </w:rPr>
        <w:t xml:space="preserve">basic_tests: GNL OK | bonus_tests: GNL OK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