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3111E" w14:textId="0C553094" w:rsidR="00FC7101" w:rsidRPr="00FC7101" w:rsidRDefault="00FC7101" w:rsidP="59565C34">
      <w:pPr>
        <w:jc w:val="center"/>
        <w:rPr>
          <w:b/>
          <w:bCs/>
          <w:sz w:val="40"/>
          <w:szCs w:val="40"/>
          <w:u w:val="single"/>
        </w:rPr>
      </w:pPr>
      <w:r w:rsidRPr="59565C34">
        <w:rPr>
          <w:b/>
          <w:bCs/>
          <w:sz w:val="40"/>
          <w:szCs w:val="40"/>
          <w:u w:val="single"/>
        </w:rPr>
        <w:t>The Crucial Role of Sway Bars in Off-Road RC Cars</w:t>
      </w:r>
    </w:p>
    <w:p w14:paraId="0B7E4942" w14:textId="75CFC64E" w:rsidR="5D750A9E" w:rsidRDefault="5D750A9E" w:rsidP="59565C34">
      <w:pPr>
        <w:jc w:val="center"/>
        <w:rPr>
          <w:sz w:val="40"/>
          <w:szCs w:val="40"/>
        </w:rPr>
      </w:pPr>
      <w:r w:rsidRPr="59565C34">
        <w:rPr>
          <w:sz w:val="40"/>
          <w:szCs w:val="40"/>
        </w:rPr>
        <w:t>~ Ryno Meiring</w:t>
      </w:r>
    </w:p>
    <w:p w14:paraId="28DE4AAA" w14:textId="660792E6" w:rsidR="00FC7101" w:rsidRPr="00FC7101" w:rsidRDefault="00FC7101" w:rsidP="00FC7101">
      <w:pPr>
        <w:spacing w:line="276" w:lineRule="auto"/>
        <w:rPr>
          <w:sz w:val="24"/>
          <w:szCs w:val="24"/>
        </w:rPr>
      </w:pPr>
      <w:r w:rsidRPr="00FC7101">
        <w:rPr>
          <w:sz w:val="24"/>
          <w:szCs w:val="24"/>
        </w:rPr>
        <w:t>Sway bars are integral components in off-road remote-control cars, offering indispensable benefits that elevate the driving experience. Despite their modest appearance, these bars provide essential functions that enhance stability, traction, and responsiveness on rugged terrain.</w:t>
      </w:r>
    </w:p>
    <w:p w14:paraId="621FA811" w14:textId="3576B779" w:rsidR="00FC7101" w:rsidRPr="00FC7101" w:rsidRDefault="00FC7101" w:rsidP="00FC7101">
      <w:pPr>
        <w:spacing w:line="276" w:lineRule="auto"/>
        <w:rPr>
          <w:sz w:val="24"/>
          <w:szCs w:val="24"/>
        </w:rPr>
      </w:pPr>
      <w:r w:rsidRPr="59565C34">
        <w:rPr>
          <w:sz w:val="24"/>
          <w:szCs w:val="24"/>
        </w:rPr>
        <w:t>Firstly, sway bars excel in minimizing body roll during turns and sudden manoeuvres. This reduction in lateral movement is crucial for maintaining balance and preventing rollovers, ensuring a safer and more controlled driving experience, especially on unpredictable off-road surfaces.</w:t>
      </w:r>
      <w:r w:rsidR="0991A118" w:rsidRPr="59565C34">
        <w:rPr>
          <w:sz w:val="24"/>
          <w:szCs w:val="24"/>
        </w:rPr>
        <w:t xml:space="preserve"> </w:t>
      </w:r>
      <w:r w:rsidRPr="59565C34">
        <w:rPr>
          <w:sz w:val="24"/>
          <w:szCs w:val="24"/>
        </w:rPr>
        <w:t>Moreover, sway bars contribute significantly to optimizing traction by evenly distributing weight across all wheels. This balanced weight distribution improves the car's ability to maintain grip, enabling it to traverse challenging obstacles and steep inclines with greater ease and efficiency.</w:t>
      </w:r>
      <w:sdt>
        <w:sdtPr>
          <w:rPr>
            <w:sz w:val="24"/>
            <w:szCs w:val="24"/>
          </w:rPr>
          <w:id w:val="-2002270567"/>
          <w:citation/>
        </w:sdtPr>
        <w:sdtContent>
          <w:r w:rsidR="00176363">
            <w:rPr>
              <w:sz w:val="24"/>
              <w:szCs w:val="24"/>
            </w:rPr>
            <w:fldChar w:fldCharType="begin"/>
          </w:r>
          <w:r w:rsidR="00176363">
            <w:rPr>
              <w:sz w:val="24"/>
              <w:szCs w:val="24"/>
              <w:lang w:val="en-US"/>
            </w:rPr>
            <w:instrText xml:space="preserve"> CITATION Dus23 \l 1033 </w:instrText>
          </w:r>
          <w:r w:rsidR="00176363">
            <w:rPr>
              <w:sz w:val="24"/>
              <w:szCs w:val="24"/>
            </w:rPr>
            <w:fldChar w:fldCharType="separate"/>
          </w:r>
          <w:r w:rsidR="00176363">
            <w:rPr>
              <w:noProof/>
              <w:sz w:val="24"/>
              <w:szCs w:val="24"/>
              <w:lang w:val="en-US"/>
            </w:rPr>
            <w:t xml:space="preserve"> </w:t>
          </w:r>
          <w:r w:rsidR="00176363" w:rsidRPr="00176363">
            <w:rPr>
              <w:noProof/>
              <w:sz w:val="24"/>
              <w:szCs w:val="24"/>
              <w:lang w:val="en-US"/>
            </w:rPr>
            <w:t>(Hawley, 2023)</w:t>
          </w:r>
          <w:r w:rsidR="00176363">
            <w:rPr>
              <w:sz w:val="24"/>
              <w:szCs w:val="24"/>
            </w:rPr>
            <w:fldChar w:fldCharType="end"/>
          </w:r>
        </w:sdtContent>
      </w:sdt>
    </w:p>
    <w:p w14:paraId="7B309B2C" w14:textId="17537D4D" w:rsidR="00FC7101" w:rsidRPr="00FC7101" w:rsidRDefault="00FC7101" w:rsidP="00FC7101">
      <w:pPr>
        <w:spacing w:line="276" w:lineRule="auto"/>
        <w:rPr>
          <w:sz w:val="24"/>
          <w:szCs w:val="24"/>
        </w:rPr>
      </w:pPr>
      <w:r w:rsidRPr="00FC7101">
        <w:rPr>
          <w:sz w:val="24"/>
          <w:szCs w:val="24"/>
        </w:rPr>
        <w:t>Additionally, sway bars enhance the car's overall responsiveness and agility. By reducing chassis flex and promoting quicker steering inputs, they empower drivers to navigate tight corners and manoeuvre through obstacles with confidence and precision, thereby elevating the thrill of off-road driving.</w:t>
      </w:r>
    </w:p>
    <w:p w14:paraId="1A9FEB15" w14:textId="18D4D7D6" w:rsidR="00FC7101" w:rsidRPr="00FC7101" w:rsidRDefault="00FC7101" w:rsidP="00FC7101">
      <w:pPr>
        <w:spacing w:line="276" w:lineRule="auto"/>
        <w:rPr>
          <w:sz w:val="24"/>
          <w:szCs w:val="24"/>
        </w:rPr>
      </w:pPr>
      <w:r w:rsidRPr="00FC7101">
        <w:rPr>
          <w:sz w:val="24"/>
          <w:szCs w:val="24"/>
        </w:rPr>
        <w:t>Furthermore, the adjustability of sway bars allows for customization and fine-tuning of the car's handling characteristics. Enthusiasts can tailor their vehicle's performance to suit their driving style and specific terrain conditions, further enhancing the versatility and enjoyment of off-road RC car experiences.</w:t>
      </w:r>
      <w:sdt>
        <w:sdtPr>
          <w:rPr>
            <w:sz w:val="24"/>
            <w:szCs w:val="24"/>
          </w:rPr>
          <w:id w:val="-2068791949"/>
          <w:citation/>
        </w:sdtPr>
        <w:sdtContent>
          <w:r w:rsidR="00176363">
            <w:rPr>
              <w:sz w:val="24"/>
              <w:szCs w:val="24"/>
            </w:rPr>
            <w:fldChar w:fldCharType="begin"/>
          </w:r>
          <w:r w:rsidR="00176363">
            <w:rPr>
              <w:sz w:val="24"/>
              <w:szCs w:val="24"/>
              <w:lang w:val="en-US"/>
            </w:rPr>
            <w:instrText xml:space="preserve"> CITATION Dus23 \l 1033 </w:instrText>
          </w:r>
          <w:r w:rsidR="00176363">
            <w:rPr>
              <w:sz w:val="24"/>
              <w:szCs w:val="24"/>
            </w:rPr>
            <w:fldChar w:fldCharType="separate"/>
          </w:r>
          <w:r w:rsidR="00176363">
            <w:rPr>
              <w:noProof/>
              <w:sz w:val="24"/>
              <w:szCs w:val="24"/>
              <w:lang w:val="en-US"/>
            </w:rPr>
            <w:t xml:space="preserve"> </w:t>
          </w:r>
          <w:r w:rsidR="00176363" w:rsidRPr="00176363">
            <w:rPr>
              <w:noProof/>
              <w:sz w:val="24"/>
              <w:szCs w:val="24"/>
              <w:lang w:val="en-US"/>
            </w:rPr>
            <w:t>(Hawley, 2023)</w:t>
          </w:r>
          <w:r w:rsidR="00176363">
            <w:rPr>
              <w:sz w:val="24"/>
              <w:szCs w:val="24"/>
            </w:rPr>
            <w:fldChar w:fldCharType="end"/>
          </w:r>
        </w:sdtContent>
      </w:sdt>
    </w:p>
    <w:p w14:paraId="1F7ADD03" w14:textId="676868B9" w:rsidR="00210CBD" w:rsidRDefault="00FC7101" w:rsidP="00FC7101">
      <w:pPr>
        <w:spacing w:line="276" w:lineRule="auto"/>
        <w:rPr>
          <w:sz w:val="24"/>
          <w:szCs w:val="24"/>
        </w:rPr>
      </w:pPr>
      <w:r w:rsidRPr="59565C34">
        <w:rPr>
          <w:sz w:val="24"/>
          <w:szCs w:val="24"/>
        </w:rPr>
        <w:t>In conclusion, sway bars may be small, but their impact on off-road RC car performance is immense. From enhancing stability and traction to improving responsiveness and offering customization options, sway bars are indispensable components that ensure an exhilarating and rewarding driving experience for enthusiasts.</w:t>
      </w:r>
    </w:p>
    <w:p w14:paraId="789536E4" w14:textId="501574DC" w:rsidR="00FC7101" w:rsidRPr="00FC7101" w:rsidRDefault="00FC7101" w:rsidP="00FC7101">
      <w:pPr>
        <w:spacing w:line="360" w:lineRule="auto"/>
        <w:jc w:val="center"/>
        <w:rPr>
          <w:sz w:val="24"/>
          <w:szCs w:val="24"/>
        </w:rPr>
      </w:pPr>
      <w:r>
        <w:rPr>
          <w:noProof/>
        </w:rPr>
        <w:drawing>
          <wp:inline distT="0" distB="0" distL="0" distR="0" wp14:anchorId="09904096" wp14:editId="5F8BEC2A">
            <wp:extent cx="3152127" cy="2093913"/>
            <wp:effectExtent l="0" t="0" r="0" b="1905"/>
            <wp:docPr id="206945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2127" cy="2093913"/>
                    </a:xfrm>
                    <a:prstGeom prst="rect">
                      <a:avLst/>
                    </a:prstGeom>
                  </pic:spPr>
                </pic:pic>
              </a:graphicData>
            </a:graphic>
          </wp:inline>
        </w:drawing>
      </w:r>
      <w:r>
        <w:rPr>
          <w:noProof/>
        </w:rPr>
        <w:drawing>
          <wp:inline distT="0" distB="0" distL="0" distR="0" wp14:anchorId="10CF9296" wp14:editId="1620274C">
            <wp:extent cx="2066925" cy="2066925"/>
            <wp:effectExtent l="0" t="0" r="9525" b="9525"/>
            <wp:docPr id="1003724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flipH="1">
                      <a:off x="0" y="0"/>
                      <a:ext cx="2066925" cy="2066925"/>
                    </a:xfrm>
                    <a:prstGeom prst="rect">
                      <a:avLst/>
                    </a:prstGeom>
                  </pic:spPr>
                </pic:pic>
              </a:graphicData>
            </a:graphic>
          </wp:inline>
        </w:drawing>
      </w:r>
    </w:p>
    <w:sdt>
      <w:sdtPr>
        <w:id w:val="373740533"/>
        <w:docPartObj>
          <w:docPartGallery w:val="Bibliographies"/>
          <w:docPartUnique/>
        </w:docPartObj>
      </w:sdtPr>
      <w:sdtEndPr>
        <w:rPr>
          <w:rFonts w:asciiTheme="minorHAnsi" w:eastAsiaTheme="minorHAnsi" w:hAnsiTheme="minorHAnsi" w:cstheme="minorBidi"/>
          <w:color w:val="auto"/>
          <w:kern w:val="2"/>
          <w:sz w:val="22"/>
          <w:szCs w:val="22"/>
          <w:lang w:val="en-GB"/>
          <w14:ligatures w14:val="standardContextual"/>
        </w:rPr>
      </w:sdtEndPr>
      <w:sdtContent>
        <w:p w14:paraId="5D37612B" w14:textId="66CE15B3" w:rsidR="00176363" w:rsidRDefault="00176363">
          <w:pPr>
            <w:pStyle w:val="Heading1"/>
          </w:pPr>
          <w:r>
            <w:t>Bibliography</w:t>
          </w:r>
        </w:p>
        <w:sdt>
          <w:sdtPr>
            <w:id w:val="111145805"/>
            <w:bibliography/>
          </w:sdtPr>
          <w:sdtContent>
            <w:p w14:paraId="231DFD2D" w14:textId="77777777" w:rsidR="00176363" w:rsidRDefault="00176363" w:rsidP="00176363">
              <w:pPr>
                <w:pStyle w:val="Bibliography"/>
                <w:ind w:left="720" w:hanging="720"/>
                <w:rPr>
                  <w:noProof/>
                  <w:kern w:val="0"/>
                  <w:sz w:val="24"/>
                  <w:szCs w:val="24"/>
                  <w:lang w:val="en-US"/>
                  <w14:ligatures w14:val="none"/>
                </w:rPr>
              </w:pPr>
              <w:r>
                <w:fldChar w:fldCharType="begin"/>
              </w:r>
              <w:r>
                <w:instrText xml:space="preserve"> BIBLIOGRAPHY </w:instrText>
              </w:r>
              <w:r>
                <w:fldChar w:fldCharType="separate"/>
              </w:r>
              <w:r>
                <w:rPr>
                  <w:noProof/>
                  <w:lang w:val="en-US"/>
                </w:rPr>
                <w:t xml:space="preserve">Hawley, D. (2023, July 20). </w:t>
              </w:r>
              <w:r>
                <w:rPr>
                  <w:i/>
                  <w:iCs/>
                  <w:noProof/>
                  <w:lang w:val="en-US"/>
                </w:rPr>
                <w:t>What Does A Sway Bar Do?</w:t>
              </w:r>
              <w:r>
                <w:rPr>
                  <w:noProof/>
                  <w:lang w:val="en-US"/>
                </w:rPr>
                <w:t xml:space="preserve"> Retrieved from J.D. Power: https://www.jdpower.com/cars/shopping-guides/what-does-a-sway-bar-do#:~:text=The%20sway%20bar%20is%20a,improving%20handling%20and%20ride%20comfort.</w:t>
              </w:r>
            </w:p>
            <w:p w14:paraId="30979C8B" w14:textId="14C1B875" w:rsidR="00176363" w:rsidRDefault="00176363" w:rsidP="00176363">
              <w:r>
                <w:rPr>
                  <w:b/>
                  <w:bCs/>
                  <w:noProof/>
                </w:rPr>
                <w:fldChar w:fldCharType="end"/>
              </w:r>
            </w:p>
          </w:sdtContent>
        </w:sdt>
      </w:sdtContent>
    </w:sdt>
    <w:p w14:paraId="0A7BD209" w14:textId="701E906B" w:rsidR="59565C34" w:rsidRDefault="59565C34" w:rsidP="59565C34">
      <w:pPr>
        <w:spacing w:line="360" w:lineRule="auto"/>
        <w:jc w:val="center"/>
        <w:rPr>
          <w:sz w:val="24"/>
          <w:szCs w:val="24"/>
        </w:rPr>
      </w:pPr>
    </w:p>
    <w:sectPr w:rsidR="59565C34" w:rsidSect="00C403F0">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D1961" w14:textId="77777777" w:rsidR="00C403F0" w:rsidRDefault="00C403F0" w:rsidP="00FC7101">
      <w:pPr>
        <w:spacing w:after="0" w:line="240" w:lineRule="auto"/>
      </w:pPr>
      <w:r>
        <w:separator/>
      </w:r>
    </w:p>
  </w:endnote>
  <w:endnote w:type="continuationSeparator" w:id="0">
    <w:p w14:paraId="6E092796" w14:textId="77777777" w:rsidR="00C403F0" w:rsidRDefault="00C403F0" w:rsidP="00FC7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F830F" w14:textId="77777777" w:rsidR="00C403F0" w:rsidRDefault="00C403F0" w:rsidP="00FC7101">
      <w:pPr>
        <w:spacing w:after="0" w:line="240" w:lineRule="auto"/>
      </w:pPr>
      <w:r>
        <w:separator/>
      </w:r>
    </w:p>
  </w:footnote>
  <w:footnote w:type="continuationSeparator" w:id="0">
    <w:p w14:paraId="7DB80519" w14:textId="77777777" w:rsidR="00C403F0" w:rsidRDefault="00C403F0" w:rsidP="00FC7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E6C7A"/>
    <w:multiLevelType w:val="hybridMultilevel"/>
    <w:tmpl w:val="0EF8BC8E"/>
    <w:lvl w:ilvl="0" w:tplc="9E98D8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906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01"/>
    <w:rsid w:val="00176363"/>
    <w:rsid w:val="00210CBD"/>
    <w:rsid w:val="009E678A"/>
    <w:rsid w:val="00C403F0"/>
    <w:rsid w:val="00FC7101"/>
    <w:rsid w:val="0991A118"/>
    <w:rsid w:val="19B69790"/>
    <w:rsid w:val="59565C34"/>
    <w:rsid w:val="5D750A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BF69"/>
  <w15:chartTrackingRefBased/>
  <w15:docId w15:val="{B0A867C9-0F72-4296-9C86-8FFF007F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63"/>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71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101"/>
  </w:style>
  <w:style w:type="paragraph" w:styleId="Footer">
    <w:name w:val="footer"/>
    <w:basedOn w:val="Normal"/>
    <w:link w:val="FooterChar"/>
    <w:uiPriority w:val="99"/>
    <w:unhideWhenUsed/>
    <w:rsid w:val="00FC71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101"/>
  </w:style>
  <w:style w:type="paragraph" w:styleId="ListParagraph">
    <w:name w:val="List Paragraph"/>
    <w:basedOn w:val="Normal"/>
    <w:uiPriority w:val="34"/>
    <w:qFormat/>
    <w:rsid w:val="00FC7101"/>
    <w:pPr>
      <w:ind w:left="720"/>
      <w:contextualSpacing/>
    </w:pPr>
  </w:style>
  <w:style w:type="character" w:customStyle="1" w:styleId="Heading1Char">
    <w:name w:val="Heading 1 Char"/>
    <w:basedOn w:val="DefaultParagraphFont"/>
    <w:link w:val="Heading1"/>
    <w:uiPriority w:val="9"/>
    <w:rsid w:val="00176363"/>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17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816724">
      <w:bodyDiv w:val="1"/>
      <w:marLeft w:val="0"/>
      <w:marRight w:val="0"/>
      <w:marTop w:val="0"/>
      <w:marBottom w:val="0"/>
      <w:divBdr>
        <w:top w:val="none" w:sz="0" w:space="0" w:color="auto"/>
        <w:left w:val="none" w:sz="0" w:space="0" w:color="auto"/>
        <w:bottom w:val="none" w:sz="0" w:space="0" w:color="auto"/>
        <w:right w:val="none" w:sz="0" w:space="0" w:color="auto"/>
      </w:divBdr>
    </w:div>
    <w:div w:id="773284176">
      <w:bodyDiv w:val="1"/>
      <w:marLeft w:val="0"/>
      <w:marRight w:val="0"/>
      <w:marTop w:val="0"/>
      <w:marBottom w:val="0"/>
      <w:divBdr>
        <w:top w:val="none" w:sz="0" w:space="0" w:color="auto"/>
        <w:left w:val="none" w:sz="0" w:space="0" w:color="auto"/>
        <w:bottom w:val="none" w:sz="0" w:space="0" w:color="auto"/>
        <w:right w:val="none" w:sz="0" w:space="0" w:color="auto"/>
      </w:divBdr>
    </w:div>
    <w:div w:id="1177312033">
      <w:bodyDiv w:val="1"/>
      <w:marLeft w:val="0"/>
      <w:marRight w:val="0"/>
      <w:marTop w:val="0"/>
      <w:marBottom w:val="0"/>
      <w:divBdr>
        <w:top w:val="none" w:sz="0" w:space="0" w:color="auto"/>
        <w:left w:val="none" w:sz="0" w:space="0" w:color="auto"/>
        <w:bottom w:val="none" w:sz="0" w:space="0" w:color="auto"/>
        <w:right w:val="none" w:sz="0" w:space="0" w:color="auto"/>
      </w:divBdr>
    </w:div>
    <w:div w:id="133268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69CEA7B93EC441A180F42B538035F6" ma:contentTypeVersion="12" ma:contentTypeDescription="Create a new document." ma:contentTypeScope="" ma:versionID="2c5c4b385cf95b8ee20daca6c115ea1a">
  <xsd:schema xmlns:xsd="http://www.w3.org/2001/XMLSchema" xmlns:xs="http://www.w3.org/2001/XMLSchema" xmlns:p="http://schemas.microsoft.com/office/2006/metadata/properties" xmlns:ns2="59d5bf25-2cf1-4b34-8d3d-644be0e8d5d4" targetNamespace="http://schemas.microsoft.com/office/2006/metadata/properties" ma:root="true" ma:fieldsID="33560753226bb5b357d8df05b866a650" ns2:_="">
    <xsd:import namespace="59d5bf25-2cf1-4b34-8d3d-644be0e8d5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5bf25-2cf1-4b34-8d3d-644be0e8d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079947-579e-4d23-8b99-80415d201e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d5bf25-2cf1-4b34-8d3d-644be0e8d5d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Dus23</b:Tag>
    <b:SourceType>InternetSite</b:SourceType>
    <b:Guid>{25E422BB-D7A6-4704-B218-2971C8A7DFF7}</b:Guid>
    <b:Author>
      <b:Author>
        <b:NameList>
          <b:Person>
            <b:Last>Hawley</b:Last>
            <b:First>Dustin</b:First>
          </b:Person>
        </b:NameList>
      </b:Author>
    </b:Author>
    <b:Title>What Does A Sway Bar Do?</b:Title>
    <b:InternetSiteTitle>J.D. Power</b:InternetSiteTitle>
    <b:Year>2023</b:Year>
    <b:Month>July</b:Month>
    <b:Day>20</b:Day>
    <b:URL>https://www.jdpower.com/cars/shopping-guides/what-does-a-sway-bar-do#:~:text=The%20sway%20bar%20is%20a,improving%20handling%20and%20ride%20comfort.</b:URL>
    <b:RefOrder>1</b:RefOrder>
  </b:Source>
</b:Sources>
</file>

<file path=customXml/itemProps1.xml><?xml version="1.0" encoding="utf-8"?>
<ds:datastoreItem xmlns:ds="http://schemas.openxmlformats.org/officeDocument/2006/customXml" ds:itemID="{D4FFDE44-162A-42D4-B450-47F111F85525}">
  <ds:schemaRefs>
    <ds:schemaRef ds:uri="http://schemas.microsoft.com/sharepoint/v3/contenttype/forms"/>
  </ds:schemaRefs>
</ds:datastoreItem>
</file>

<file path=customXml/itemProps2.xml><?xml version="1.0" encoding="utf-8"?>
<ds:datastoreItem xmlns:ds="http://schemas.openxmlformats.org/officeDocument/2006/customXml" ds:itemID="{081314BD-3DBC-43C0-B9B7-DAB3BCB12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d5bf25-2cf1-4b34-8d3d-644be0e8d5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3D708-81B3-4504-9315-2D92E14D5B50}">
  <ds:schemaRefs>
    <ds:schemaRef ds:uri="http://schemas.microsoft.com/office/2006/metadata/properties"/>
    <ds:schemaRef ds:uri="http://schemas.microsoft.com/office/infopath/2007/PartnerControls"/>
    <ds:schemaRef ds:uri="59d5bf25-2cf1-4b34-8d3d-644be0e8d5d4"/>
  </ds:schemaRefs>
</ds:datastoreItem>
</file>

<file path=customXml/itemProps4.xml><?xml version="1.0" encoding="utf-8"?>
<ds:datastoreItem xmlns:ds="http://schemas.openxmlformats.org/officeDocument/2006/customXml" ds:itemID="{44F71F81-EAEA-47BB-842B-2FEB0B9F4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Ryno Meiring</dc:creator>
  <cp:keywords/>
  <dc:description/>
  <cp:lastModifiedBy>Ryno Meiring</cp:lastModifiedBy>
  <cp:revision>3</cp:revision>
  <dcterms:created xsi:type="dcterms:W3CDTF">2024-02-21T13:58:00Z</dcterms:created>
  <dcterms:modified xsi:type="dcterms:W3CDTF">2024-04-25T22:03:00Z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0x0101004969CEA7B93EC441A180F42B538035F6</vt:lpwstr>
  </property>
  <property fmtid="{D5CDD505-2E9C-101B-9397-08002B2CF9AE}" pid="3" name="MediaServiceImageTags">
    <vt:lpwstr/>
  </property>
</Properties>
</file>