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3858" w:type="dxa"/>
        <w:tblLook w:val="04A0" w:firstRow="1" w:lastRow="0" w:firstColumn="1" w:lastColumn="0" w:noHBand="0" w:noVBand="1"/>
      </w:tblPr>
      <w:tblGrid>
        <w:gridCol w:w="5070"/>
        <w:gridCol w:w="8788"/>
      </w:tblGrid>
      <w:tr w:rsidR="003A56AA" w14:paraId="3A9FFB67" w14:textId="77777777" w:rsidTr="003A56AA">
        <w:tc>
          <w:tcPr>
            <w:tcW w:w="5070" w:type="dxa"/>
          </w:tcPr>
          <w:p w14:paraId="48963C20" w14:textId="77777777" w:rsidR="003A56AA" w:rsidRPr="00324384" w:rsidRDefault="003A56AA" w:rsidP="003A56AA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Membres de l’équipe</w:t>
            </w:r>
          </w:p>
        </w:tc>
        <w:tc>
          <w:tcPr>
            <w:tcW w:w="8788" w:type="dxa"/>
          </w:tcPr>
          <w:p w14:paraId="468D6D1E" w14:textId="77777777" w:rsidR="003A56AA" w:rsidRPr="00324384" w:rsidRDefault="003A56AA" w:rsidP="00324384">
            <w:pPr>
              <w:jc w:val="center"/>
              <w:rPr>
                <w:b/>
                <w:sz w:val="32"/>
              </w:rPr>
            </w:pPr>
            <w:r w:rsidRPr="00324384">
              <w:rPr>
                <w:b/>
                <w:sz w:val="32"/>
              </w:rPr>
              <w:t>SCRUM Master</w:t>
            </w:r>
          </w:p>
        </w:tc>
      </w:tr>
      <w:tr w:rsidR="003A56AA" w14:paraId="34640673" w14:textId="77777777" w:rsidTr="003A56AA">
        <w:trPr>
          <w:trHeight w:val="376"/>
        </w:trPr>
        <w:tc>
          <w:tcPr>
            <w:tcW w:w="5070" w:type="dxa"/>
          </w:tcPr>
          <w:p w14:paraId="267C80A7" w14:textId="300B5A65" w:rsidR="003A56AA" w:rsidRDefault="00762481" w:rsidP="003A56AA">
            <w:r>
              <w:t>Sergei Bergen</w:t>
            </w:r>
          </w:p>
        </w:tc>
        <w:tc>
          <w:tcPr>
            <w:tcW w:w="8788" w:type="dxa"/>
            <w:vMerge w:val="restart"/>
          </w:tcPr>
          <w:p w14:paraId="11603F2B" w14:textId="5CD661E1" w:rsidR="003A56AA" w:rsidRDefault="00762481">
            <w:r>
              <w:t>Nicol Larouche</w:t>
            </w:r>
          </w:p>
        </w:tc>
      </w:tr>
      <w:tr w:rsidR="003A56AA" w14:paraId="128107B5" w14:textId="77777777" w:rsidTr="003A56AA">
        <w:trPr>
          <w:trHeight w:val="376"/>
        </w:trPr>
        <w:tc>
          <w:tcPr>
            <w:tcW w:w="5070" w:type="dxa"/>
          </w:tcPr>
          <w:p w14:paraId="7C583B98" w14:textId="375CE699" w:rsidR="003A56AA" w:rsidRDefault="00762481" w:rsidP="003A56AA">
            <w:r>
              <w:t xml:space="preserve">Serge </w:t>
            </w:r>
            <w:proofErr w:type="spellStart"/>
            <w:r>
              <w:t>Kalonji-Kasuku</w:t>
            </w:r>
            <w:proofErr w:type="spellEnd"/>
          </w:p>
        </w:tc>
        <w:tc>
          <w:tcPr>
            <w:tcW w:w="8788" w:type="dxa"/>
            <w:vMerge/>
          </w:tcPr>
          <w:p w14:paraId="5FF343E8" w14:textId="77777777" w:rsidR="003A56AA" w:rsidRDefault="003A56AA"/>
        </w:tc>
      </w:tr>
      <w:tr w:rsidR="003A56AA" w14:paraId="20ACEF92" w14:textId="77777777" w:rsidTr="003A56AA">
        <w:trPr>
          <w:trHeight w:val="376"/>
        </w:trPr>
        <w:tc>
          <w:tcPr>
            <w:tcW w:w="5070" w:type="dxa"/>
          </w:tcPr>
          <w:p w14:paraId="7B1157DC" w14:textId="06247EF7" w:rsidR="003A56AA" w:rsidRDefault="00762481" w:rsidP="003A56AA">
            <w:r>
              <w:t>Nicol Larouche</w:t>
            </w:r>
          </w:p>
        </w:tc>
        <w:tc>
          <w:tcPr>
            <w:tcW w:w="8788" w:type="dxa"/>
            <w:vMerge/>
          </w:tcPr>
          <w:p w14:paraId="63647A19" w14:textId="77777777" w:rsidR="003A56AA" w:rsidRDefault="003A56AA"/>
        </w:tc>
      </w:tr>
      <w:tr w:rsidR="003A56AA" w14:paraId="72932A7F" w14:textId="77777777" w:rsidTr="003A56AA">
        <w:trPr>
          <w:trHeight w:val="7505"/>
        </w:trPr>
        <w:tc>
          <w:tcPr>
            <w:tcW w:w="13858" w:type="dxa"/>
            <w:gridSpan w:val="2"/>
          </w:tcPr>
          <w:p w14:paraId="256F6964" w14:textId="77777777" w:rsidR="003A56AA" w:rsidRPr="003A56AA" w:rsidRDefault="003A56AA" w:rsidP="003A56AA">
            <w:pPr>
              <w:jc w:val="center"/>
              <w:rPr>
                <w:sz w:val="28"/>
              </w:rPr>
            </w:pPr>
            <w:r w:rsidRPr="003A56AA">
              <w:rPr>
                <w:b/>
                <w:sz w:val="36"/>
              </w:rPr>
              <w:t>Brève description de votre projet</w:t>
            </w:r>
          </w:p>
          <w:p w14:paraId="3E2AE164" w14:textId="77777777" w:rsidR="003A56AA" w:rsidRDefault="003A56AA"/>
          <w:p w14:paraId="0E159EC9" w14:textId="77777777" w:rsidR="003A56AA" w:rsidRDefault="003A56AA"/>
          <w:p w14:paraId="2C91986E" w14:textId="77777777" w:rsidR="00762481" w:rsidRDefault="00762481" w:rsidP="00762481">
            <w:pPr>
              <w:jc w:val="both"/>
            </w:pPr>
            <w:r>
              <w:t>Faire une application mobile qui déterminera la direction et l’itinéraire à prendre pour joindre un endroit spécifique sur la planète.</w:t>
            </w:r>
          </w:p>
          <w:p w14:paraId="68918615" w14:textId="77777777" w:rsidR="00762481" w:rsidRDefault="00762481" w:rsidP="00762481">
            <w:pPr>
              <w:jc w:val="both"/>
            </w:pPr>
            <w:r>
              <w:t>L’application devra communiquer avec un serveur central et s’authentifier à l’aide d’un code utilisateur.</w:t>
            </w:r>
          </w:p>
          <w:p w14:paraId="31D1B077" w14:textId="77777777" w:rsidR="00762481" w:rsidRDefault="00762481" w:rsidP="00762481">
            <w:pPr>
              <w:jc w:val="both"/>
            </w:pPr>
            <w:r>
              <w:t>Le profil de l’utilisateur peut contenir une liste d’endroits qu’il aura lui-même ajouté.  La liste sera ajoutée à la liste des endroits prédéterminée de l’application.</w:t>
            </w:r>
          </w:p>
          <w:p w14:paraId="6E79363F" w14:textId="77777777" w:rsidR="003A56AA" w:rsidRDefault="003A56AA"/>
          <w:p w14:paraId="3B22F5B0" w14:textId="77777777" w:rsidR="003A56AA" w:rsidRDefault="003A56AA"/>
          <w:p w14:paraId="473842DE" w14:textId="77777777" w:rsidR="003A56AA" w:rsidRDefault="003A56AA"/>
          <w:p w14:paraId="546A27FF" w14:textId="77777777" w:rsidR="003A56AA" w:rsidRDefault="003A56AA"/>
          <w:p w14:paraId="078D4A51" w14:textId="77777777" w:rsidR="003A56AA" w:rsidRDefault="003A56AA"/>
          <w:p w14:paraId="5268AF63" w14:textId="77777777" w:rsidR="003A56AA" w:rsidRDefault="003A56AA"/>
          <w:p w14:paraId="151D3804" w14:textId="77777777" w:rsidR="003A56AA" w:rsidRDefault="003A56AA"/>
          <w:p w14:paraId="1CFABD22" w14:textId="77777777" w:rsidR="003A56AA" w:rsidRDefault="003A56AA"/>
          <w:p w14:paraId="5A36865C" w14:textId="77777777" w:rsidR="003A56AA" w:rsidRDefault="003A56AA"/>
          <w:p w14:paraId="78CD5C6C" w14:textId="77777777" w:rsidR="003A56AA" w:rsidRDefault="003A56AA"/>
          <w:p w14:paraId="795F95BD" w14:textId="77777777" w:rsidR="003A56AA" w:rsidRDefault="003A56AA"/>
          <w:p w14:paraId="63007343" w14:textId="77777777" w:rsidR="003A56AA" w:rsidRDefault="003A56AA"/>
          <w:p w14:paraId="2352B812" w14:textId="77777777" w:rsidR="003A56AA" w:rsidRDefault="003A56AA"/>
          <w:p w14:paraId="376C3F24" w14:textId="77777777" w:rsidR="003A56AA" w:rsidRDefault="003A56AA"/>
          <w:p w14:paraId="4EBF0F2F" w14:textId="77777777" w:rsidR="003A56AA" w:rsidRDefault="003A56AA"/>
          <w:p w14:paraId="12B66661" w14:textId="77777777" w:rsidR="003A56AA" w:rsidRDefault="003A56AA"/>
          <w:p w14:paraId="7A8244B7" w14:textId="77777777" w:rsidR="003A56AA" w:rsidRPr="003A56AA" w:rsidRDefault="003A56AA" w:rsidP="003A56AA">
            <w:pPr>
              <w:jc w:val="center"/>
              <w:rPr>
                <w:b/>
              </w:rPr>
            </w:pPr>
          </w:p>
        </w:tc>
      </w:tr>
    </w:tbl>
    <w:p w14:paraId="12D23A75" w14:textId="77777777" w:rsidR="001A6907" w:rsidRDefault="001A6907"/>
    <w:sectPr w:rsidR="001A6907" w:rsidSect="0032438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384"/>
    <w:rsid w:val="001A6907"/>
    <w:rsid w:val="00324384"/>
    <w:rsid w:val="003A56AA"/>
    <w:rsid w:val="00762481"/>
    <w:rsid w:val="009F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553C"/>
  <w15:docId w15:val="{47286992-EC27-4AF8-965B-2048F26F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2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Ahuntsic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Tavares</dc:creator>
  <cp:lastModifiedBy>Nicol Larouche</cp:lastModifiedBy>
  <cp:revision>4</cp:revision>
  <dcterms:created xsi:type="dcterms:W3CDTF">2017-05-05T13:33:00Z</dcterms:created>
  <dcterms:modified xsi:type="dcterms:W3CDTF">2022-09-12T14:28:00Z</dcterms:modified>
</cp:coreProperties>
</file>