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14032698"/>
        <w:docPartObj>
          <w:docPartGallery w:val="Cover Pages"/>
          <w:docPartUnique/>
        </w:docPartObj>
      </w:sdtPr>
      <w:sdtEndPr/>
      <w:sdtContent>
        <w:p w14:paraId="398C3452" w14:textId="5C46B2E6" w:rsidR="00782860" w:rsidRDefault="00A174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EBA0CE" wp14:editId="44B159F5">
                    <wp:simplePos x="0" y="0"/>
                    <wp:positionH relativeFrom="margin">
                      <wp:posOffset>5180371</wp:posOffset>
                    </wp:positionH>
                    <wp:positionV relativeFrom="page">
                      <wp:posOffset>249382</wp:posOffset>
                    </wp:positionV>
                    <wp:extent cx="783772" cy="987425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83772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CD99A6" w14:textId="319F88CE" w:rsidR="00782860" w:rsidRDefault="00A174B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EBA0CE" id="Rectangle 132" o:spid="_x0000_s1026" style="position:absolute;margin-left:407.9pt;margin-top:19.65pt;width:61.7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CD99A6" w14:textId="319F88CE" w:rsidR="00782860" w:rsidRDefault="00A174B2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2019/2020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1790768" w14:textId="5ADC9B82" w:rsidR="00782860" w:rsidRDefault="0078286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8FED12" wp14:editId="671B9E1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6A944" w14:textId="6C0CF8C1" w:rsidR="00782860" w:rsidRDefault="007F2B86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286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L’ordinateur quantique va-t-il remplace</w:t>
                                    </w:r>
                                    <w:r w:rsidR="00A174B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</w:t>
                                    </w:r>
                                    <w:r w:rsidR="0078286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l’ordinateur classique</w:t>
                                    </w:r>
                                    <w:r w:rsidR="00A174B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 ?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A864D5" w14:textId="0041266B" w:rsidR="00782860" w:rsidRDefault="0078286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RApport de veille technologique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30EBAA" w14:textId="3825616B" w:rsidR="00782860" w:rsidRDefault="00782860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Charles COGOLUEGNES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8FED1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QZ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HMkydXVG9Q8M9DZMTnLxq0JRrEeKt8BgVNBLj&#10;H7/g0IZQfBolztbkf/3tPuHBYGg56zB6FQ8/N8IrzsxnC26nOZ0EPwmrSbCb9oLQBbAV0WQRBj6a&#10;SdSe2gdshWV6BSphJd6qeJzEizgsAGwVqZbLDMI0OhGv7Z2TyXVqSqLYff8gvBt5mMbhhqahFPMX&#10;dBywmS9uuYkgZeZqqutQxbHemORM4XHrpFXx/D+jnnbj4jcA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DhKcQZfQIAAGM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1A56A944" w14:textId="6C0CF8C1" w:rsidR="00782860" w:rsidRDefault="007F2B86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286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L’ordinateur quantique va-t-il remplace</w:t>
                              </w:r>
                              <w:r w:rsidR="00A174B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</w:t>
                              </w:r>
                              <w:r w:rsidR="0078286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l’ordinateur classique</w:t>
                              </w:r>
                              <w:r w:rsidR="00A174B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 ?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A864D5" w14:textId="0041266B" w:rsidR="00782860" w:rsidRDefault="0078286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RApport de veille technologique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30EBAA" w14:textId="3825616B" w:rsidR="00782860" w:rsidRDefault="00782860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Charles COGOLUEGNES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3EF9C95" w14:textId="1B6438BE" w:rsidR="000D1DA2" w:rsidRDefault="00A174B2" w:rsidP="00A174B2">
      <w:r>
        <w:lastRenderedPageBreak/>
        <w:t>Sommaire</w:t>
      </w:r>
    </w:p>
    <w:p w14:paraId="6EE194E8" w14:textId="5F1A77D9" w:rsidR="00A174B2" w:rsidRDefault="00A174B2" w:rsidP="00A174B2"/>
    <w:p w14:paraId="1574AB82" w14:textId="37E44E61" w:rsidR="00A174B2" w:rsidRDefault="00A174B2">
      <w:r>
        <w:br w:type="page"/>
      </w:r>
    </w:p>
    <w:p w14:paraId="4C9FA2E6" w14:textId="77BF522D" w:rsidR="00A174B2" w:rsidRDefault="00A174B2" w:rsidP="00A174B2">
      <w:pPr>
        <w:pStyle w:val="Titre1"/>
        <w:numPr>
          <w:ilvl w:val="0"/>
          <w:numId w:val="1"/>
        </w:numPr>
      </w:pPr>
      <w:r>
        <w:lastRenderedPageBreak/>
        <w:t>Qu’est-ce qu’un ordinateur quantique</w:t>
      </w:r>
    </w:p>
    <w:p w14:paraId="01C07513" w14:textId="4F57FC98" w:rsidR="00F1046A" w:rsidRDefault="00F1046A" w:rsidP="00F1046A"/>
    <w:p w14:paraId="7D8230E1" w14:textId="0EE25FB9" w:rsidR="00F1046A" w:rsidRDefault="00F1046A" w:rsidP="00F1046A">
      <w:pPr>
        <w:pStyle w:val="Titre2"/>
        <w:numPr>
          <w:ilvl w:val="1"/>
          <w:numId w:val="2"/>
        </w:numPr>
      </w:pPr>
      <w:r>
        <w:t>Des concepts basiques</w:t>
      </w:r>
    </w:p>
    <w:p w14:paraId="30AD25C1" w14:textId="7A8F650A" w:rsidR="00F1046A" w:rsidRDefault="00F1046A" w:rsidP="00F1046A">
      <w:pPr>
        <w:pStyle w:val="Titre2"/>
      </w:pPr>
    </w:p>
    <w:p w14:paraId="6A243148" w14:textId="186EFC26" w:rsidR="00F1046A" w:rsidRPr="00F1046A" w:rsidRDefault="00F1046A" w:rsidP="00F1046A">
      <w:pPr>
        <w:pStyle w:val="Titre2"/>
        <w:numPr>
          <w:ilvl w:val="1"/>
          <w:numId w:val="2"/>
        </w:numPr>
      </w:pPr>
      <w:r>
        <w:t>Les opérations quantiques</w:t>
      </w:r>
    </w:p>
    <w:p w14:paraId="7155F2DF" w14:textId="09533D9E" w:rsidR="00A174B2" w:rsidRDefault="00A174B2" w:rsidP="00A174B2"/>
    <w:p w14:paraId="596F7964" w14:textId="63C3063B" w:rsidR="00A174B2" w:rsidRDefault="0072356C" w:rsidP="00A174B2">
      <w:pPr>
        <w:pStyle w:val="Titre1"/>
        <w:numPr>
          <w:ilvl w:val="0"/>
          <w:numId w:val="1"/>
        </w:numPr>
      </w:pPr>
      <w:r>
        <w:t xml:space="preserve">Les possibilités </w:t>
      </w:r>
      <w:r w:rsidR="004402AC">
        <w:t>de développement</w:t>
      </w:r>
    </w:p>
    <w:p w14:paraId="4BD2FF31" w14:textId="77777777" w:rsidR="00F8240B" w:rsidRPr="00F8240B" w:rsidRDefault="00F8240B" w:rsidP="00F8240B"/>
    <w:p w14:paraId="7AAFFC0F" w14:textId="42BD28C6" w:rsidR="00F8240B" w:rsidRDefault="00F8240B" w:rsidP="00F8240B">
      <w:pPr>
        <w:pStyle w:val="Titre2"/>
      </w:pPr>
      <w:r>
        <w:t>2.1)</w:t>
      </w:r>
      <w:r>
        <w:tab/>
        <w:t>Les secteurs propices</w:t>
      </w:r>
    </w:p>
    <w:p w14:paraId="6DD21C4D" w14:textId="3094B726" w:rsidR="00F8240B" w:rsidRDefault="00F8240B" w:rsidP="00F8240B"/>
    <w:p w14:paraId="54430C56" w14:textId="5FE0F38B" w:rsidR="00F8240B" w:rsidRDefault="00F8240B" w:rsidP="00F8240B">
      <w:pPr>
        <w:pStyle w:val="Titre2"/>
      </w:pPr>
      <w:r>
        <w:t>2.2)</w:t>
      </w:r>
      <w:r>
        <w:tab/>
        <w:t>Résolution de certains problèmes</w:t>
      </w:r>
    </w:p>
    <w:p w14:paraId="53EC030C" w14:textId="203DBE40" w:rsidR="00F8240B" w:rsidRDefault="00F8240B" w:rsidP="00F8240B"/>
    <w:p w14:paraId="7BB85D63" w14:textId="030FDBD7" w:rsidR="00F8240B" w:rsidRDefault="00F8240B" w:rsidP="00F8240B">
      <w:pPr>
        <w:pStyle w:val="Titre2"/>
      </w:pPr>
      <w:r>
        <w:t>2.3)</w:t>
      </w:r>
      <w:r>
        <w:tab/>
        <w:t>La suprématie quantique</w:t>
      </w:r>
    </w:p>
    <w:p w14:paraId="12718B25" w14:textId="28F3BB39" w:rsidR="00DB65C8" w:rsidRDefault="00DB65C8" w:rsidP="00DB65C8"/>
    <w:p w14:paraId="29624DB4" w14:textId="15151FA9" w:rsidR="00DB65C8" w:rsidRDefault="00DB65C8" w:rsidP="00DB65C8">
      <w:pPr>
        <w:pStyle w:val="Titre1"/>
        <w:numPr>
          <w:ilvl w:val="0"/>
          <w:numId w:val="1"/>
        </w:numPr>
      </w:pPr>
      <w:r>
        <w:t>Les freins à ce développement</w:t>
      </w:r>
    </w:p>
    <w:p w14:paraId="666C5DA6" w14:textId="66519F8A" w:rsidR="00DB65C8" w:rsidRDefault="00DB65C8" w:rsidP="00DB65C8"/>
    <w:p w14:paraId="64626319" w14:textId="153A2BEE" w:rsidR="00DB65C8" w:rsidRDefault="00DB65C8" w:rsidP="00DB65C8">
      <w:pPr>
        <w:pStyle w:val="Titre2"/>
      </w:pPr>
      <w:r>
        <w:t>3.1)</w:t>
      </w:r>
      <w:r>
        <w:tab/>
        <w:t>Les obstacles</w:t>
      </w:r>
    </w:p>
    <w:p w14:paraId="73B41429" w14:textId="5E766CC4" w:rsidR="00DB65C8" w:rsidRDefault="00DB65C8" w:rsidP="00DB65C8"/>
    <w:p w14:paraId="00378F6C" w14:textId="3794428C" w:rsidR="00DB65C8" w:rsidRPr="00DB65C8" w:rsidRDefault="00DB65C8" w:rsidP="00DB65C8">
      <w:pPr>
        <w:pStyle w:val="Titre2"/>
      </w:pPr>
      <w:r>
        <w:t>3.2)</w:t>
      </w:r>
      <w:r>
        <w:tab/>
        <w:t>La décohérence quantique</w:t>
      </w:r>
    </w:p>
    <w:p w14:paraId="4155643F" w14:textId="77777777" w:rsidR="00A174B2" w:rsidRPr="00A174B2" w:rsidRDefault="00A174B2" w:rsidP="00A174B2"/>
    <w:p w14:paraId="35FAA245" w14:textId="04E9E223" w:rsidR="00A174B2" w:rsidRDefault="00A174B2" w:rsidP="00A174B2">
      <w:pPr>
        <w:pStyle w:val="Titre1"/>
        <w:numPr>
          <w:ilvl w:val="0"/>
          <w:numId w:val="1"/>
        </w:numPr>
      </w:pPr>
      <w:r>
        <w:t>Conclusion</w:t>
      </w:r>
    </w:p>
    <w:p w14:paraId="1B9514E3" w14:textId="414EF679" w:rsidR="00C42379" w:rsidRDefault="00C42379" w:rsidP="00C42379"/>
    <w:p w14:paraId="0D5247AB" w14:textId="3C08D9B7" w:rsidR="00C42379" w:rsidRDefault="00C42379" w:rsidP="00C42379">
      <w:pPr>
        <w:pStyle w:val="Titre2"/>
      </w:pPr>
      <w:r>
        <w:t>4.1)</w:t>
      </w:r>
      <w:r>
        <w:tab/>
        <w:t>Ce que l’ordinateur quantique fait mieux que l’ordinateur classique</w:t>
      </w:r>
    </w:p>
    <w:p w14:paraId="3A950EA8" w14:textId="03602052" w:rsidR="00C42379" w:rsidRDefault="00C42379" w:rsidP="00C42379"/>
    <w:p w14:paraId="19C4A2BD" w14:textId="1BA92A4C" w:rsidR="00C42379" w:rsidRDefault="00C42379" w:rsidP="00C42379">
      <w:pPr>
        <w:pStyle w:val="Titre2"/>
      </w:pPr>
      <w:r>
        <w:t>4.2)</w:t>
      </w:r>
      <w:r>
        <w:tab/>
      </w:r>
      <w:r w:rsidR="007F2B86">
        <w:t>Ce que l’ordinateur quantique ne sait pas encore faire</w:t>
      </w:r>
    </w:p>
    <w:p w14:paraId="43C85E7B" w14:textId="78DD6959" w:rsidR="007F2B86" w:rsidRDefault="007F2B86" w:rsidP="007F2B86"/>
    <w:p w14:paraId="611F8546" w14:textId="6E547005" w:rsidR="007F2B86" w:rsidRPr="007F2B86" w:rsidRDefault="007F2B86" w:rsidP="007F2B86">
      <w:pPr>
        <w:pStyle w:val="Titre2"/>
      </w:pPr>
      <w:r>
        <w:t>4.3)</w:t>
      </w:r>
      <w:r>
        <w:tab/>
        <w:t>L’ordinateur quantique complémentaire à l’ordinateur classique</w:t>
      </w:r>
      <w:bookmarkStart w:id="0" w:name="_GoBack"/>
      <w:bookmarkEnd w:id="0"/>
    </w:p>
    <w:sectPr w:rsidR="007F2B86" w:rsidRPr="007F2B86" w:rsidSect="007828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E6235"/>
    <w:multiLevelType w:val="multilevel"/>
    <w:tmpl w:val="A970DF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067B30"/>
    <w:multiLevelType w:val="hybridMultilevel"/>
    <w:tmpl w:val="72F20D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58"/>
    <w:rsid w:val="002A226D"/>
    <w:rsid w:val="004402AC"/>
    <w:rsid w:val="005E2864"/>
    <w:rsid w:val="0072356C"/>
    <w:rsid w:val="00782860"/>
    <w:rsid w:val="007F2B86"/>
    <w:rsid w:val="00877C58"/>
    <w:rsid w:val="00A174B2"/>
    <w:rsid w:val="00C42379"/>
    <w:rsid w:val="00DB65C8"/>
    <w:rsid w:val="00F1046A"/>
    <w:rsid w:val="00F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DAFD"/>
  <w15:chartTrackingRefBased/>
  <w15:docId w15:val="{55AFAC6E-A42F-4126-B106-C5162456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7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828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8286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1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174B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17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L’ordinateur quantique va-t-il remplace l’ordinateur classique</vt:lpstr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L’ordinateur quantique va-t-il remplacer l’ordinateur classique ?</dc:title>
  <dc:subject>RApport de veille technologique</dc:subject>
  <dc:creator>Charles COGOLUEGNES</dc:creator>
  <cp:keywords/>
  <dc:description/>
  <cp:lastModifiedBy>EofficeJsg9</cp:lastModifiedBy>
  <cp:revision>8</cp:revision>
  <dcterms:created xsi:type="dcterms:W3CDTF">2019-11-28T13:42:00Z</dcterms:created>
  <dcterms:modified xsi:type="dcterms:W3CDTF">2019-11-28T14:09:00Z</dcterms:modified>
</cp:coreProperties>
</file>