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09A5A2" w14:textId="77777777" w:rsidR="006F023A" w:rsidRPr="006F023A" w:rsidRDefault="006F023A" w:rsidP="006F023A">
      <w:pPr>
        <w:rPr>
          <w:b/>
        </w:rPr>
      </w:pPr>
      <w:r w:rsidRPr="006F023A">
        <w:rPr>
          <w:b/>
        </w:rPr>
        <w:t xml:space="preserve">Code Tester Tunnels </w:t>
      </w:r>
    </w:p>
    <w:p w14:paraId="3C244458" w14:textId="76D4ABB4" w:rsidR="006F023A" w:rsidRDefault="006F023A" w:rsidP="006F023A">
      <w:pPr>
        <w:pStyle w:val="ListParagraph"/>
        <w:numPr>
          <w:ilvl w:val="0"/>
          <w:numId w:val="1"/>
        </w:numPr>
      </w:pPr>
      <w:proofErr w:type="spellStart"/>
      <w:r w:rsidRPr="00052B3B">
        <w:t>Tescor</w:t>
      </w:r>
      <w:proofErr w:type="spellEnd"/>
      <w:r w:rsidRPr="00052B3B">
        <w:t xml:space="preserve"> manufactures a wide range of Air Flow Test Benches (Code Tester Tunnels) for use in determining fan performance as well as for determining air side enthalpy measurements for testing of heat exchangers. Our Air Flow Test Benches are custom built to meet the customer’s requirements and can be provided with manual controls or fully automatic data acquisition and control systems.</w:t>
      </w:r>
    </w:p>
    <w:p w14:paraId="57CC04E3" w14:textId="77777777" w:rsidR="006F023A" w:rsidRDefault="006F023A" w:rsidP="006F023A">
      <w:pPr>
        <w:pStyle w:val="ListParagraph"/>
      </w:pPr>
      <w:bookmarkStart w:id="0" w:name="_GoBack"/>
      <w:bookmarkEnd w:id="0"/>
    </w:p>
    <w:p w14:paraId="565EAD9F" w14:textId="77777777" w:rsidR="006F023A" w:rsidRDefault="006F023A" w:rsidP="006F023A">
      <w:pPr>
        <w:pStyle w:val="ListParagraph"/>
        <w:numPr>
          <w:ilvl w:val="0"/>
          <w:numId w:val="1"/>
        </w:numPr>
      </w:pPr>
      <w:r>
        <w:t>Typical Specifications</w:t>
      </w:r>
    </w:p>
    <w:p w14:paraId="09379BCF" w14:textId="77777777" w:rsidR="006F023A" w:rsidRDefault="006F023A" w:rsidP="006F023A">
      <w:pPr>
        <w:pStyle w:val="ListParagraph"/>
        <w:numPr>
          <w:ilvl w:val="1"/>
          <w:numId w:val="1"/>
        </w:numPr>
      </w:pPr>
      <w:r>
        <w:t>Air Flow Test Bench Features</w:t>
      </w:r>
    </w:p>
    <w:p w14:paraId="35610F05" w14:textId="77777777" w:rsidR="006F023A" w:rsidRDefault="006F023A" w:rsidP="006F023A">
      <w:pPr>
        <w:pStyle w:val="ListParagraph"/>
        <w:numPr>
          <w:ilvl w:val="1"/>
          <w:numId w:val="1"/>
        </w:numPr>
      </w:pPr>
      <w:r>
        <w:t>Air Flow Tunnel formed from clear Lexan© or urethane insulated panels</w:t>
      </w:r>
    </w:p>
    <w:p w14:paraId="6789FCD8" w14:textId="77777777" w:rsidR="006F023A" w:rsidRDefault="006F023A" w:rsidP="006F023A">
      <w:pPr>
        <w:pStyle w:val="ListParagraph"/>
        <w:numPr>
          <w:ilvl w:val="1"/>
          <w:numId w:val="1"/>
        </w:numPr>
      </w:pPr>
      <w:r>
        <w:t>Shear-type centrifugal mixers to thoroughly mix the Unit Under Test (UUT) discharge air</w:t>
      </w:r>
    </w:p>
    <w:p w14:paraId="33B5D5FE" w14:textId="77777777" w:rsidR="006F023A" w:rsidRDefault="006F023A" w:rsidP="006F023A">
      <w:pPr>
        <w:pStyle w:val="ListParagraph"/>
        <w:numPr>
          <w:ilvl w:val="1"/>
          <w:numId w:val="1"/>
        </w:numPr>
      </w:pPr>
      <w:proofErr w:type="spellStart"/>
      <w:r>
        <w:t>Venturi</w:t>
      </w:r>
      <w:proofErr w:type="spellEnd"/>
      <w:r>
        <w:t>-type nozzle to correct air flow uniformity</w:t>
      </w:r>
    </w:p>
    <w:p w14:paraId="61DF3DD9" w14:textId="77777777" w:rsidR="006F023A" w:rsidRDefault="006F023A" w:rsidP="006F023A">
      <w:pPr>
        <w:pStyle w:val="ListParagraph"/>
        <w:numPr>
          <w:ilvl w:val="1"/>
          <w:numId w:val="1"/>
        </w:numPr>
      </w:pPr>
      <w:r>
        <w:t>Air flow sampling system to obtain accurate dry bulb, wet bulb or dew point temperatures</w:t>
      </w:r>
    </w:p>
    <w:p w14:paraId="4C54A019" w14:textId="77777777" w:rsidR="006F023A" w:rsidRDefault="006F023A" w:rsidP="006F023A">
      <w:pPr>
        <w:pStyle w:val="ListParagraph"/>
        <w:numPr>
          <w:ilvl w:val="1"/>
          <w:numId w:val="1"/>
        </w:numPr>
      </w:pPr>
      <w:r>
        <w:t>AMCA air flow nozzles with manual or automated dampers</w:t>
      </w:r>
    </w:p>
    <w:p w14:paraId="658EB8FE" w14:textId="77777777" w:rsidR="006F023A" w:rsidRDefault="006F023A" w:rsidP="006F023A">
      <w:pPr>
        <w:pStyle w:val="ListParagraph"/>
        <w:numPr>
          <w:ilvl w:val="1"/>
          <w:numId w:val="1"/>
        </w:numPr>
      </w:pPr>
      <w:r>
        <w:t>Variable Speed System Blower</w:t>
      </w:r>
    </w:p>
    <w:p w14:paraId="2F5BE747" w14:textId="77777777" w:rsidR="006F023A" w:rsidRDefault="006F023A" w:rsidP="006F023A">
      <w:pPr>
        <w:pStyle w:val="ListParagraph"/>
        <w:numPr>
          <w:ilvl w:val="1"/>
          <w:numId w:val="1"/>
        </w:numPr>
      </w:pPr>
      <w:r>
        <w:t>Can be user configured to be a draw through or push through system</w:t>
      </w:r>
    </w:p>
    <w:p w14:paraId="73C4640F" w14:textId="77777777" w:rsidR="006F023A" w:rsidRDefault="006F023A" w:rsidP="006F023A">
      <w:pPr>
        <w:pStyle w:val="ListParagraph"/>
        <w:numPr>
          <w:ilvl w:val="1"/>
          <w:numId w:val="1"/>
        </w:numPr>
      </w:pPr>
      <w:r>
        <w:t>Accurate pressure transducers to measure UUT differential pressure, Barometric Pressure and nozzle differential pressure</w:t>
      </w:r>
    </w:p>
    <w:p w14:paraId="503F8869" w14:textId="77777777" w:rsidR="006F023A" w:rsidRDefault="006F023A" w:rsidP="006F023A">
      <w:pPr>
        <w:pStyle w:val="ListParagraph"/>
        <w:numPr>
          <w:ilvl w:val="1"/>
          <w:numId w:val="1"/>
        </w:numPr>
      </w:pPr>
      <w:r>
        <w:t>DC power supply to control fan voltage in Automotive Applications</w:t>
      </w:r>
    </w:p>
    <w:p w14:paraId="306112D1" w14:textId="77777777" w:rsidR="006F023A" w:rsidRDefault="006F023A" w:rsidP="006F023A">
      <w:pPr>
        <w:pStyle w:val="ListParagraph"/>
        <w:numPr>
          <w:ilvl w:val="1"/>
          <w:numId w:val="1"/>
        </w:numPr>
      </w:pPr>
      <w:r>
        <w:t>Fan speed, voltage and current transducers</w:t>
      </w:r>
    </w:p>
    <w:p w14:paraId="171B9A45" w14:textId="77777777" w:rsidR="006F023A" w:rsidRDefault="006F023A" w:rsidP="006F023A">
      <w:pPr>
        <w:pStyle w:val="ListParagraph"/>
        <w:numPr>
          <w:ilvl w:val="1"/>
          <w:numId w:val="1"/>
        </w:numPr>
      </w:pPr>
      <w:r>
        <w:t>Bypass dampers for low flow operation</w:t>
      </w:r>
    </w:p>
    <w:p w14:paraId="2C2B4FC7" w14:textId="77777777" w:rsidR="008D4B1B" w:rsidRDefault="008D4B1B"/>
    <w:sectPr w:rsidR="008D4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E45F5C"/>
    <w:multiLevelType w:val="hybridMultilevel"/>
    <w:tmpl w:val="9B745A3E"/>
    <w:lvl w:ilvl="0" w:tplc="DF8815B2">
      <w:start w:val="1"/>
      <w:numFmt w:val="bullet"/>
      <w:lvlText w:val=""/>
      <w:lvlJc w:val="left"/>
      <w:pPr>
        <w:ind w:left="720" w:hanging="360"/>
      </w:pPr>
      <w:rPr>
        <w:rFonts w:ascii="Symbol" w:hAnsi="Symbol" w:hint="default"/>
        <w:color w:val="000000" w:themeColor="text1"/>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53A"/>
    <w:rsid w:val="006F023A"/>
    <w:rsid w:val="008D4B1B"/>
    <w:rsid w:val="009E667B"/>
    <w:rsid w:val="00A0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A0157"/>
  <w15:chartTrackingRefBased/>
  <w15:docId w15:val="{58280293-76D8-4DCC-A22C-D5A744B4C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2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Morgan</dc:creator>
  <cp:keywords/>
  <dc:description/>
  <cp:lastModifiedBy>Bradley Morgan</cp:lastModifiedBy>
  <cp:revision>2</cp:revision>
  <dcterms:created xsi:type="dcterms:W3CDTF">2018-03-19T13:43:00Z</dcterms:created>
  <dcterms:modified xsi:type="dcterms:W3CDTF">2018-03-19T13:45:00Z</dcterms:modified>
</cp:coreProperties>
</file>