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435C" w14:textId="514FC9DE" w:rsidR="00EC7385" w:rsidRPr="00EC7385" w:rsidRDefault="00EC7385" w:rsidP="00EC7385">
      <w:pPr>
        <w:rPr>
          <w:b/>
          <w:color w:val="000000" w:themeColor="text1"/>
        </w:rPr>
      </w:pPr>
      <w:r w:rsidRPr="00EC7385">
        <w:rPr>
          <w:b/>
          <w:color w:val="000000" w:themeColor="text1"/>
        </w:rPr>
        <w:t xml:space="preserve">HVAC </w:t>
      </w:r>
      <w:r w:rsidRPr="00EC7385">
        <w:rPr>
          <w:b/>
          <w:color w:val="000000" w:themeColor="text1"/>
        </w:rPr>
        <w:t xml:space="preserve">Surface Calorimeter </w:t>
      </w:r>
    </w:p>
    <w:p w14:paraId="7D9BFEC1" w14:textId="77777777" w:rsidR="00EC7385" w:rsidRDefault="00EC7385" w:rsidP="00EC738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D10E5">
        <w:rPr>
          <w:color w:val="000000" w:themeColor="text1"/>
        </w:rPr>
        <w:t>Surface Calorimeters are used to determine the capacities of such components as: Radiators, Condensers, Evaporators, Heater Cores, Oil Coolers, Charge Air Coolers, Tube Surfaces, Chilled Water Coils, etc. The surface calorimeters utilize temperature-controlled chambers for the control of air temperature over the heat exchangers.</w:t>
      </w:r>
      <w:r w:rsidRPr="004D10E5">
        <w:t xml:space="preserve"> </w:t>
      </w:r>
      <w:proofErr w:type="spellStart"/>
      <w:r w:rsidRPr="004D10E5">
        <w:rPr>
          <w:color w:val="000000" w:themeColor="text1"/>
        </w:rPr>
        <w:t>Tescor</w:t>
      </w:r>
      <w:proofErr w:type="spellEnd"/>
      <w:r w:rsidRPr="004D10E5">
        <w:rPr>
          <w:color w:val="000000" w:themeColor="text1"/>
        </w:rPr>
        <w:t xml:space="preserve"> uses Code Testers to determine system air-flows and the psychrometric conditions of the air as it exits the test piece.</w:t>
      </w:r>
      <w:r w:rsidRPr="004D10E5">
        <w:t xml:space="preserve"> </w:t>
      </w:r>
      <w:r w:rsidRPr="004D10E5">
        <w:rPr>
          <w:color w:val="000000" w:themeColor="text1"/>
        </w:rPr>
        <w:t>The calorimeter offers control over such parameters as ambient temperature and humidity, test piece air flow, compressor speed, discharge pressure, condenser inlet temperature, expansion device inlet temperature, s</w:t>
      </w:r>
      <w:bookmarkStart w:id="0" w:name="_GoBack"/>
      <w:bookmarkEnd w:id="0"/>
      <w:r w:rsidRPr="004D10E5">
        <w:rPr>
          <w:color w:val="000000" w:themeColor="text1"/>
        </w:rPr>
        <w:t>uction temperature, heater core inlet temperature, pressures and flows, etc.</w:t>
      </w:r>
    </w:p>
    <w:p w14:paraId="5C7EB001" w14:textId="77777777" w:rsidR="008D4B1B" w:rsidRDefault="008D4B1B"/>
    <w:sectPr w:rsidR="008D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45F5C"/>
    <w:multiLevelType w:val="hybridMultilevel"/>
    <w:tmpl w:val="9B745A3E"/>
    <w:lvl w:ilvl="0" w:tplc="DF8815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8D"/>
    <w:rsid w:val="0033578D"/>
    <w:rsid w:val="008D4B1B"/>
    <w:rsid w:val="009E667B"/>
    <w:rsid w:val="00EC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2640"/>
  <w15:chartTrackingRefBased/>
  <w15:docId w15:val="{A8BE53AA-06E1-4194-B290-0044B2D8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Morgan</dc:creator>
  <cp:keywords/>
  <dc:description/>
  <cp:lastModifiedBy>Bradley Morgan</cp:lastModifiedBy>
  <cp:revision>2</cp:revision>
  <dcterms:created xsi:type="dcterms:W3CDTF">2018-03-19T17:10:00Z</dcterms:created>
  <dcterms:modified xsi:type="dcterms:W3CDTF">2018-03-19T17:11:00Z</dcterms:modified>
</cp:coreProperties>
</file>