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7FFF" w14:textId="77777777" w:rsidR="00DB37C4" w:rsidRDefault="00DB37C4" w:rsidP="00DB37C4">
      <w:pPr>
        <w:jc w:val="center"/>
      </w:pPr>
    </w:p>
    <w:p w14:paraId="761FE23A" w14:textId="77777777" w:rsidR="00DB37C4" w:rsidRDefault="00DB37C4" w:rsidP="00DB37C4">
      <w:pPr>
        <w:jc w:val="center"/>
      </w:pPr>
    </w:p>
    <w:p w14:paraId="2B8810AA" w14:textId="77777777" w:rsidR="00F73698" w:rsidRDefault="00F73698" w:rsidP="00DB37C4">
      <w:pPr>
        <w:jc w:val="center"/>
      </w:pPr>
    </w:p>
    <w:p w14:paraId="1DF408A0" w14:textId="77777777" w:rsidR="00F73698" w:rsidRDefault="00F73698" w:rsidP="00DB37C4">
      <w:pPr>
        <w:jc w:val="center"/>
      </w:pPr>
    </w:p>
    <w:p w14:paraId="35FBA4D0" w14:textId="77777777" w:rsidR="00F73698" w:rsidRDefault="00F73698" w:rsidP="00DB37C4">
      <w:pPr>
        <w:jc w:val="center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10"/>
      </w:tblGrid>
      <w:tr w:rsidR="000323FC" w:rsidRPr="002F7F99" w14:paraId="21B2033D" w14:textId="77777777" w:rsidTr="007E5BF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11EE8C5E" w14:textId="77777777" w:rsidR="000323FC" w:rsidRPr="002F7F99" w:rsidRDefault="000323FC" w:rsidP="00DB37C4">
            <w:pPr>
              <w:jc w:val="center"/>
              <w:rPr>
                <w:highlight w:val="yellow"/>
                <w:lang w:val="es-ES"/>
              </w:rPr>
            </w:pPr>
          </w:p>
          <w:p w14:paraId="078BAC99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46910C6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DB52F55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60FB886B" w14:textId="77777777" w:rsidR="0061167D" w:rsidRPr="002F7F99" w:rsidRDefault="00D87235" w:rsidP="00CB3EF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0"/>
                  <w:szCs w:val="5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73698"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672C186D" w14:textId="04F25D8C" w:rsidR="00CB3EFE" w:rsidRPr="002F7F99" w:rsidRDefault="00CB3EFE" w:rsidP="00CB3EF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0323FC" w:rsidRPr="002F7F99" w14:paraId="4EFC693F" w14:textId="77777777" w:rsidTr="00BF1FCE">
        <w:trPr>
          <w:trHeight w:val="1074"/>
          <w:jc w:val="center"/>
        </w:trPr>
        <w:sdt>
          <w:sdtPr>
            <w:rPr>
              <w:rFonts w:asciiTheme="majorHAnsi" w:eastAsiaTheme="majorEastAsia" w:hAnsiTheme="majorHAnsi" w:cstheme="majorBidi"/>
              <w:sz w:val="50"/>
              <w:szCs w:val="50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532F561" w14:textId="7F52E405" w:rsidR="000323FC" w:rsidRPr="002F7F99" w:rsidRDefault="009D7D5E" w:rsidP="00F7369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tc>
          </w:sdtContent>
        </w:sdt>
      </w:tr>
      <w:tr w:rsidR="000323FC" w:rsidRPr="002F7F99" w14:paraId="77C86F08" w14:textId="77777777" w:rsidTr="007E5BFF">
        <w:trPr>
          <w:trHeight w:val="360"/>
          <w:jc w:val="center"/>
        </w:trPr>
        <w:tc>
          <w:tcPr>
            <w:tcW w:w="5000" w:type="pct"/>
            <w:vAlign w:val="center"/>
          </w:tcPr>
          <w:p w14:paraId="445E7C04" w14:textId="649BC127" w:rsidR="000323FC" w:rsidRPr="008A7BC8" w:rsidRDefault="009D7D5E" w:rsidP="006C3121">
            <w:pPr>
              <w:pStyle w:val="NoSpacing"/>
              <w:numPr>
                <w:ilvl w:val="0"/>
                <w:numId w:val="3"/>
              </w:numPr>
              <w:jc w:val="center"/>
              <w:rPr>
                <w:sz w:val="50"/>
                <w:szCs w:val="50"/>
                <w:lang w:val="en-GB"/>
              </w:rPr>
            </w:pPr>
            <w:r w:rsidRPr="008A7BC8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Hands-On: </w:t>
            </w:r>
            <w:r w:rsidR="0001557D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Desarrollo</w:t>
            </w:r>
            <w:r w:rsidR="008A7BC8" w:rsidRPr="008A7BC8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 Apache Spark</w:t>
            </w:r>
            <w:r w:rsidR="00EC651F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 SQL</w:t>
            </w:r>
          </w:p>
        </w:tc>
      </w:tr>
    </w:tbl>
    <w:p w14:paraId="2D193F57" w14:textId="460544C8" w:rsidR="00F73698" w:rsidRPr="008A7BC8" w:rsidRDefault="00F73698" w:rsidP="00DB37C4">
      <w:pPr>
        <w:tabs>
          <w:tab w:val="left" w:pos="7860"/>
        </w:tabs>
        <w:jc w:val="center"/>
        <w:rPr>
          <w:lang w:val="en-GB"/>
        </w:rPr>
      </w:pPr>
    </w:p>
    <w:p w14:paraId="0ED0E8D2" w14:textId="77777777" w:rsidR="00DB37C4" w:rsidRPr="008A7BC8" w:rsidRDefault="00DB37C4" w:rsidP="00DB37C4">
      <w:pPr>
        <w:tabs>
          <w:tab w:val="left" w:pos="7860"/>
        </w:tabs>
        <w:jc w:val="center"/>
        <w:rPr>
          <w:lang w:val="en-GB"/>
        </w:rPr>
      </w:pPr>
    </w:p>
    <w:p w14:paraId="3C9FBBE1" w14:textId="4036BBD6" w:rsidR="0067241A" w:rsidRPr="008A7BC8" w:rsidRDefault="0067241A" w:rsidP="00DB37C4">
      <w:pPr>
        <w:tabs>
          <w:tab w:val="right" w:pos="9694"/>
        </w:tabs>
        <w:rPr>
          <w:lang w:val="en-GB"/>
        </w:rPr>
      </w:pPr>
      <w:r w:rsidRPr="008A7BC8">
        <w:rPr>
          <w:lang w:val="en-GB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ca-ES" w:eastAsia="en-US"/>
        </w:rPr>
        <w:id w:val="617888179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</w:rPr>
      </w:sdtEndPr>
      <w:sdtContent>
        <w:p w14:paraId="462E6AAE" w14:textId="77777777" w:rsidR="000323FC" w:rsidRPr="002F7F99" w:rsidRDefault="000323FC" w:rsidP="002075B0">
          <w:pPr>
            <w:pStyle w:val="TOCHeading"/>
            <w:jc w:val="both"/>
            <w:rPr>
              <w:sz w:val="32"/>
            </w:rPr>
          </w:pPr>
          <w:r w:rsidRPr="002F7F99">
            <w:rPr>
              <w:sz w:val="32"/>
            </w:rPr>
            <w:t>Índ</w:t>
          </w:r>
          <w:r w:rsidR="00822D96" w:rsidRPr="002F7F99">
            <w:rPr>
              <w:sz w:val="32"/>
            </w:rPr>
            <w:t>ic</w:t>
          </w:r>
          <w:r w:rsidRPr="002F7F99">
            <w:rPr>
              <w:sz w:val="32"/>
            </w:rPr>
            <w:t>e</w:t>
          </w:r>
        </w:p>
        <w:p w14:paraId="7DBF7D6F" w14:textId="77777777" w:rsidR="000323FC" w:rsidRPr="002F7F99" w:rsidRDefault="000323FC" w:rsidP="002075B0">
          <w:pPr>
            <w:rPr>
              <w:lang w:val="es-ES" w:eastAsia="es-ES"/>
            </w:rPr>
          </w:pPr>
        </w:p>
        <w:p w14:paraId="701D1D89" w14:textId="77777777" w:rsidR="006308DD" w:rsidRDefault="005A7AE3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2F7F99">
            <w:rPr>
              <w:lang w:val="es-ES"/>
            </w:rPr>
            <w:fldChar w:fldCharType="begin"/>
          </w:r>
          <w:r w:rsidR="000323FC" w:rsidRPr="002F7F99">
            <w:rPr>
              <w:lang w:val="es-ES"/>
            </w:rPr>
            <w:instrText xml:space="preserve"> TOC \o "1-3" \h \z \u </w:instrText>
          </w:r>
          <w:r w:rsidRPr="002F7F99">
            <w:rPr>
              <w:lang w:val="es-ES"/>
            </w:rPr>
            <w:fldChar w:fldCharType="separate"/>
          </w:r>
          <w:hyperlink w:anchor="_Toc96244381" w:history="1">
            <w:r w:rsidR="006308DD" w:rsidRPr="00300465">
              <w:rPr>
                <w:rStyle w:val="Hyperlink"/>
                <w:noProof/>
                <w:lang w:val="es-ES"/>
              </w:rPr>
              <w:t>1.</w:t>
            </w:r>
            <w:r w:rsidR="006308DD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308DD" w:rsidRPr="00300465">
              <w:rPr>
                <w:rStyle w:val="Hyperlink"/>
                <w:noProof/>
                <w:lang w:val="es-ES"/>
              </w:rPr>
              <w:t>Introducción</w:t>
            </w:r>
            <w:r w:rsidR="006308DD">
              <w:rPr>
                <w:noProof/>
                <w:webHidden/>
              </w:rPr>
              <w:tab/>
            </w:r>
            <w:r w:rsidR="006308DD">
              <w:rPr>
                <w:noProof/>
                <w:webHidden/>
              </w:rPr>
              <w:fldChar w:fldCharType="begin"/>
            </w:r>
            <w:r w:rsidR="006308DD">
              <w:rPr>
                <w:noProof/>
                <w:webHidden/>
              </w:rPr>
              <w:instrText xml:space="preserve"> PAGEREF _Toc96244381 \h </w:instrText>
            </w:r>
            <w:r w:rsidR="006308DD">
              <w:rPr>
                <w:noProof/>
                <w:webHidden/>
              </w:rPr>
            </w:r>
            <w:r w:rsidR="006308DD">
              <w:rPr>
                <w:noProof/>
                <w:webHidden/>
              </w:rPr>
              <w:fldChar w:fldCharType="separate"/>
            </w:r>
            <w:r w:rsidR="006308DD">
              <w:rPr>
                <w:noProof/>
                <w:webHidden/>
              </w:rPr>
              <w:t>3</w:t>
            </w:r>
            <w:r w:rsidR="006308DD">
              <w:rPr>
                <w:noProof/>
                <w:webHidden/>
              </w:rPr>
              <w:fldChar w:fldCharType="end"/>
            </w:r>
          </w:hyperlink>
        </w:p>
        <w:p w14:paraId="28031279" w14:textId="77777777" w:rsidR="006308DD" w:rsidRDefault="00D87235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382" w:history="1">
            <w:r w:rsidR="006308DD" w:rsidRPr="00300465">
              <w:rPr>
                <w:rStyle w:val="Hyperlink"/>
                <w:noProof/>
                <w:lang w:val="es-ES"/>
              </w:rPr>
              <w:t>2.</w:t>
            </w:r>
            <w:r w:rsidR="006308DD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308DD" w:rsidRPr="00300465">
              <w:rPr>
                <w:rStyle w:val="Hyperlink"/>
                <w:noProof/>
                <w:lang w:val="es-ES"/>
              </w:rPr>
              <w:t>Entorno</w:t>
            </w:r>
            <w:r w:rsidR="006308DD">
              <w:rPr>
                <w:noProof/>
                <w:webHidden/>
              </w:rPr>
              <w:tab/>
            </w:r>
            <w:r w:rsidR="006308DD">
              <w:rPr>
                <w:noProof/>
                <w:webHidden/>
              </w:rPr>
              <w:fldChar w:fldCharType="begin"/>
            </w:r>
            <w:r w:rsidR="006308DD">
              <w:rPr>
                <w:noProof/>
                <w:webHidden/>
              </w:rPr>
              <w:instrText xml:space="preserve"> PAGEREF _Toc96244382 \h </w:instrText>
            </w:r>
            <w:r w:rsidR="006308DD">
              <w:rPr>
                <w:noProof/>
                <w:webHidden/>
              </w:rPr>
            </w:r>
            <w:r w:rsidR="006308DD">
              <w:rPr>
                <w:noProof/>
                <w:webHidden/>
              </w:rPr>
              <w:fldChar w:fldCharType="separate"/>
            </w:r>
            <w:r w:rsidR="006308DD">
              <w:rPr>
                <w:noProof/>
                <w:webHidden/>
              </w:rPr>
              <w:t>3</w:t>
            </w:r>
            <w:r w:rsidR="006308DD">
              <w:rPr>
                <w:noProof/>
                <w:webHidden/>
              </w:rPr>
              <w:fldChar w:fldCharType="end"/>
            </w:r>
          </w:hyperlink>
        </w:p>
        <w:p w14:paraId="18E86F9F" w14:textId="77777777" w:rsidR="006308DD" w:rsidRDefault="00D87235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383" w:history="1">
            <w:r w:rsidR="006308DD" w:rsidRPr="00300465">
              <w:rPr>
                <w:rStyle w:val="Hyperlink"/>
                <w:noProof/>
                <w:lang w:val="es-ES"/>
              </w:rPr>
              <w:t>3.</w:t>
            </w:r>
            <w:r w:rsidR="006308DD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308DD" w:rsidRPr="00300465">
              <w:rPr>
                <w:rStyle w:val="Hyperlink"/>
                <w:noProof/>
                <w:lang w:val="es-ES"/>
              </w:rPr>
              <w:t>Creación del DataFrame</w:t>
            </w:r>
            <w:r w:rsidR="006308DD">
              <w:rPr>
                <w:noProof/>
                <w:webHidden/>
              </w:rPr>
              <w:tab/>
            </w:r>
            <w:r w:rsidR="006308DD">
              <w:rPr>
                <w:noProof/>
                <w:webHidden/>
              </w:rPr>
              <w:fldChar w:fldCharType="begin"/>
            </w:r>
            <w:r w:rsidR="006308DD">
              <w:rPr>
                <w:noProof/>
                <w:webHidden/>
              </w:rPr>
              <w:instrText xml:space="preserve"> PAGEREF _Toc96244383 \h </w:instrText>
            </w:r>
            <w:r w:rsidR="006308DD">
              <w:rPr>
                <w:noProof/>
                <w:webHidden/>
              </w:rPr>
            </w:r>
            <w:r w:rsidR="006308DD">
              <w:rPr>
                <w:noProof/>
                <w:webHidden/>
              </w:rPr>
              <w:fldChar w:fldCharType="separate"/>
            </w:r>
            <w:r w:rsidR="006308DD">
              <w:rPr>
                <w:noProof/>
                <w:webHidden/>
              </w:rPr>
              <w:t>3</w:t>
            </w:r>
            <w:r w:rsidR="006308DD">
              <w:rPr>
                <w:noProof/>
                <w:webHidden/>
              </w:rPr>
              <w:fldChar w:fldCharType="end"/>
            </w:r>
          </w:hyperlink>
        </w:p>
        <w:p w14:paraId="280EDB10" w14:textId="77777777" w:rsidR="006308DD" w:rsidRDefault="00D87235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384" w:history="1">
            <w:r w:rsidR="006308DD" w:rsidRPr="00300465">
              <w:rPr>
                <w:rStyle w:val="Hyperlink"/>
                <w:noProof/>
                <w:lang w:val="es-ES"/>
              </w:rPr>
              <w:t>4.</w:t>
            </w:r>
            <w:r w:rsidR="006308DD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6308DD" w:rsidRPr="00300465">
              <w:rPr>
                <w:rStyle w:val="Hyperlink"/>
                <w:noProof/>
                <w:lang w:val="es-ES"/>
              </w:rPr>
              <w:t>Inspección de datos</w:t>
            </w:r>
            <w:r w:rsidR="006308DD">
              <w:rPr>
                <w:noProof/>
                <w:webHidden/>
              </w:rPr>
              <w:tab/>
            </w:r>
            <w:r w:rsidR="006308DD">
              <w:rPr>
                <w:noProof/>
                <w:webHidden/>
              </w:rPr>
              <w:fldChar w:fldCharType="begin"/>
            </w:r>
            <w:r w:rsidR="006308DD">
              <w:rPr>
                <w:noProof/>
                <w:webHidden/>
              </w:rPr>
              <w:instrText xml:space="preserve"> PAGEREF _Toc96244384 \h </w:instrText>
            </w:r>
            <w:r w:rsidR="006308DD">
              <w:rPr>
                <w:noProof/>
                <w:webHidden/>
              </w:rPr>
            </w:r>
            <w:r w:rsidR="006308DD">
              <w:rPr>
                <w:noProof/>
                <w:webHidden/>
              </w:rPr>
              <w:fldChar w:fldCharType="separate"/>
            </w:r>
            <w:r w:rsidR="006308DD">
              <w:rPr>
                <w:noProof/>
                <w:webHidden/>
              </w:rPr>
              <w:t>4</w:t>
            </w:r>
            <w:r w:rsidR="006308DD">
              <w:rPr>
                <w:noProof/>
                <w:webHidden/>
              </w:rPr>
              <w:fldChar w:fldCharType="end"/>
            </w:r>
          </w:hyperlink>
        </w:p>
        <w:p w14:paraId="67C47209" w14:textId="093D3107" w:rsidR="000323FC" w:rsidRPr="002F7F99" w:rsidRDefault="005A7AE3" w:rsidP="002075B0">
          <w:pPr>
            <w:rPr>
              <w:lang w:val="es-ES"/>
            </w:rPr>
          </w:pPr>
          <w:r w:rsidRPr="002F7F99">
            <w:rPr>
              <w:b/>
              <w:bCs/>
              <w:lang w:val="es-ES"/>
            </w:rPr>
            <w:fldChar w:fldCharType="end"/>
          </w:r>
        </w:p>
      </w:sdtContent>
    </w:sdt>
    <w:p w14:paraId="76719EF8" w14:textId="1F9813CD" w:rsidR="00997F11" w:rsidRDefault="00997F11" w:rsidP="00F73698">
      <w:pPr>
        <w:rPr>
          <w:lang w:val="es-ES"/>
        </w:rPr>
      </w:pPr>
    </w:p>
    <w:p w14:paraId="283C4FCE" w14:textId="3D78F937" w:rsidR="006308DD" w:rsidRDefault="006308DD">
      <w:pPr>
        <w:spacing w:after="200"/>
        <w:jc w:val="left"/>
        <w:rPr>
          <w:lang w:val="es-ES"/>
        </w:rPr>
      </w:pPr>
      <w:r>
        <w:rPr>
          <w:lang w:val="es-ES"/>
        </w:rPr>
        <w:br w:type="page"/>
      </w:r>
    </w:p>
    <w:p w14:paraId="500BA4FB" w14:textId="3769150E" w:rsidR="005039D7" w:rsidRPr="002F7F99" w:rsidRDefault="00E83B39" w:rsidP="00A206A4">
      <w:pPr>
        <w:pStyle w:val="Heading1"/>
        <w:rPr>
          <w:lang w:val="es-ES"/>
        </w:rPr>
      </w:pPr>
      <w:bookmarkStart w:id="0" w:name="_Toc96244381"/>
      <w:r w:rsidRPr="002F7F99">
        <w:rPr>
          <w:lang w:val="es-ES"/>
        </w:rPr>
        <w:lastRenderedPageBreak/>
        <w:t>Introducción</w:t>
      </w:r>
      <w:bookmarkEnd w:id="0"/>
    </w:p>
    <w:p w14:paraId="1DDDE7FD" w14:textId="6618004C" w:rsidR="00030AB6" w:rsidRDefault="006847C4" w:rsidP="006847C4">
      <w:pPr>
        <w:rPr>
          <w:lang w:val="es-ES"/>
        </w:rPr>
      </w:pPr>
      <w:r w:rsidRPr="002F7F99">
        <w:rPr>
          <w:lang w:val="es-ES"/>
        </w:rPr>
        <w:t xml:space="preserve">El objetivo de este </w:t>
      </w:r>
      <w:proofErr w:type="spellStart"/>
      <w:r w:rsidRPr="002F7F99">
        <w:rPr>
          <w:lang w:val="es-ES"/>
        </w:rPr>
        <w:t>Hands-On</w:t>
      </w:r>
      <w:proofErr w:type="spellEnd"/>
      <w:r w:rsidRPr="002F7F99">
        <w:rPr>
          <w:lang w:val="es-ES"/>
        </w:rPr>
        <w:t xml:space="preserve"> </w:t>
      </w:r>
      <w:r w:rsidR="00030AB6" w:rsidRPr="002F7F99">
        <w:rPr>
          <w:lang w:val="es-ES"/>
        </w:rPr>
        <w:t xml:space="preserve">es </w:t>
      </w:r>
      <w:r w:rsidR="0001557D">
        <w:rPr>
          <w:lang w:val="es-ES"/>
        </w:rPr>
        <w:t xml:space="preserve">el de familiarizarse con </w:t>
      </w:r>
      <w:r w:rsidR="00EC651F">
        <w:rPr>
          <w:lang w:val="es-ES"/>
        </w:rPr>
        <w:t>una de las librerías más populares d</w:t>
      </w:r>
      <w:r w:rsidR="0001557D">
        <w:rPr>
          <w:lang w:val="es-ES"/>
        </w:rPr>
        <w:t xml:space="preserve">el </w:t>
      </w:r>
      <w:proofErr w:type="spellStart"/>
      <w:r w:rsidR="0001557D">
        <w:rPr>
          <w:lang w:val="es-ES"/>
        </w:rPr>
        <w:t>framework</w:t>
      </w:r>
      <w:proofErr w:type="spellEnd"/>
      <w:r w:rsidR="0001557D">
        <w:rPr>
          <w:lang w:val="es-ES"/>
        </w:rPr>
        <w:t xml:space="preserve"> de </w:t>
      </w:r>
      <w:proofErr w:type="spellStart"/>
      <w:r w:rsidR="0001557D">
        <w:rPr>
          <w:lang w:val="es-ES"/>
        </w:rPr>
        <w:t>Spark</w:t>
      </w:r>
      <w:proofErr w:type="spellEnd"/>
      <w:r w:rsidR="00EC651F">
        <w:rPr>
          <w:lang w:val="es-ES"/>
        </w:rPr>
        <w:t xml:space="preserve"> como es </w:t>
      </w:r>
      <w:proofErr w:type="spellStart"/>
      <w:r w:rsidR="00EC651F">
        <w:rPr>
          <w:lang w:val="es-ES"/>
        </w:rPr>
        <w:t>SparkSQL</w:t>
      </w:r>
      <w:proofErr w:type="spellEnd"/>
    </w:p>
    <w:p w14:paraId="0D155038" w14:textId="40A4AE9E" w:rsidR="00EA7BF7" w:rsidRDefault="00EA7BF7" w:rsidP="00EA7BF7">
      <w:pPr>
        <w:pStyle w:val="Heading1"/>
        <w:rPr>
          <w:lang w:val="es-ES"/>
        </w:rPr>
      </w:pPr>
      <w:bookmarkStart w:id="1" w:name="_Toc96244382"/>
      <w:r>
        <w:rPr>
          <w:lang w:val="es-ES"/>
        </w:rPr>
        <w:t>Entorno</w:t>
      </w:r>
      <w:bookmarkEnd w:id="1"/>
    </w:p>
    <w:p w14:paraId="0F0804CF" w14:textId="2B521253" w:rsidR="00EA7BF7" w:rsidRDefault="0001557D" w:rsidP="00EA7BF7">
      <w:pPr>
        <w:rPr>
          <w:lang w:val="es-ES"/>
        </w:rPr>
      </w:pPr>
      <w:r>
        <w:rPr>
          <w:lang w:val="es-ES"/>
        </w:rPr>
        <w:t xml:space="preserve">Para la realización de los ejercicios se va a utilizar </w:t>
      </w:r>
      <w:proofErr w:type="spellStart"/>
      <w:r w:rsidRPr="006308DD">
        <w:rPr>
          <w:i/>
          <w:lang w:val="es-ES"/>
        </w:rPr>
        <w:t>spark-shell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scala</w:t>
      </w:r>
      <w:proofErr w:type="spellEnd"/>
      <w:r>
        <w:rPr>
          <w:lang w:val="es-ES"/>
        </w:rPr>
        <w:t xml:space="preserve"> ya que nos proporciona un entorno muy dinámico para la introducción de funciones y nos permite recibir una respuesta inmediata.</w:t>
      </w:r>
    </w:p>
    <w:p w14:paraId="0695BE44" w14:textId="4D9F0193" w:rsidR="0001557D" w:rsidRDefault="0001557D" w:rsidP="00EA7BF7">
      <w:pPr>
        <w:rPr>
          <w:lang w:val="es-ES"/>
        </w:rPr>
      </w:pPr>
      <w:r>
        <w:rPr>
          <w:lang w:val="es-ES"/>
        </w:rPr>
        <w:t xml:space="preserve">Para ello, utilizaremos la máquina virtual desplegada en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anteriores llamada </w:t>
      </w:r>
      <w:proofErr w:type="spellStart"/>
      <w:r>
        <w:rPr>
          <w:lang w:val="es-ES"/>
        </w:rPr>
        <w:t>De</w:t>
      </w:r>
      <w:r w:rsidR="00F25D92">
        <w:rPr>
          <w:lang w:val="es-ES"/>
        </w:rPr>
        <w:t>veloper</w:t>
      </w:r>
      <w:r>
        <w:rPr>
          <w:lang w:val="es-ES"/>
        </w:rPr>
        <w:t>_Hadoop</w:t>
      </w:r>
      <w:proofErr w:type="spellEnd"/>
      <w:r>
        <w:rPr>
          <w:lang w:val="es-ES"/>
        </w:rPr>
        <w:t xml:space="preserve"> y ejecutaremos el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Shell ubicado en /home/training/spark-1.3.1/</w:t>
      </w:r>
      <w:proofErr w:type="spellStart"/>
      <w:r>
        <w:rPr>
          <w:lang w:val="es-ES"/>
        </w:rPr>
        <w:t>bin</w:t>
      </w:r>
      <w:proofErr w:type="spellEnd"/>
    </w:p>
    <w:p w14:paraId="52F5106D" w14:textId="1F6B75DD" w:rsidR="00231F6C" w:rsidRDefault="00231F6C" w:rsidP="00EA7BF7">
      <w:pPr>
        <w:rPr>
          <w:lang w:val="es-ES"/>
        </w:rPr>
      </w:pPr>
    </w:p>
    <w:p w14:paraId="78955AED" w14:textId="492D72C6" w:rsidR="00231F6C" w:rsidRDefault="00231F6C" w:rsidP="00EA7BF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utilizaremos se llama auctiondata.csv y está ubicado en </w:t>
      </w:r>
      <w:r w:rsidRPr="00DD01F3">
        <w:rPr>
          <w:i/>
          <w:lang w:val="es-ES"/>
        </w:rPr>
        <w:t>/home/training/</w:t>
      </w:r>
      <w:proofErr w:type="spellStart"/>
      <w:r w:rsidRPr="00DD01F3">
        <w:rPr>
          <w:i/>
          <w:lang w:val="es-ES"/>
        </w:rPr>
        <w:t>training_materials</w:t>
      </w:r>
      <w:proofErr w:type="spellEnd"/>
      <w:r w:rsidRPr="00DD01F3">
        <w:rPr>
          <w:i/>
          <w:lang w:val="es-ES"/>
        </w:rPr>
        <w:t>/</w:t>
      </w:r>
      <w:proofErr w:type="spellStart"/>
      <w:r w:rsidRPr="00DD01F3">
        <w:rPr>
          <w:i/>
          <w:lang w:val="es-ES"/>
        </w:rPr>
        <w:t>developer</w:t>
      </w:r>
      <w:proofErr w:type="spellEnd"/>
      <w:r w:rsidRPr="00DD01F3">
        <w:rPr>
          <w:i/>
          <w:lang w:val="es-ES"/>
        </w:rPr>
        <w:t>/data/auction.csv</w:t>
      </w:r>
    </w:p>
    <w:p w14:paraId="0DB89A88" w14:textId="1F7354CF" w:rsidR="00517E72" w:rsidRDefault="003112AE" w:rsidP="00517E72">
      <w:pPr>
        <w:pStyle w:val="Heading1"/>
        <w:rPr>
          <w:lang w:val="es-ES"/>
        </w:rPr>
      </w:pPr>
      <w:bookmarkStart w:id="2" w:name="_Toc96244383"/>
      <w:r>
        <w:rPr>
          <w:lang w:val="es-ES"/>
        </w:rPr>
        <w:t xml:space="preserve">Creación del </w:t>
      </w:r>
      <w:proofErr w:type="spellStart"/>
      <w:r>
        <w:rPr>
          <w:lang w:val="es-ES"/>
        </w:rPr>
        <w:t>DataFrame</w:t>
      </w:r>
      <w:bookmarkEnd w:id="2"/>
      <w:proofErr w:type="spellEnd"/>
    </w:p>
    <w:p w14:paraId="16D33CA3" w14:textId="77777777" w:rsidR="003112AE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>Crear el SQL Context</w:t>
      </w:r>
    </w:p>
    <w:p w14:paraId="1F0B42A5" w14:textId="77777777" w:rsidR="003112AE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>Realiza el import correspondiente para convertir un RDD en un DataFrame</w:t>
      </w:r>
    </w:p>
    <w:p w14:paraId="58F31668" w14:textId="3A8962FE" w:rsidR="003112AE" w:rsidRPr="003112AE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 xml:space="preserve">Definición del esquema usando </w:t>
      </w:r>
      <w:r w:rsidR="00DD01F3">
        <w:t xml:space="preserve">una </w:t>
      </w:r>
      <w:r w:rsidR="00DD01F3" w:rsidRPr="00DD01F3">
        <w:rPr>
          <w:i/>
        </w:rPr>
        <w:t>c</w:t>
      </w:r>
      <w:r w:rsidRPr="00DD01F3">
        <w:rPr>
          <w:i/>
        </w:rPr>
        <w:t xml:space="preserve">ase </w:t>
      </w:r>
      <w:r w:rsidR="00DD01F3">
        <w:rPr>
          <w:i/>
        </w:rPr>
        <w:t>c</w:t>
      </w:r>
      <w:r w:rsidRPr="00DD01F3">
        <w:rPr>
          <w:i/>
        </w:rPr>
        <w:t>lass</w:t>
      </w:r>
    </w:p>
    <w:p w14:paraId="7A380860" w14:textId="6DCC7A93" w:rsidR="003112AE" w:rsidRPr="003112AE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 xml:space="preserve">Crea un RDD llamado </w:t>
      </w:r>
      <w:r w:rsidRPr="00DD01F3">
        <w:rPr>
          <w:i/>
        </w:rPr>
        <w:t>inputRDD</w:t>
      </w:r>
      <w:r>
        <w:t xml:space="preserve"> para cargar el </w:t>
      </w:r>
      <w:r w:rsidRPr="00DD01F3">
        <w:rPr>
          <w:i/>
        </w:rPr>
        <w:t>auctiondata.csv</w:t>
      </w:r>
      <w:r>
        <w:t>. Asegurate de dividir el archivo de entrada con el separador “,”</w:t>
      </w:r>
    </w:p>
    <w:p w14:paraId="7FE83484" w14:textId="76B9C639" w:rsidR="003112AE" w:rsidRPr="00DD01F3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  <w:rPr>
          <w:i/>
        </w:rPr>
      </w:pPr>
      <w:r>
        <w:t xml:space="preserve">Ahora Mapea el </w:t>
      </w:r>
      <w:r w:rsidRPr="00DD01F3">
        <w:rPr>
          <w:i/>
        </w:rPr>
        <w:t>inputRDD</w:t>
      </w:r>
      <w:r>
        <w:t xml:space="preserve"> a </w:t>
      </w:r>
      <w:r w:rsidRPr="00DD01F3">
        <w:rPr>
          <w:i/>
        </w:rPr>
        <w:t>case class</w:t>
      </w:r>
    </w:p>
    <w:p w14:paraId="2ACA9B61" w14:textId="0C88F804" w:rsidR="003112AE" w:rsidRPr="003112AE" w:rsidRDefault="003112AE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 xml:space="preserve">Convierte el RDD resultante del punto anterior en un </w:t>
      </w:r>
      <w:r w:rsidRPr="00DD01F3">
        <w:rPr>
          <w:i/>
        </w:rPr>
        <w:t>DataFrame</w:t>
      </w:r>
      <w:r>
        <w:t xml:space="preserve"> llamado </w:t>
      </w:r>
      <w:r w:rsidRPr="00DD01F3">
        <w:rPr>
          <w:i/>
        </w:rPr>
        <w:t>auctionsDF</w:t>
      </w:r>
      <w:r>
        <w:t xml:space="preserve"> y regístralo como una tabla (Registrandolo de esta manera, podremos ejecutar consultas SQL usando los métodos proporcionados por sqlContext)</w:t>
      </w:r>
    </w:p>
    <w:p w14:paraId="672C15CE" w14:textId="200385F0" w:rsidR="003112AE" w:rsidRDefault="00DD01F3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>¿</w:t>
      </w:r>
      <w:r w:rsidR="003112AE">
        <w:t>Que acción puedes hacer para comprobar los datos en el DataFrame?</w:t>
      </w:r>
    </w:p>
    <w:p w14:paraId="214D6D75" w14:textId="25F25419" w:rsidR="003112AE" w:rsidRDefault="00DD01F3" w:rsidP="006C3121">
      <w:pPr>
        <w:pStyle w:val="ListParagraph"/>
        <w:numPr>
          <w:ilvl w:val="0"/>
          <w:numId w:val="4"/>
        </w:numPr>
        <w:spacing w:after="160" w:line="360" w:lineRule="auto"/>
        <w:jc w:val="left"/>
      </w:pPr>
      <w:r>
        <w:t>¿Que</w:t>
      </w:r>
      <w:r w:rsidR="003112AE">
        <w:t xml:space="preserve"> función del DataFrame puedes utilizar para </w:t>
      </w:r>
      <w:r>
        <w:t>ver</w:t>
      </w:r>
      <w:r w:rsidR="003112AE">
        <w:t xml:space="preserve"> el esquema del mismo?</w:t>
      </w:r>
    </w:p>
    <w:p w14:paraId="014490F5" w14:textId="43CD7E74" w:rsidR="00C9558D" w:rsidRPr="003112AE" w:rsidRDefault="006308DD" w:rsidP="006308DD">
      <w:pPr>
        <w:spacing w:after="200"/>
        <w:jc w:val="left"/>
        <w:rPr>
          <w:lang w:val="es-ES"/>
        </w:rPr>
      </w:pPr>
      <w:r>
        <w:rPr>
          <w:lang w:val="es-ES"/>
        </w:rPr>
        <w:br w:type="page"/>
      </w:r>
    </w:p>
    <w:p w14:paraId="79B8A214" w14:textId="2691102F" w:rsidR="001624DE" w:rsidRDefault="00642F7A" w:rsidP="001624DE">
      <w:pPr>
        <w:pStyle w:val="Heading1"/>
        <w:rPr>
          <w:lang w:val="es-ES"/>
        </w:rPr>
      </w:pPr>
      <w:bookmarkStart w:id="3" w:name="_Toc96244384"/>
      <w:r>
        <w:rPr>
          <w:lang w:val="es-ES"/>
        </w:rPr>
        <w:lastRenderedPageBreak/>
        <w:t>Inspección de datos</w:t>
      </w:r>
      <w:bookmarkEnd w:id="3"/>
    </w:p>
    <w:p w14:paraId="11DCDAE5" w14:textId="4A5A6B7E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¿Cuál es el número total de pujas?</w:t>
      </w:r>
    </w:p>
    <w:p w14:paraId="13BDCB10" w14:textId="3ACF2782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¿Cuál es el número total de subastas distintas?</w:t>
      </w:r>
    </w:p>
    <w:p w14:paraId="4D1A2BB8" w14:textId="69734A38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¿Cuál es el número de objetos distintos?</w:t>
      </w:r>
    </w:p>
    <w:p w14:paraId="000C03BF" w14:textId="68CA8238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 xml:space="preserve">Queremos contar el número de pujas por subasta y tipo de objeto (como se muestra a continuación). ¿Como se podría hacer? </w:t>
      </w:r>
      <w:r w:rsidRPr="00433D9F">
        <w:rPr>
          <w:i/>
        </w:rPr>
        <w:t>(pista: usar groupBy)</w:t>
      </w:r>
    </w:p>
    <w:p w14:paraId="3D5313DE" w14:textId="77777777" w:rsidR="00C9558D" w:rsidRDefault="00C9558D" w:rsidP="00A24FE3">
      <w:pPr>
        <w:pStyle w:val="ListParagraph"/>
        <w:spacing w:line="360" w:lineRule="auto"/>
      </w:pPr>
    </w:p>
    <w:p w14:paraId="7BAF3CEA" w14:textId="7E927635" w:rsidR="00C9558D" w:rsidRDefault="00C9558D" w:rsidP="00A24FE3">
      <w:pPr>
        <w:pStyle w:val="ListParagraph"/>
        <w:spacing w:line="360" w:lineRule="auto"/>
        <w:jc w:val="center"/>
      </w:pPr>
      <w:r>
        <w:rPr>
          <w:b/>
          <w:noProof/>
          <w:lang w:val="es-ES" w:eastAsia="es-ES"/>
        </w:rPr>
        <w:drawing>
          <wp:inline distT="0" distB="0" distL="0" distR="0" wp14:anchorId="4BE513C3" wp14:editId="2E33FA5B">
            <wp:extent cx="2187245" cy="2619960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11" cy="26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D104" w14:textId="77777777" w:rsidR="00C9558D" w:rsidRPr="00C9558D" w:rsidRDefault="00C9558D" w:rsidP="00A24FE3">
      <w:pPr>
        <w:pStyle w:val="ListParagraph"/>
        <w:spacing w:line="360" w:lineRule="auto"/>
        <w:rPr>
          <w:lang w:val="es-ES"/>
        </w:rPr>
      </w:pPr>
    </w:p>
    <w:p w14:paraId="6E234A07" w14:textId="283361AA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Por cada elemento subastada y tipo, calcular el máximo, mínimo y la media de pujas</w:t>
      </w:r>
    </w:p>
    <w:p w14:paraId="5ADBEB4C" w14:textId="77777777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 xml:space="preserve">Por cada elemento subastada y tipo, queremos la siguiente información (pista: utilizar </w:t>
      </w:r>
      <w:r w:rsidRPr="00DD01F3">
        <w:rPr>
          <w:i/>
        </w:rPr>
        <w:t>groupBy</w:t>
      </w:r>
      <w:r>
        <w:t xml:space="preserve"> y </w:t>
      </w:r>
      <w:r w:rsidRPr="00DD01F3">
        <w:rPr>
          <w:i/>
        </w:rPr>
        <w:t>agg</w:t>
      </w:r>
      <w:r>
        <w:t>)</w:t>
      </w:r>
    </w:p>
    <w:p w14:paraId="41DEAD15" w14:textId="77777777" w:rsidR="00C9558D" w:rsidRDefault="00C9558D" w:rsidP="006C3121">
      <w:pPr>
        <w:pStyle w:val="ListParagraph"/>
        <w:numPr>
          <w:ilvl w:val="1"/>
          <w:numId w:val="5"/>
        </w:numPr>
        <w:spacing w:after="160" w:line="360" w:lineRule="auto"/>
        <w:jc w:val="left"/>
      </w:pPr>
      <w:r>
        <w:t>Minima puja</w:t>
      </w:r>
    </w:p>
    <w:p w14:paraId="16A2DCBE" w14:textId="77777777" w:rsidR="00C9558D" w:rsidRDefault="00C9558D" w:rsidP="006C3121">
      <w:pPr>
        <w:pStyle w:val="ListParagraph"/>
        <w:numPr>
          <w:ilvl w:val="1"/>
          <w:numId w:val="5"/>
        </w:numPr>
        <w:spacing w:after="160" w:line="360" w:lineRule="auto"/>
        <w:jc w:val="left"/>
      </w:pPr>
      <w:r>
        <w:t>Maxima puja</w:t>
      </w:r>
    </w:p>
    <w:p w14:paraId="475F1181" w14:textId="7F93E80D" w:rsidR="00C9558D" w:rsidRPr="00433D9F" w:rsidRDefault="00C9558D" w:rsidP="006C3121">
      <w:pPr>
        <w:pStyle w:val="ListParagraph"/>
        <w:numPr>
          <w:ilvl w:val="1"/>
          <w:numId w:val="5"/>
        </w:numPr>
        <w:spacing w:after="160" w:line="360" w:lineRule="auto"/>
        <w:jc w:val="left"/>
      </w:pPr>
      <w:r>
        <w:t>Puja media</w:t>
      </w:r>
    </w:p>
    <w:p w14:paraId="17A7BE0B" w14:textId="4C728951" w:rsidR="00C9558D" w:rsidRPr="00433D9F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¿Cuál es el número de subastas cuyo precio es superior a 200?</w:t>
      </w:r>
    </w:p>
    <w:p w14:paraId="6548017A" w14:textId="6702BA6A" w:rsidR="00433D9F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t>Queremos ejecutar algunos comandos básicos sobre todas las subastas que tienen un elemento</w:t>
      </w:r>
      <w:r w:rsidR="00DD01F3">
        <w:t xml:space="preserve"> del tipo “x</w:t>
      </w:r>
      <w:r>
        <w:t>box”.</w:t>
      </w:r>
      <w:r w:rsidR="00433D9F">
        <w:t xml:space="preserve"> Es decir, queremos asilar en un nuevo datafra</w:t>
      </w:r>
      <w:r w:rsidR="00DD01F3">
        <w:t>me con datos de los artículos “x</w:t>
      </w:r>
      <w:r w:rsidR="00433D9F">
        <w:t>box”</w:t>
      </w:r>
      <w:r>
        <w:t xml:space="preserve"> ¿Qué manera tenemos de hacer esto?</w:t>
      </w:r>
    </w:p>
    <w:p w14:paraId="0C5FCB0F" w14:textId="19F244A5" w:rsidR="00C9558D" w:rsidRPr="00433D9F" w:rsidRDefault="00C9558D" w:rsidP="00A24FE3">
      <w:pPr>
        <w:pStyle w:val="ListParagraph"/>
        <w:spacing w:after="160" w:line="360" w:lineRule="auto"/>
        <w:jc w:val="left"/>
        <w:rPr>
          <w:i/>
        </w:rPr>
      </w:pPr>
      <w:r w:rsidRPr="00433D9F">
        <w:rPr>
          <w:i/>
        </w:rPr>
        <w:t>(pista:  al tener registrado el DataFrame como una tabla podemos usar sentencias sql, el resultado será un nuevo DataFrame donde podremos aplicar acciones sobre el)</w:t>
      </w:r>
    </w:p>
    <w:p w14:paraId="51FDA509" w14:textId="1EF043BC" w:rsidR="00C9558D" w:rsidRDefault="00C9558D" w:rsidP="006C3121">
      <w:pPr>
        <w:pStyle w:val="ListParagraph"/>
        <w:numPr>
          <w:ilvl w:val="0"/>
          <w:numId w:val="5"/>
        </w:numPr>
        <w:spacing w:after="160" w:line="360" w:lineRule="auto"/>
        <w:jc w:val="left"/>
      </w:pPr>
      <w:r>
        <w:lastRenderedPageBreak/>
        <w:t>Mostrar el precio de todas las subastas con el elemento Xbox implicado</w:t>
      </w:r>
      <w:r w:rsidR="004B2F62">
        <w:t xml:space="preserve"> (puedes utilitzar el dataframe anterior)</w:t>
      </w:r>
    </w:p>
    <w:p w14:paraId="35F6DE81" w14:textId="77777777" w:rsidR="00611975" w:rsidRDefault="00611975" w:rsidP="00517E72">
      <w:pPr>
        <w:rPr>
          <w:lang w:val="es-ES"/>
        </w:rPr>
      </w:pPr>
    </w:p>
    <w:p w14:paraId="10627E17" w14:textId="77777777" w:rsidR="006308DD" w:rsidRPr="00A809F4" w:rsidRDefault="006308DD" w:rsidP="00517E72"/>
    <w:sectPr w:rsidR="006308DD" w:rsidRPr="00A809F4" w:rsidSect="001704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361" w:bottom="1843" w:left="851" w:header="847" w:footer="8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5E31" w14:textId="77777777" w:rsidR="00D87235" w:rsidRDefault="00D87235" w:rsidP="002F305A">
      <w:pPr>
        <w:spacing w:after="0" w:line="240" w:lineRule="auto"/>
      </w:pPr>
      <w:r>
        <w:separator/>
      </w:r>
    </w:p>
  </w:endnote>
  <w:endnote w:type="continuationSeparator" w:id="0">
    <w:p w14:paraId="1AF4A816" w14:textId="77777777" w:rsidR="00D87235" w:rsidRDefault="00D87235" w:rsidP="002F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DC3AC" w14:textId="3E6DC961" w:rsidR="00B06FEA" w:rsidRDefault="00B06FEA" w:rsidP="00B06F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1F3">
      <w:rPr>
        <w:rStyle w:val="PageNumber"/>
        <w:noProof/>
      </w:rPr>
      <w:t>4</w:t>
    </w:r>
    <w:r>
      <w:rPr>
        <w:rStyle w:val="PageNumber"/>
      </w:rPr>
      <w:fldChar w:fldCharType="end"/>
    </w:r>
  </w:p>
  <w:sdt>
    <w:sdtPr>
      <w:id w:val="96068504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929781843"/>
          <w:docPartObj>
            <w:docPartGallery w:val="Page Numbers (Top of Page)"/>
            <w:docPartUnique/>
          </w:docPartObj>
        </w:sdtPr>
        <w:sdtEndPr/>
        <w:sdtContent>
          <w:p w14:paraId="2AF88197" w14:textId="77777777" w:rsidR="00B06FEA" w:rsidRPr="00550B02" w:rsidRDefault="00B06FEA" w:rsidP="00550B02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304D0554" wp14:editId="07CC3F11">
                  <wp:simplePos x="0" y="0"/>
                  <wp:positionH relativeFrom="column">
                    <wp:posOffset>-864235</wp:posOffset>
                  </wp:positionH>
                  <wp:positionV relativeFrom="paragraph">
                    <wp:posOffset>-408305</wp:posOffset>
                  </wp:positionV>
                  <wp:extent cx="375285" cy="1264285"/>
                  <wp:effectExtent l="0" t="0" r="5715" b="5715"/>
                  <wp:wrapSquare wrapText="bothSides"/>
                  <wp:docPr id="10" name="Imagen 10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Cs/>
                <w:sz w:val="18"/>
                <w:szCs w:val="18"/>
                <w:lang w:val="es-ES"/>
              </w:rPr>
              <w:t xml:space="preserve"> </w:t>
            </w:r>
          </w:p>
          <w:p w14:paraId="1A904B1C" w14:textId="77777777" w:rsidR="00B06FEA" w:rsidRPr="0088542A" w:rsidRDefault="00D87235" w:rsidP="0088542A">
            <w:pPr>
              <w:pStyle w:val="Footer"/>
              <w:rPr>
                <w:sz w:val="18"/>
                <w:szCs w:val="18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05400" w14:textId="0CE23DBA" w:rsidR="00B06FEA" w:rsidRDefault="00B06FEA" w:rsidP="00B06F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1F3">
      <w:rPr>
        <w:rStyle w:val="PageNumber"/>
        <w:noProof/>
      </w:rPr>
      <w:t>3</w:t>
    </w:r>
    <w:r>
      <w:rPr>
        <w:rStyle w:val="PageNumber"/>
      </w:rPr>
      <w:fldChar w:fldCharType="end"/>
    </w:r>
  </w:p>
  <w:sdt>
    <w:sdtPr>
      <w:id w:val="-1319573472"/>
      <w:docPartObj>
        <w:docPartGallery w:val="Page Numbers (Bottom of Page)"/>
        <w:docPartUnique/>
      </w:docPartObj>
    </w:sdtPr>
    <w:sdtEndPr>
      <w:rPr>
        <w:bCs/>
        <w:szCs w:val="24"/>
        <w:lang w:val="es-ES"/>
      </w:rPr>
    </w:sdtEndPr>
    <w:sdtContent>
      <w:sdt>
        <w:sdtPr>
          <w:rPr>
            <w:bCs/>
            <w:szCs w:val="24"/>
          </w:rPr>
          <w:id w:val="1976721469"/>
          <w:docPartObj>
            <w:docPartGallery w:val="Page Numbers (Top of Page)"/>
            <w:docPartUnique/>
          </w:docPartObj>
        </w:sdtPr>
        <w:sdtEndPr>
          <w:rPr>
            <w:lang w:val="es-ES"/>
          </w:rPr>
        </w:sdtEndPr>
        <w:sdtContent>
          <w:p w14:paraId="15236004" w14:textId="6519C1D1" w:rsidR="00B06FEA" w:rsidRPr="00BF48F8" w:rsidRDefault="007D5C9B" w:rsidP="002C3E47">
            <w:pPr>
              <w:pStyle w:val="Footer"/>
              <w:jc w:val="right"/>
              <w:rPr>
                <w:bCs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81792" behindDoc="0" locked="0" layoutInCell="1" allowOverlap="1" wp14:anchorId="282D5308" wp14:editId="6DD72728">
                  <wp:simplePos x="0" y="0"/>
                  <wp:positionH relativeFrom="column">
                    <wp:posOffset>6791325</wp:posOffset>
                  </wp:positionH>
                  <wp:positionV relativeFrom="paragraph">
                    <wp:posOffset>-268605</wp:posOffset>
                  </wp:positionV>
                  <wp:extent cx="375285" cy="1264285"/>
                  <wp:effectExtent l="0" t="0" r="5715" b="5715"/>
                  <wp:wrapSquare wrapText="bothSides"/>
                  <wp:docPr id="3" name="Imagen 3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72F08" w14:textId="77777777" w:rsidR="00B06FEA" w:rsidRPr="0017046C" w:rsidRDefault="00D87235" w:rsidP="0017046C">
            <w:pPr>
              <w:pStyle w:val="Footer"/>
              <w:rPr>
                <w:bCs/>
                <w:szCs w:val="24"/>
                <w:lang w:val="es-ES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FFCA4" w14:textId="2711F0CE" w:rsidR="00B06FEA" w:rsidRPr="0059781B" w:rsidRDefault="007D5C9B" w:rsidP="00DB37C4">
    <w:pPr>
      <w:pStyle w:val="Footer"/>
      <w:jc w:val="right"/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79C74C20" wp14:editId="766A9D55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5715" b="5715"/>
          <wp:wrapSquare wrapText="bothSides"/>
          <wp:docPr id="1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2891D" w14:textId="77777777" w:rsidR="00D87235" w:rsidRDefault="00D87235" w:rsidP="002F305A">
      <w:pPr>
        <w:spacing w:after="0" w:line="240" w:lineRule="auto"/>
      </w:pPr>
      <w:r>
        <w:separator/>
      </w:r>
    </w:p>
  </w:footnote>
  <w:footnote w:type="continuationSeparator" w:id="0">
    <w:p w14:paraId="27100F9F" w14:textId="77777777" w:rsidR="00D87235" w:rsidRDefault="00D87235" w:rsidP="002F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221D6" w14:textId="494A78DA" w:rsidR="00B06FEA" w:rsidRDefault="00C3476C" w:rsidP="00F46EFE">
    <w:pPr>
      <w:pStyle w:val="Header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0" wp14:anchorId="490B2580" wp14:editId="2B334C76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BDCC01" id="Rectangle 1" o:spid="_x0000_s1026" style="position:absolute;margin-left:-68.05pt;margin-top:-1.1pt;width:28.5pt;height:736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" o:allowoverlap="f" fillcolor="#4c93c4" stroked="f" strokecolor="#4f5150" strokeweight="0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6059" w14:textId="263BD671" w:rsidR="00B06FEA" w:rsidRDefault="00B06FEA" w:rsidP="00110D68">
    <w:pPr>
      <w:pStyle w:val="Header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6B613F90" wp14:editId="59EF80D0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1950" cy="9358630"/>
              <wp:effectExtent l="0" t="0" r="0" b="1397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CAAE7" id="Rectangle 1" o:spid="_x0000_s1026" style="position:absolute;margin-left:525pt;margin-top:0;width:28.5pt;height:736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" o:allowoverlap="f" fillcolor="#4c93c4" stroked="f" strokecolor="#4f5150" strokeweight="0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2A6B8" w14:textId="4532208B" w:rsidR="00B06FEA" w:rsidRPr="00DB37C4" w:rsidRDefault="00C3476C" w:rsidP="00DB37C4">
    <w:pPr>
      <w:pStyle w:val="Header"/>
      <w:tabs>
        <w:tab w:val="clear" w:pos="4252"/>
        <w:tab w:val="clear" w:pos="8504"/>
      </w:tabs>
      <w:rPr>
        <w:color w:val="A6A6A6" w:themeColor="background1" w:themeShade="A6"/>
      </w:rPr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7696" behindDoc="1" locked="0" layoutInCell="1" allowOverlap="0" wp14:anchorId="139C5783" wp14:editId="569F1F28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E56C20" id="Rectangle 1" o:spid="_x0000_s1026" style="position:absolute;margin-left:524.25pt;margin-top:-1.1pt;width:28.5pt;height:736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" o:allowoverlap="f" fillcolor="#4c93c4" stroked="f" strokecolor="#4f5150" strokeweight="0">
              <v:shadow on="t" opacity="22938f" offset="0"/>
              <v:textbox inset=",7.2pt,,7.2pt"/>
              <w10:wrap type="square" anchory="page"/>
            </v:rect>
          </w:pict>
        </mc:Fallback>
      </mc:AlternateContent>
    </w:r>
    <w:r w:rsidR="00B06FE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B1AEC"/>
    <w:multiLevelType w:val="hybridMultilevel"/>
    <w:tmpl w:val="E83855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56815"/>
    <w:multiLevelType w:val="hybridMultilevel"/>
    <w:tmpl w:val="D2B2A452"/>
    <w:lvl w:ilvl="0" w:tplc="72DE23A8">
      <w:start w:val="1"/>
      <w:numFmt w:val="bullet"/>
      <w:pStyle w:val="Bulletsestret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  <w:lang w:val="ca-ES"/>
      </w:rPr>
    </w:lvl>
    <w:lvl w:ilvl="1" w:tplc="F3A20E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81616A"/>
    <w:multiLevelType w:val="hybridMultilevel"/>
    <w:tmpl w:val="15801A64"/>
    <w:lvl w:ilvl="0" w:tplc="7CF666AA">
      <w:start w:val="8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723DF"/>
    <w:multiLevelType w:val="hybridMultilevel"/>
    <w:tmpl w:val="AFDE76E8"/>
    <w:lvl w:ilvl="0" w:tplc="361298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207D"/>
    <w:multiLevelType w:val="multilevel"/>
    <w:tmpl w:val="99D87B24"/>
    <w:lvl w:ilvl="0">
      <w:start w:val="1"/>
      <w:numFmt w:val="decimal"/>
      <w:pStyle w:val="Heading1"/>
      <w:lvlText w:val="%1."/>
      <w:lvlJc w:val="left"/>
      <w:pPr>
        <w:ind w:left="6315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mirrorMargins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EC"/>
    <w:rsid w:val="00002725"/>
    <w:rsid w:val="00003611"/>
    <w:rsid w:val="0000376B"/>
    <w:rsid w:val="00012E67"/>
    <w:rsid w:val="00013055"/>
    <w:rsid w:val="0001557D"/>
    <w:rsid w:val="00020EB3"/>
    <w:rsid w:val="00030AB6"/>
    <w:rsid w:val="000323FC"/>
    <w:rsid w:val="00032F11"/>
    <w:rsid w:val="00041C73"/>
    <w:rsid w:val="0004499A"/>
    <w:rsid w:val="00044B3D"/>
    <w:rsid w:val="00045157"/>
    <w:rsid w:val="0004624D"/>
    <w:rsid w:val="000466A9"/>
    <w:rsid w:val="000467D4"/>
    <w:rsid w:val="000503C2"/>
    <w:rsid w:val="00050FC7"/>
    <w:rsid w:val="00051517"/>
    <w:rsid w:val="00051D1A"/>
    <w:rsid w:val="000553A8"/>
    <w:rsid w:val="00062FA7"/>
    <w:rsid w:val="00064340"/>
    <w:rsid w:val="00064E41"/>
    <w:rsid w:val="00066857"/>
    <w:rsid w:val="000803A6"/>
    <w:rsid w:val="00080A98"/>
    <w:rsid w:val="00081756"/>
    <w:rsid w:val="000828A0"/>
    <w:rsid w:val="00084763"/>
    <w:rsid w:val="00086714"/>
    <w:rsid w:val="00087861"/>
    <w:rsid w:val="000935E4"/>
    <w:rsid w:val="000A11FD"/>
    <w:rsid w:val="000A1773"/>
    <w:rsid w:val="000A1D15"/>
    <w:rsid w:val="000A3FE3"/>
    <w:rsid w:val="000A59B7"/>
    <w:rsid w:val="000B0519"/>
    <w:rsid w:val="000B3176"/>
    <w:rsid w:val="000B3E32"/>
    <w:rsid w:val="000C160B"/>
    <w:rsid w:val="000C337A"/>
    <w:rsid w:val="000C510A"/>
    <w:rsid w:val="000D35CC"/>
    <w:rsid w:val="000E3889"/>
    <w:rsid w:val="000E3DF7"/>
    <w:rsid w:val="000E4624"/>
    <w:rsid w:val="000E6DEC"/>
    <w:rsid w:val="000F1780"/>
    <w:rsid w:val="000F3B85"/>
    <w:rsid w:val="000F4328"/>
    <w:rsid w:val="000F459E"/>
    <w:rsid w:val="000F6205"/>
    <w:rsid w:val="000F653F"/>
    <w:rsid w:val="000F6AE8"/>
    <w:rsid w:val="001013AF"/>
    <w:rsid w:val="00101DA4"/>
    <w:rsid w:val="00103CE8"/>
    <w:rsid w:val="00103D9A"/>
    <w:rsid w:val="0010496F"/>
    <w:rsid w:val="00107B1C"/>
    <w:rsid w:val="00110D68"/>
    <w:rsid w:val="001114A8"/>
    <w:rsid w:val="001249D6"/>
    <w:rsid w:val="001254FA"/>
    <w:rsid w:val="00126067"/>
    <w:rsid w:val="00132F60"/>
    <w:rsid w:val="00135565"/>
    <w:rsid w:val="001378FC"/>
    <w:rsid w:val="00160E68"/>
    <w:rsid w:val="0016140C"/>
    <w:rsid w:val="001624DE"/>
    <w:rsid w:val="00164798"/>
    <w:rsid w:val="001659B4"/>
    <w:rsid w:val="001676A5"/>
    <w:rsid w:val="00167D2E"/>
    <w:rsid w:val="0017046C"/>
    <w:rsid w:val="001708A5"/>
    <w:rsid w:val="00171B1A"/>
    <w:rsid w:val="001760AF"/>
    <w:rsid w:val="00177671"/>
    <w:rsid w:val="00182ADE"/>
    <w:rsid w:val="00184347"/>
    <w:rsid w:val="00185199"/>
    <w:rsid w:val="00191043"/>
    <w:rsid w:val="001935B0"/>
    <w:rsid w:val="00195764"/>
    <w:rsid w:val="001A26B3"/>
    <w:rsid w:val="001A42E3"/>
    <w:rsid w:val="001A5DC1"/>
    <w:rsid w:val="001B07FA"/>
    <w:rsid w:val="001B780E"/>
    <w:rsid w:val="001B7A86"/>
    <w:rsid w:val="001C0A36"/>
    <w:rsid w:val="001C1B3F"/>
    <w:rsid w:val="001C4961"/>
    <w:rsid w:val="001C71AB"/>
    <w:rsid w:val="001E25B6"/>
    <w:rsid w:val="001E3706"/>
    <w:rsid w:val="001E612B"/>
    <w:rsid w:val="001F3640"/>
    <w:rsid w:val="001F5BD8"/>
    <w:rsid w:val="001F6FBE"/>
    <w:rsid w:val="002001A1"/>
    <w:rsid w:val="00201B94"/>
    <w:rsid w:val="00204AC2"/>
    <w:rsid w:val="00206CA6"/>
    <w:rsid w:val="00207177"/>
    <w:rsid w:val="002075B0"/>
    <w:rsid w:val="002140FA"/>
    <w:rsid w:val="00214516"/>
    <w:rsid w:val="00222567"/>
    <w:rsid w:val="00225373"/>
    <w:rsid w:val="00231F6C"/>
    <w:rsid w:val="00234C96"/>
    <w:rsid w:val="00235517"/>
    <w:rsid w:val="0023577D"/>
    <w:rsid w:val="00244B1B"/>
    <w:rsid w:val="0024595E"/>
    <w:rsid w:val="00261AAD"/>
    <w:rsid w:val="00263099"/>
    <w:rsid w:val="00263AAA"/>
    <w:rsid w:val="00264252"/>
    <w:rsid w:val="00266786"/>
    <w:rsid w:val="002702CA"/>
    <w:rsid w:val="002710ED"/>
    <w:rsid w:val="002776C0"/>
    <w:rsid w:val="00277D4F"/>
    <w:rsid w:val="0028123C"/>
    <w:rsid w:val="00281788"/>
    <w:rsid w:val="00281E4D"/>
    <w:rsid w:val="0028599C"/>
    <w:rsid w:val="002864CF"/>
    <w:rsid w:val="00286D71"/>
    <w:rsid w:val="00286EEC"/>
    <w:rsid w:val="002931B0"/>
    <w:rsid w:val="0029445D"/>
    <w:rsid w:val="0029647F"/>
    <w:rsid w:val="002A0F65"/>
    <w:rsid w:val="002A5322"/>
    <w:rsid w:val="002A5883"/>
    <w:rsid w:val="002A6695"/>
    <w:rsid w:val="002A7990"/>
    <w:rsid w:val="002B1049"/>
    <w:rsid w:val="002B446B"/>
    <w:rsid w:val="002B592E"/>
    <w:rsid w:val="002C0934"/>
    <w:rsid w:val="002C0DF9"/>
    <w:rsid w:val="002C2C05"/>
    <w:rsid w:val="002C3E47"/>
    <w:rsid w:val="002C51D5"/>
    <w:rsid w:val="002C58B9"/>
    <w:rsid w:val="002C5CC2"/>
    <w:rsid w:val="002D2EBE"/>
    <w:rsid w:val="002D4197"/>
    <w:rsid w:val="002D460C"/>
    <w:rsid w:val="002D4B66"/>
    <w:rsid w:val="002D4DFB"/>
    <w:rsid w:val="002E1383"/>
    <w:rsid w:val="002E27EB"/>
    <w:rsid w:val="002E320E"/>
    <w:rsid w:val="002F305A"/>
    <w:rsid w:val="002F3A7A"/>
    <w:rsid w:val="002F509C"/>
    <w:rsid w:val="002F7F99"/>
    <w:rsid w:val="00303333"/>
    <w:rsid w:val="003044C6"/>
    <w:rsid w:val="0030593F"/>
    <w:rsid w:val="0030751D"/>
    <w:rsid w:val="00307C8B"/>
    <w:rsid w:val="00310AB7"/>
    <w:rsid w:val="003112AE"/>
    <w:rsid w:val="00313092"/>
    <w:rsid w:val="00313EBB"/>
    <w:rsid w:val="003148A5"/>
    <w:rsid w:val="00314B65"/>
    <w:rsid w:val="0031580B"/>
    <w:rsid w:val="00315D84"/>
    <w:rsid w:val="00316853"/>
    <w:rsid w:val="00320D85"/>
    <w:rsid w:val="0032239E"/>
    <w:rsid w:val="003234AE"/>
    <w:rsid w:val="00325E07"/>
    <w:rsid w:val="0032761A"/>
    <w:rsid w:val="00331FA3"/>
    <w:rsid w:val="00333C67"/>
    <w:rsid w:val="003349BB"/>
    <w:rsid w:val="00335ED7"/>
    <w:rsid w:val="003360EC"/>
    <w:rsid w:val="003369B7"/>
    <w:rsid w:val="0034266C"/>
    <w:rsid w:val="00346F4B"/>
    <w:rsid w:val="003502C5"/>
    <w:rsid w:val="00352AE1"/>
    <w:rsid w:val="003608FE"/>
    <w:rsid w:val="003631A9"/>
    <w:rsid w:val="00363AA5"/>
    <w:rsid w:val="00364092"/>
    <w:rsid w:val="003669A6"/>
    <w:rsid w:val="00366D2F"/>
    <w:rsid w:val="003716D3"/>
    <w:rsid w:val="00373119"/>
    <w:rsid w:val="003734B3"/>
    <w:rsid w:val="00373C52"/>
    <w:rsid w:val="003766E9"/>
    <w:rsid w:val="00376C2D"/>
    <w:rsid w:val="0038171F"/>
    <w:rsid w:val="003822F5"/>
    <w:rsid w:val="00386278"/>
    <w:rsid w:val="00395893"/>
    <w:rsid w:val="00397A87"/>
    <w:rsid w:val="003A1150"/>
    <w:rsid w:val="003A6642"/>
    <w:rsid w:val="003C068D"/>
    <w:rsid w:val="003C0E1B"/>
    <w:rsid w:val="003C2D4D"/>
    <w:rsid w:val="003C35AF"/>
    <w:rsid w:val="003C57F8"/>
    <w:rsid w:val="003C666C"/>
    <w:rsid w:val="003D1975"/>
    <w:rsid w:val="003D24E0"/>
    <w:rsid w:val="003D54E3"/>
    <w:rsid w:val="003E05D2"/>
    <w:rsid w:val="003E07BF"/>
    <w:rsid w:val="003E0AB0"/>
    <w:rsid w:val="003E2FF5"/>
    <w:rsid w:val="003E4B2F"/>
    <w:rsid w:val="003E4D0A"/>
    <w:rsid w:val="003E6B23"/>
    <w:rsid w:val="00400334"/>
    <w:rsid w:val="004003EE"/>
    <w:rsid w:val="00401441"/>
    <w:rsid w:val="00410C33"/>
    <w:rsid w:val="004115FA"/>
    <w:rsid w:val="004140C8"/>
    <w:rsid w:val="004141A6"/>
    <w:rsid w:val="00417435"/>
    <w:rsid w:val="004176CC"/>
    <w:rsid w:val="00424864"/>
    <w:rsid w:val="004260CE"/>
    <w:rsid w:val="00426251"/>
    <w:rsid w:val="00427A95"/>
    <w:rsid w:val="00433D9F"/>
    <w:rsid w:val="00434485"/>
    <w:rsid w:val="004346D6"/>
    <w:rsid w:val="00436D7B"/>
    <w:rsid w:val="00437A7C"/>
    <w:rsid w:val="004415A8"/>
    <w:rsid w:val="00451090"/>
    <w:rsid w:val="004517A9"/>
    <w:rsid w:val="0045622B"/>
    <w:rsid w:val="00464CD8"/>
    <w:rsid w:val="00466805"/>
    <w:rsid w:val="00467DC5"/>
    <w:rsid w:val="00470982"/>
    <w:rsid w:val="00475A43"/>
    <w:rsid w:val="00477583"/>
    <w:rsid w:val="004822FE"/>
    <w:rsid w:val="00487BC9"/>
    <w:rsid w:val="00490CA7"/>
    <w:rsid w:val="00492474"/>
    <w:rsid w:val="0049288D"/>
    <w:rsid w:val="00497623"/>
    <w:rsid w:val="00497A2D"/>
    <w:rsid w:val="004A0594"/>
    <w:rsid w:val="004A13E1"/>
    <w:rsid w:val="004A2DCB"/>
    <w:rsid w:val="004A3700"/>
    <w:rsid w:val="004B1450"/>
    <w:rsid w:val="004B1F61"/>
    <w:rsid w:val="004B2B4C"/>
    <w:rsid w:val="004B2F62"/>
    <w:rsid w:val="004B3E9B"/>
    <w:rsid w:val="004B4BC2"/>
    <w:rsid w:val="004B4E94"/>
    <w:rsid w:val="004B6626"/>
    <w:rsid w:val="004B6FD3"/>
    <w:rsid w:val="004B7072"/>
    <w:rsid w:val="004C7869"/>
    <w:rsid w:val="004D454C"/>
    <w:rsid w:val="004D5471"/>
    <w:rsid w:val="004D7939"/>
    <w:rsid w:val="004E3FFF"/>
    <w:rsid w:val="004E5F48"/>
    <w:rsid w:val="004E6EDE"/>
    <w:rsid w:val="004E7361"/>
    <w:rsid w:val="004F0234"/>
    <w:rsid w:val="004F0BAC"/>
    <w:rsid w:val="004F3C3B"/>
    <w:rsid w:val="004F3CD4"/>
    <w:rsid w:val="004F575D"/>
    <w:rsid w:val="00502AC2"/>
    <w:rsid w:val="00503022"/>
    <w:rsid w:val="005039D7"/>
    <w:rsid w:val="00506E63"/>
    <w:rsid w:val="00514580"/>
    <w:rsid w:val="00516BD9"/>
    <w:rsid w:val="00517E72"/>
    <w:rsid w:val="00521787"/>
    <w:rsid w:val="005217BD"/>
    <w:rsid w:val="00522D1F"/>
    <w:rsid w:val="00524CBD"/>
    <w:rsid w:val="00540792"/>
    <w:rsid w:val="00540C6D"/>
    <w:rsid w:val="00541931"/>
    <w:rsid w:val="00541936"/>
    <w:rsid w:val="00541AFB"/>
    <w:rsid w:val="00543DFD"/>
    <w:rsid w:val="00544BAB"/>
    <w:rsid w:val="00546758"/>
    <w:rsid w:val="00546B43"/>
    <w:rsid w:val="00547DA8"/>
    <w:rsid w:val="00547EE4"/>
    <w:rsid w:val="00550B02"/>
    <w:rsid w:val="005511D7"/>
    <w:rsid w:val="005522F5"/>
    <w:rsid w:val="0055355C"/>
    <w:rsid w:val="00554655"/>
    <w:rsid w:val="0055571B"/>
    <w:rsid w:val="0055673E"/>
    <w:rsid w:val="00557A8C"/>
    <w:rsid w:val="0056167B"/>
    <w:rsid w:val="005709A0"/>
    <w:rsid w:val="0057316B"/>
    <w:rsid w:val="005740FB"/>
    <w:rsid w:val="00584602"/>
    <w:rsid w:val="00586B12"/>
    <w:rsid w:val="00587C8D"/>
    <w:rsid w:val="005917DB"/>
    <w:rsid w:val="00595FF7"/>
    <w:rsid w:val="0059781B"/>
    <w:rsid w:val="005A5AD5"/>
    <w:rsid w:val="005A5EC1"/>
    <w:rsid w:val="005A7AE3"/>
    <w:rsid w:val="005B43EA"/>
    <w:rsid w:val="005B6458"/>
    <w:rsid w:val="005B6469"/>
    <w:rsid w:val="005B774A"/>
    <w:rsid w:val="005C1295"/>
    <w:rsid w:val="005C3702"/>
    <w:rsid w:val="005C6B57"/>
    <w:rsid w:val="005C7079"/>
    <w:rsid w:val="005C7E64"/>
    <w:rsid w:val="005D4007"/>
    <w:rsid w:val="005D6F87"/>
    <w:rsid w:val="005D7E2E"/>
    <w:rsid w:val="005D7EC5"/>
    <w:rsid w:val="005E19E9"/>
    <w:rsid w:val="005E1EC9"/>
    <w:rsid w:val="005E29F1"/>
    <w:rsid w:val="005E5146"/>
    <w:rsid w:val="005E5C50"/>
    <w:rsid w:val="005E7687"/>
    <w:rsid w:val="005E7697"/>
    <w:rsid w:val="005F35BF"/>
    <w:rsid w:val="006000B9"/>
    <w:rsid w:val="00600E61"/>
    <w:rsid w:val="00603BFD"/>
    <w:rsid w:val="006042AD"/>
    <w:rsid w:val="0061167D"/>
    <w:rsid w:val="00611975"/>
    <w:rsid w:val="00612F44"/>
    <w:rsid w:val="00613BFF"/>
    <w:rsid w:val="00616614"/>
    <w:rsid w:val="00617C6D"/>
    <w:rsid w:val="00622030"/>
    <w:rsid w:val="0062717C"/>
    <w:rsid w:val="006308DD"/>
    <w:rsid w:val="0063460B"/>
    <w:rsid w:val="00636CB6"/>
    <w:rsid w:val="006406D6"/>
    <w:rsid w:val="00642F7A"/>
    <w:rsid w:val="00644E99"/>
    <w:rsid w:val="0065101C"/>
    <w:rsid w:val="0065385D"/>
    <w:rsid w:val="00655B9B"/>
    <w:rsid w:val="00657D7C"/>
    <w:rsid w:val="00662D0A"/>
    <w:rsid w:val="00666810"/>
    <w:rsid w:val="00666F8A"/>
    <w:rsid w:val="006714BA"/>
    <w:rsid w:val="0067241A"/>
    <w:rsid w:val="00673BB7"/>
    <w:rsid w:val="00674FAA"/>
    <w:rsid w:val="006807E1"/>
    <w:rsid w:val="00681C06"/>
    <w:rsid w:val="00682452"/>
    <w:rsid w:val="00682770"/>
    <w:rsid w:val="00683D4F"/>
    <w:rsid w:val="006847C4"/>
    <w:rsid w:val="00685122"/>
    <w:rsid w:val="0069035E"/>
    <w:rsid w:val="0069149E"/>
    <w:rsid w:val="006944CB"/>
    <w:rsid w:val="0069459A"/>
    <w:rsid w:val="006952EC"/>
    <w:rsid w:val="00695B79"/>
    <w:rsid w:val="006A0B88"/>
    <w:rsid w:val="006B1C25"/>
    <w:rsid w:val="006B74E9"/>
    <w:rsid w:val="006C3121"/>
    <w:rsid w:val="006D68D3"/>
    <w:rsid w:val="006E08FE"/>
    <w:rsid w:val="006E3953"/>
    <w:rsid w:val="006E4024"/>
    <w:rsid w:val="006F010D"/>
    <w:rsid w:val="006F327D"/>
    <w:rsid w:val="006F3D5C"/>
    <w:rsid w:val="0070162D"/>
    <w:rsid w:val="0070572B"/>
    <w:rsid w:val="00706C57"/>
    <w:rsid w:val="00717988"/>
    <w:rsid w:val="00717991"/>
    <w:rsid w:val="00723266"/>
    <w:rsid w:val="00724BA6"/>
    <w:rsid w:val="007263E3"/>
    <w:rsid w:val="00744D3E"/>
    <w:rsid w:val="0075031A"/>
    <w:rsid w:val="007512D8"/>
    <w:rsid w:val="00753721"/>
    <w:rsid w:val="0075378C"/>
    <w:rsid w:val="00753B53"/>
    <w:rsid w:val="0076050B"/>
    <w:rsid w:val="00760B36"/>
    <w:rsid w:val="00764988"/>
    <w:rsid w:val="007750E4"/>
    <w:rsid w:val="00775BB4"/>
    <w:rsid w:val="007808B2"/>
    <w:rsid w:val="007826DB"/>
    <w:rsid w:val="007827FD"/>
    <w:rsid w:val="00782D10"/>
    <w:rsid w:val="007842BC"/>
    <w:rsid w:val="007853F0"/>
    <w:rsid w:val="00785FEC"/>
    <w:rsid w:val="007A28FA"/>
    <w:rsid w:val="007A5615"/>
    <w:rsid w:val="007A6CA8"/>
    <w:rsid w:val="007B67A7"/>
    <w:rsid w:val="007C1D91"/>
    <w:rsid w:val="007C5216"/>
    <w:rsid w:val="007C6894"/>
    <w:rsid w:val="007D5C9B"/>
    <w:rsid w:val="007D6ABC"/>
    <w:rsid w:val="007E0E43"/>
    <w:rsid w:val="007E3256"/>
    <w:rsid w:val="007E3FAB"/>
    <w:rsid w:val="007E493E"/>
    <w:rsid w:val="007E51F0"/>
    <w:rsid w:val="007E5BFF"/>
    <w:rsid w:val="007E7430"/>
    <w:rsid w:val="007E7F93"/>
    <w:rsid w:val="007F0152"/>
    <w:rsid w:val="007F192B"/>
    <w:rsid w:val="007F47CF"/>
    <w:rsid w:val="00801EDA"/>
    <w:rsid w:val="00802B86"/>
    <w:rsid w:val="008100AE"/>
    <w:rsid w:val="008116D1"/>
    <w:rsid w:val="00815AD3"/>
    <w:rsid w:val="0081695E"/>
    <w:rsid w:val="00820631"/>
    <w:rsid w:val="0082192F"/>
    <w:rsid w:val="00822D96"/>
    <w:rsid w:val="00827A10"/>
    <w:rsid w:val="00836BB8"/>
    <w:rsid w:val="00845BA3"/>
    <w:rsid w:val="00847098"/>
    <w:rsid w:val="008523EC"/>
    <w:rsid w:val="00866675"/>
    <w:rsid w:val="008666C4"/>
    <w:rsid w:val="00872B95"/>
    <w:rsid w:val="00874588"/>
    <w:rsid w:val="008755A6"/>
    <w:rsid w:val="00875A1E"/>
    <w:rsid w:val="0088042E"/>
    <w:rsid w:val="00883D4F"/>
    <w:rsid w:val="0088542A"/>
    <w:rsid w:val="00885943"/>
    <w:rsid w:val="008859C3"/>
    <w:rsid w:val="00885D2E"/>
    <w:rsid w:val="00885DF0"/>
    <w:rsid w:val="00886A5E"/>
    <w:rsid w:val="00887502"/>
    <w:rsid w:val="00897E02"/>
    <w:rsid w:val="008A5C9A"/>
    <w:rsid w:val="008A726A"/>
    <w:rsid w:val="008A7BC8"/>
    <w:rsid w:val="008B1010"/>
    <w:rsid w:val="008B40CC"/>
    <w:rsid w:val="008B4732"/>
    <w:rsid w:val="008D520E"/>
    <w:rsid w:val="008D7E60"/>
    <w:rsid w:val="008E0077"/>
    <w:rsid w:val="008E0D7A"/>
    <w:rsid w:val="008E1C85"/>
    <w:rsid w:val="008E25B7"/>
    <w:rsid w:val="008E6B83"/>
    <w:rsid w:val="008F2A7D"/>
    <w:rsid w:val="008F2F2B"/>
    <w:rsid w:val="009054DC"/>
    <w:rsid w:val="00905AF9"/>
    <w:rsid w:val="0090717B"/>
    <w:rsid w:val="00912590"/>
    <w:rsid w:val="009208D5"/>
    <w:rsid w:val="009261AD"/>
    <w:rsid w:val="009273D9"/>
    <w:rsid w:val="00930878"/>
    <w:rsid w:val="009405B0"/>
    <w:rsid w:val="0094202A"/>
    <w:rsid w:val="00942E22"/>
    <w:rsid w:val="0094320F"/>
    <w:rsid w:val="00943C71"/>
    <w:rsid w:val="00944968"/>
    <w:rsid w:val="00946E5D"/>
    <w:rsid w:val="0095387A"/>
    <w:rsid w:val="00953E23"/>
    <w:rsid w:val="00955EDC"/>
    <w:rsid w:val="00960371"/>
    <w:rsid w:val="0096227E"/>
    <w:rsid w:val="0096774F"/>
    <w:rsid w:val="009701D8"/>
    <w:rsid w:val="009724A7"/>
    <w:rsid w:val="0097323F"/>
    <w:rsid w:val="00973FE7"/>
    <w:rsid w:val="00980C2A"/>
    <w:rsid w:val="009818C5"/>
    <w:rsid w:val="00983863"/>
    <w:rsid w:val="009847DF"/>
    <w:rsid w:val="0099060F"/>
    <w:rsid w:val="00994553"/>
    <w:rsid w:val="00994C14"/>
    <w:rsid w:val="00996728"/>
    <w:rsid w:val="00997F11"/>
    <w:rsid w:val="009A6553"/>
    <w:rsid w:val="009A7DAA"/>
    <w:rsid w:val="009B1109"/>
    <w:rsid w:val="009B41D7"/>
    <w:rsid w:val="009C1E82"/>
    <w:rsid w:val="009C5309"/>
    <w:rsid w:val="009C603B"/>
    <w:rsid w:val="009C6E8D"/>
    <w:rsid w:val="009C71A9"/>
    <w:rsid w:val="009D0555"/>
    <w:rsid w:val="009D7D5E"/>
    <w:rsid w:val="009E1E0E"/>
    <w:rsid w:val="009E2003"/>
    <w:rsid w:val="009E2CCF"/>
    <w:rsid w:val="009E37AA"/>
    <w:rsid w:val="009E6DEB"/>
    <w:rsid w:val="009E73CA"/>
    <w:rsid w:val="009E753D"/>
    <w:rsid w:val="009F05B5"/>
    <w:rsid w:val="009F4A0A"/>
    <w:rsid w:val="00A024FD"/>
    <w:rsid w:val="00A05A21"/>
    <w:rsid w:val="00A05C4A"/>
    <w:rsid w:val="00A07711"/>
    <w:rsid w:val="00A078F7"/>
    <w:rsid w:val="00A07E90"/>
    <w:rsid w:val="00A12F2B"/>
    <w:rsid w:val="00A206A4"/>
    <w:rsid w:val="00A20EBB"/>
    <w:rsid w:val="00A24806"/>
    <w:rsid w:val="00A24FE3"/>
    <w:rsid w:val="00A2667D"/>
    <w:rsid w:val="00A2795D"/>
    <w:rsid w:val="00A36616"/>
    <w:rsid w:val="00A44497"/>
    <w:rsid w:val="00A552DF"/>
    <w:rsid w:val="00A73180"/>
    <w:rsid w:val="00A746CB"/>
    <w:rsid w:val="00A7563A"/>
    <w:rsid w:val="00A770EB"/>
    <w:rsid w:val="00A806C9"/>
    <w:rsid w:val="00A809F4"/>
    <w:rsid w:val="00A82FB9"/>
    <w:rsid w:val="00A86B3E"/>
    <w:rsid w:val="00A9111F"/>
    <w:rsid w:val="00A96A81"/>
    <w:rsid w:val="00A97D87"/>
    <w:rsid w:val="00AA2DF1"/>
    <w:rsid w:val="00AA5E49"/>
    <w:rsid w:val="00AA6770"/>
    <w:rsid w:val="00AB3782"/>
    <w:rsid w:val="00AB63FD"/>
    <w:rsid w:val="00AC389E"/>
    <w:rsid w:val="00AC61A6"/>
    <w:rsid w:val="00AC7229"/>
    <w:rsid w:val="00AD2F2D"/>
    <w:rsid w:val="00AD68DB"/>
    <w:rsid w:val="00AD7759"/>
    <w:rsid w:val="00AE7A62"/>
    <w:rsid w:val="00AF02D0"/>
    <w:rsid w:val="00AF142D"/>
    <w:rsid w:val="00AF1B9C"/>
    <w:rsid w:val="00AF37BF"/>
    <w:rsid w:val="00AF4C22"/>
    <w:rsid w:val="00B05EAE"/>
    <w:rsid w:val="00B060E8"/>
    <w:rsid w:val="00B062AC"/>
    <w:rsid w:val="00B06661"/>
    <w:rsid w:val="00B06FEA"/>
    <w:rsid w:val="00B14F7E"/>
    <w:rsid w:val="00B15506"/>
    <w:rsid w:val="00B1648A"/>
    <w:rsid w:val="00B21936"/>
    <w:rsid w:val="00B23827"/>
    <w:rsid w:val="00B2505C"/>
    <w:rsid w:val="00B25824"/>
    <w:rsid w:val="00B25FAB"/>
    <w:rsid w:val="00B27123"/>
    <w:rsid w:val="00B325F2"/>
    <w:rsid w:val="00B36252"/>
    <w:rsid w:val="00B36FC7"/>
    <w:rsid w:val="00B414D5"/>
    <w:rsid w:val="00B440E4"/>
    <w:rsid w:val="00B46E06"/>
    <w:rsid w:val="00B50086"/>
    <w:rsid w:val="00B50EAC"/>
    <w:rsid w:val="00B51739"/>
    <w:rsid w:val="00B52C34"/>
    <w:rsid w:val="00B54BA6"/>
    <w:rsid w:val="00B5549E"/>
    <w:rsid w:val="00B56F63"/>
    <w:rsid w:val="00B6037C"/>
    <w:rsid w:val="00B60D83"/>
    <w:rsid w:val="00B613BB"/>
    <w:rsid w:val="00B61722"/>
    <w:rsid w:val="00B67758"/>
    <w:rsid w:val="00B704F9"/>
    <w:rsid w:val="00B70824"/>
    <w:rsid w:val="00B7093E"/>
    <w:rsid w:val="00B725E8"/>
    <w:rsid w:val="00B7271B"/>
    <w:rsid w:val="00B750DB"/>
    <w:rsid w:val="00B80974"/>
    <w:rsid w:val="00B84342"/>
    <w:rsid w:val="00B86B79"/>
    <w:rsid w:val="00B870DC"/>
    <w:rsid w:val="00B87DD6"/>
    <w:rsid w:val="00B90491"/>
    <w:rsid w:val="00B906D0"/>
    <w:rsid w:val="00B9225A"/>
    <w:rsid w:val="00B953CA"/>
    <w:rsid w:val="00B97BE3"/>
    <w:rsid w:val="00BA0E9F"/>
    <w:rsid w:val="00BB0247"/>
    <w:rsid w:val="00BB0FA8"/>
    <w:rsid w:val="00BB1B1D"/>
    <w:rsid w:val="00BB2D42"/>
    <w:rsid w:val="00BB39E6"/>
    <w:rsid w:val="00BB3E4D"/>
    <w:rsid w:val="00BB43AC"/>
    <w:rsid w:val="00BB4411"/>
    <w:rsid w:val="00BB5F45"/>
    <w:rsid w:val="00BC71E2"/>
    <w:rsid w:val="00BD7ECC"/>
    <w:rsid w:val="00BE15CC"/>
    <w:rsid w:val="00BE33D4"/>
    <w:rsid w:val="00BE42B8"/>
    <w:rsid w:val="00BE4758"/>
    <w:rsid w:val="00BE4A61"/>
    <w:rsid w:val="00BE4DB3"/>
    <w:rsid w:val="00BF0C4A"/>
    <w:rsid w:val="00BF14E4"/>
    <w:rsid w:val="00BF1FCE"/>
    <w:rsid w:val="00BF220C"/>
    <w:rsid w:val="00BF48F8"/>
    <w:rsid w:val="00BF6E0D"/>
    <w:rsid w:val="00BF7041"/>
    <w:rsid w:val="00C0139E"/>
    <w:rsid w:val="00C017A3"/>
    <w:rsid w:val="00C02C28"/>
    <w:rsid w:val="00C04A63"/>
    <w:rsid w:val="00C04B20"/>
    <w:rsid w:val="00C05C63"/>
    <w:rsid w:val="00C060DE"/>
    <w:rsid w:val="00C13F2C"/>
    <w:rsid w:val="00C17446"/>
    <w:rsid w:val="00C2251C"/>
    <w:rsid w:val="00C23679"/>
    <w:rsid w:val="00C24764"/>
    <w:rsid w:val="00C27F88"/>
    <w:rsid w:val="00C30422"/>
    <w:rsid w:val="00C3476C"/>
    <w:rsid w:val="00C349BE"/>
    <w:rsid w:val="00C34B8D"/>
    <w:rsid w:val="00C417AC"/>
    <w:rsid w:val="00C43C9E"/>
    <w:rsid w:val="00C4458B"/>
    <w:rsid w:val="00C4706D"/>
    <w:rsid w:val="00C54A81"/>
    <w:rsid w:val="00C55044"/>
    <w:rsid w:val="00C61DAB"/>
    <w:rsid w:val="00C70A8C"/>
    <w:rsid w:val="00C7185F"/>
    <w:rsid w:val="00C73585"/>
    <w:rsid w:val="00C80431"/>
    <w:rsid w:val="00C82F0C"/>
    <w:rsid w:val="00C8454F"/>
    <w:rsid w:val="00C85B5F"/>
    <w:rsid w:val="00C87115"/>
    <w:rsid w:val="00C87256"/>
    <w:rsid w:val="00C904EB"/>
    <w:rsid w:val="00C91399"/>
    <w:rsid w:val="00C938EC"/>
    <w:rsid w:val="00C93C5B"/>
    <w:rsid w:val="00C9451C"/>
    <w:rsid w:val="00C9558D"/>
    <w:rsid w:val="00C97773"/>
    <w:rsid w:val="00CA0BE4"/>
    <w:rsid w:val="00CB15A4"/>
    <w:rsid w:val="00CB3EFE"/>
    <w:rsid w:val="00CC0F92"/>
    <w:rsid w:val="00CD020A"/>
    <w:rsid w:val="00CD5B20"/>
    <w:rsid w:val="00CE051D"/>
    <w:rsid w:val="00CE7E03"/>
    <w:rsid w:val="00CF2927"/>
    <w:rsid w:val="00CF6655"/>
    <w:rsid w:val="00D01DB9"/>
    <w:rsid w:val="00D044E8"/>
    <w:rsid w:val="00D15BFC"/>
    <w:rsid w:val="00D1672E"/>
    <w:rsid w:val="00D16BAA"/>
    <w:rsid w:val="00D20481"/>
    <w:rsid w:val="00D20B01"/>
    <w:rsid w:val="00D253C7"/>
    <w:rsid w:val="00D254B2"/>
    <w:rsid w:val="00D30721"/>
    <w:rsid w:val="00D33091"/>
    <w:rsid w:val="00D36F2F"/>
    <w:rsid w:val="00D44B51"/>
    <w:rsid w:val="00D46E86"/>
    <w:rsid w:val="00D503DB"/>
    <w:rsid w:val="00D559E8"/>
    <w:rsid w:val="00D56F28"/>
    <w:rsid w:val="00D62560"/>
    <w:rsid w:val="00D62F74"/>
    <w:rsid w:val="00D6457A"/>
    <w:rsid w:val="00D65A2E"/>
    <w:rsid w:val="00D66BBA"/>
    <w:rsid w:val="00D704E6"/>
    <w:rsid w:val="00D73783"/>
    <w:rsid w:val="00D87235"/>
    <w:rsid w:val="00D91CE6"/>
    <w:rsid w:val="00D92FCE"/>
    <w:rsid w:val="00D94654"/>
    <w:rsid w:val="00DA16FE"/>
    <w:rsid w:val="00DA2E8E"/>
    <w:rsid w:val="00DA54BE"/>
    <w:rsid w:val="00DA6C88"/>
    <w:rsid w:val="00DA6C95"/>
    <w:rsid w:val="00DB06E3"/>
    <w:rsid w:val="00DB1565"/>
    <w:rsid w:val="00DB37C4"/>
    <w:rsid w:val="00DB499D"/>
    <w:rsid w:val="00DB5B7A"/>
    <w:rsid w:val="00DC35E9"/>
    <w:rsid w:val="00DC66C0"/>
    <w:rsid w:val="00DD01F3"/>
    <w:rsid w:val="00DD0B9F"/>
    <w:rsid w:val="00DD1712"/>
    <w:rsid w:val="00DD289B"/>
    <w:rsid w:val="00DD52AC"/>
    <w:rsid w:val="00DD5491"/>
    <w:rsid w:val="00DD6499"/>
    <w:rsid w:val="00DE1782"/>
    <w:rsid w:val="00DE1A7F"/>
    <w:rsid w:val="00DF0F6B"/>
    <w:rsid w:val="00DF1AFD"/>
    <w:rsid w:val="00DF25EF"/>
    <w:rsid w:val="00DF3410"/>
    <w:rsid w:val="00DF628D"/>
    <w:rsid w:val="00DF67F2"/>
    <w:rsid w:val="00DF75A9"/>
    <w:rsid w:val="00E028B8"/>
    <w:rsid w:val="00E0632D"/>
    <w:rsid w:val="00E116C3"/>
    <w:rsid w:val="00E12B2D"/>
    <w:rsid w:val="00E12DAB"/>
    <w:rsid w:val="00E20054"/>
    <w:rsid w:val="00E31298"/>
    <w:rsid w:val="00E3552A"/>
    <w:rsid w:val="00E366A6"/>
    <w:rsid w:val="00E36B83"/>
    <w:rsid w:val="00E40271"/>
    <w:rsid w:val="00E430EA"/>
    <w:rsid w:val="00E431D2"/>
    <w:rsid w:val="00E44D40"/>
    <w:rsid w:val="00E45661"/>
    <w:rsid w:val="00E46658"/>
    <w:rsid w:val="00E476AC"/>
    <w:rsid w:val="00E47E88"/>
    <w:rsid w:val="00E50119"/>
    <w:rsid w:val="00E51820"/>
    <w:rsid w:val="00E54990"/>
    <w:rsid w:val="00E616DC"/>
    <w:rsid w:val="00E6403B"/>
    <w:rsid w:val="00E66849"/>
    <w:rsid w:val="00E6684F"/>
    <w:rsid w:val="00E66C96"/>
    <w:rsid w:val="00E73626"/>
    <w:rsid w:val="00E748BD"/>
    <w:rsid w:val="00E769DC"/>
    <w:rsid w:val="00E80C52"/>
    <w:rsid w:val="00E83B39"/>
    <w:rsid w:val="00E86297"/>
    <w:rsid w:val="00E8732F"/>
    <w:rsid w:val="00E90D6C"/>
    <w:rsid w:val="00E94990"/>
    <w:rsid w:val="00E9590B"/>
    <w:rsid w:val="00E97080"/>
    <w:rsid w:val="00EA24D7"/>
    <w:rsid w:val="00EA260C"/>
    <w:rsid w:val="00EA48A1"/>
    <w:rsid w:val="00EA73DE"/>
    <w:rsid w:val="00EA78A6"/>
    <w:rsid w:val="00EA7BF7"/>
    <w:rsid w:val="00EB6639"/>
    <w:rsid w:val="00EC21D7"/>
    <w:rsid w:val="00EC349F"/>
    <w:rsid w:val="00EC4D2C"/>
    <w:rsid w:val="00EC651F"/>
    <w:rsid w:val="00EC6CC1"/>
    <w:rsid w:val="00ED126D"/>
    <w:rsid w:val="00ED2EF2"/>
    <w:rsid w:val="00ED46BB"/>
    <w:rsid w:val="00EE75C3"/>
    <w:rsid w:val="00EF60BA"/>
    <w:rsid w:val="00EF651B"/>
    <w:rsid w:val="00F00D08"/>
    <w:rsid w:val="00F011B6"/>
    <w:rsid w:val="00F03850"/>
    <w:rsid w:val="00F07155"/>
    <w:rsid w:val="00F12595"/>
    <w:rsid w:val="00F1410A"/>
    <w:rsid w:val="00F177E4"/>
    <w:rsid w:val="00F217D8"/>
    <w:rsid w:val="00F219EA"/>
    <w:rsid w:val="00F25D92"/>
    <w:rsid w:val="00F272D5"/>
    <w:rsid w:val="00F31BF1"/>
    <w:rsid w:val="00F329F4"/>
    <w:rsid w:val="00F4029B"/>
    <w:rsid w:val="00F40D7B"/>
    <w:rsid w:val="00F46EFE"/>
    <w:rsid w:val="00F55953"/>
    <w:rsid w:val="00F56B3A"/>
    <w:rsid w:val="00F57118"/>
    <w:rsid w:val="00F610FF"/>
    <w:rsid w:val="00F66D16"/>
    <w:rsid w:val="00F720B8"/>
    <w:rsid w:val="00F72812"/>
    <w:rsid w:val="00F73698"/>
    <w:rsid w:val="00F8636A"/>
    <w:rsid w:val="00F871B1"/>
    <w:rsid w:val="00F934ED"/>
    <w:rsid w:val="00F9715F"/>
    <w:rsid w:val="00F97A9E"/>
    <w:rsid w:val="00FA3B6E"/>
    <w:rsid w:val="00FB2B8F"/>
    <w:rsid w:val="00FB5998"/>
    <w:rsid w:val="00FB7D50"/>
    <w:rsid w:val="00FC21A9"/>
    <w:rsid w:val="00FC33AF"/>
    <w:rsid w:val="00FC6C8A"/>
    <w:rsid w:val="00FD192F"/>
    <w:rsid w:val="00FD4B51"/>
    <w:rsid w:val="00FE12C5"/>
    <w:rsid w:val="00FE4487"/>
    <w:rsid w:val="00FF484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7AE37"/>
  <w15:docId w15:val="{F34976AB-3ED2-4411-8116-B4D221F5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/>
      <w:jc w:val="both"/>
    </w:pPr>
    <w:rPr>
      <w:sz w:val="24"/>
      <w:lang w:val="ca-ES"/>
    </w:rPr>
  </w:style>
  <w:style w:type="paragraph" w:styleId="Heading1">
    <w:name w:val="heading 1"/>
    <w:aliases w:val="LS1"/>
    <w:basedOn w:val="Normal"/>
    <w:next w:val="Normal"/>
    <w:link w:val="Heading1Ch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5A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5A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5A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281E4D"/>
    <w:pPr>
      <w:ind w:left="720"/>
      <w:contextualSpacing/>
    </w:pPr>
  </w:style>
  <w:style w:type="table" w:styleId="TableGrid">
    <w:name w:val="Table Grid"/>
    <w:basedOn w:val="TableNormal"/>
    <w:uiPriority w:val="59"/>
    <w:rsid w:val="00093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39E"/>
    <w:rPr>
      <w:color w:val="0000FF" w:themeColor="hyperlink"/>
      <w:u w:val="single"/>
    </w:rPr>
  </w:style>
  <w:style w:type="character" w:customStyle="1" w:styleId="Heading1Char">
    <w:name w:val="Heading 1 Char"/>
    <w:aliases w:val="LS1 Char"/>
    <w:basedOn w:val="DefaultParagraphFont"/>
    <w:link w:val="Heading1"/>
    <w:uiPriority w:val="9"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6EFE"/>
    <w:rPr>
      <w:rFonts w:eastAsiaTheme="majorEastAsia" w:cstheme="majorBidi"/>
      <w:bCs/>
      <w:sz w:val="28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paragraph" w:styleId="Title">
    <w:name w:val="Title"/>
    <w:aliases w:val="LS-T"/>
    <w:basedOn w:val="Heading1"/>
    <w:next w:val="Normal"/>
    <w:link w:val="TitleChar"/>
    <w:uiPriority w:val="10"/>
    <w:qFormat/>
    <w:rsid w:val="00F46EFE"/>
    <w:pPr>
      <w:numPr>
        <w:numId w:val="0"/>
      </w:numPr>
      <w:spacing w:before="360"/>
      <w:ind w:left="360" w:hanging="360"/>
    </w:pPr>
    <w:rPr>
      <w:b/>
      <w:sz w:val="48"/>
    </w:rPr>
  </w:style>
  <w:style w:type="character" w:customStyle="1" w:styleId="TitleChar">
    <w:name w:val="Title Char"/>
    <w:aliases w:val="LS-T Char"/>
    <w:basedOn w:val="DefaultParagraphFont"/>
    <w:link w:val="Title"/>
    <w:uiPriority w:val="10"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E1D"/>
    <w:rPr>
      <w:rFonts w:ascii="Arial" w:hAnsi="Arial"/>
      <w:sz w:val="20"/>
      <w:szCs w:val="20"/>
      <w:lang w:val="ca-ES"/>
    </w:rPr>
  </w:style>
  <w:style w:type="character" w:styleId="FootnoteReference">
    <w:name w:val="footnote reference"/>
    <w:basedOn w:val="DefaultParagraphFont"/>
    <w:uiPriority w:val="99"/>
    <w:semiHidden/>
    <w:unhideWhenUsed/>
    <w:rsid w:val="00FF6E1D"/>
    <w:rPr>
      <w:vertAlign w:val="superscript"/>
    </w:rPr>
  </w:style>
  <w:style w:type="paragraph" w:styleId="Subtitle">
    <w:name w:val="Subtitle"/>
    <w:next w:val="Normal"/>
    <w:link w:val="SubtitleChar"/>
    <w:uiPriority w:val="11"/>
    <w:qFormat/>
    <w:rsid w:val="00584602"/>
    <w:pPr>
      <w:spacing w:after="0"/>
    </w:pPr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SubtitleChar">
    <w:name w:val="Subtitle Char"/>
    <w:basedOn w:val="DefaultParagraphFont"/>
    <w:link w:val="Subtitle"/>
    <w:uiPriority w:val="11"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7758"/>
    <w:rPr>
      <w:i/>
      <w:iCs/>
      <w:color w:val="000000" w:themeColor="text1"/>
      <w:sz w:val="20"/>
      <w:lang w:val="ca-ES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character" w:customStyle="1" w:styleId="BulletsespaiatsCar">
    <w:name w:val="Bullets espaiats Car"/>
    <w:basedOn w:val="DefaultParagraphFont"/>
    <w:link w:val="Bulletsespaiats"/>
    <w:rsid w:val="00A07711"/>
    <w:rPr>
      <w:rFonts w:cs="Arial"/>
      <w:sz w:val="24"/>
    </w:rPr>
  </w:style>
  <w:style w:type="paragraph" w:styleId="NoSpacing">
    <w:name w:val="No Spacing"/>
    <w:link w:val="NoSpacingChar"/>
    <w:uiPriority w:val="1"/>
    <w:qFormat/>
    <w:rsid w:val="000323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23F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95AB34B-0324-492C-B9CF-DAC23CF1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cp:lastModifiedBy>Mas, Ricard</cp:lastModifiedBy>
  <cp:revision>109</cp:revision>
  <cp:lastPrinted>2015-10-18T21:41:00Z</cp:lastPrinted>
  <dcterms:created xsi:type="dcterms:W3CDTF">2018-01-07T18:50:00Z</dcterms:created>
  <dcterms:modified xsi:type="dcterms:W3CDTF">2022-03-06T18:17:00Z</dcterms:modified>
  <cp:category>ENG</cp:category>
</cp:coreProperties>
</file>