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29CFF23E" w14:textId="475FC3BE" w:rsidR="00D84356" w:rsidRDefault="00D84356" w:rsidP="00D84356">
      <w:pPr>
        <w:pStyle w:val="NormalWeb"/>
        <w:divId w:val="465317432"/>
        <w:rPr>
          <w:rFonts w:ascii="Arial" w:hAnsi="Arial" w:cs="Arial"/>
          <w:b/>
          <w:bCs/>
          <w:lang w:val="en-US"/>
        </w:rPr>
      </w:pPr>
      <w:r w:rsidRPr="00D84356">
        <w:rPr>
          <w:rFonts w:ascii="Arial" w:hAnsi="Arial" w:cs="Arial"/>
          <w:b/>
          <w:bCs/>
          <w:lang w:val="en-US"/>
        </w:rPr>
        <w:t xml:space="preserve">Learner Name: </w:t>
      </w:r>
      <w:r>
        <w:rPr>
          <w:rFonts w:ascii="Arial" w:hAnsi="Arial" w:cs="Arial"/>
          <w:b/>
          <w:bCs/>
          <w:lang w:val="en-US"/>
        </w:rPr>
        <w:t>RITESH SHARMA</w:t>
      </w:r>
      <w:r w:rsidRPr="00D84356">
        <w:rPr>
          <w:rFonts w:ascii="Arial" w:hAnsi="Arial" w:cs="Arial"/>
          <w:b/>
          <w:bCs/>
          <w:lang w:val="en-US"/>
        </w:rPr>
        <w:br/>
        <w:t>Learner Email:</w:t>
      </w:r>
      <w:r>
        <w:rPr>
          <w:rFonts w:ascii="Arial" w:hAnsi="Arial" w:cs="Arial"/>
          <w:b/>
          <w:bCs/>
          <w:lang w:val="en-US"/>
        </w:rPr>
        <w:t xml:space="preserve"> riteshsharmahi@gmail.com</w:t>
      </w:r>
      <w:r w:rsidRPr="00D84356">
        <w:rPr>
          <w:rFonts w:ascii="Arial" w:hAnsi="Arial" w:cs="Arial"/>
          <w:b/>
          <w:bCs/>
          <w:lang w:val="en-US"/>
        </w:rPr>
        <w:t xml:space="preserve"> </w:t>
      </w:r>
    </w:p>
    <w:p w14:paraId="49AADCD5" w14:textId="198EBB61" w:rsidR="00D84356" w:rsidRPr="00B42FC3" w:rsidRDefault="00D84356" w:rsidP="00D84356">
      <w:pPr>
        <w:pStyle w:val="NormalWeb"/>
        <w:divId w:val="465317432"/>
        <w:rPr>
          <w:rStyle w:val="Hyperlink"/>
          <w:rFonts w:ascii="Arial" w:hAnsi="Arial" w:cs="Arial"/>
          <w:b/>
          <w:bCs/>
          <w:lang w:val="en-US"/>
        </w:rPr>
      </w:pPr>
      <w:r w:rsidRPr="00D84356">
        <w:rPr>
          <w:rFonts w:ascii="Arial" w:hAnsi="Arial" w:cs="Arial"/>
          <w:b/>
          <w:bCs/>
          <w:lang w:val="en-US"/>
        </w:rPr>
        <w:t>Topic: Innovative Teaching Methods in Higher Education</w:t>
      </w:r>
      <w:r w:rsidRPr="00D84356">
        <w:rPr>
          <w:rFonts w:ascii="Arial" w:hAnsi="Arial" w:cs="Arial"/>
          <w:b/>
          <w:bCs/>
          <w:lang w:val="en-US"/>
        </w:rPr>
        <w:br/>
        <w:t xml:space="preserve">Research Paper: </w:t>
      </w:r>
      <w:r w:rsidR="00B42FC3">
        <w:rPr>
          <w:rFonts w:ascii="Arial" w:hAnsi="Arial" w:cs="Arial"/>
          <w:b/>
          <w:bCs/>
          <w:lang w:val="en-US"/>
        </w:rPr>
        <w:fldChar w:fldCharType="begin"/>
      </w:r>
      <w:r w:rsidR="004A5F1A">
        <w:rPr>
          <w:rFonts w:ascii="Arial" w:hAnsi="Arial" w:cs="Arial"/>
          <w:b/>
          <w:bCs/>
          <w:lang w:val="en-US"/>
        </w:rPr>
        <w:instrText>HYPERLINK "https://github.com/MrRiteshSharma/-Research-Paper-Summary-Project/raw/main/Research%20paper.docx" \t "_new"</w:instrText>
      </w:r>
      <w:r w:rsidR="004A5F1A">
        <w:rPr>
          <w:rFonts w:ascii="Arial" w:hAnsi="Arial" w:cs="Arial"/>
          <w:b/>
          <w:bCs/>
          <w:lang w:val="en-US"/>
        </w:rPr>
      </w:r>
      <w:r w:rsidR="00B42FC3">
        <w:rPr>
          <w:rFonts w:ascii="Arial" w:hAnsi="Arial" w:cs="Arial"/>
          <w:b/>
          <w:bCs/>
          <w:lang w:val="en-US"/>
        </w:rPr>
        <w:fldChar w:fldCharType="separate"/>
      </w:r>
      <w:r w:rsidRPr="00B42FC3">
        <w:rPr>
          <w:rStyle w:val="Hyperlink"/>
          <w:rFonts w:ascii="Arial" w:hAnsi="Arial" w:cs="Arial"/>
          <w:b/>
          <w:bCs/>
          <w:lang w:val="en-US"/>
        </w:rPr>
        <w:t>Innovative Teaching Strategies in Higher Education: A Review</w:t>
      </w:r>
    </w:p>
    <w:p w14:paraId="3AE6A109" w14:textId="31580A45" w:rsidR="00D84356" w:rsidRPr="00D84356" w:rsidRDefault="00B42FC3" w:rsidP="00D84356">
      <w:pPr>
        <w:pStyle w:val="NormalWeb"/>
        <w:divId w:val="465317432"/>
        <w:rPr>
          <w:rFonts w:ascii="Arial" w:hAnsi="Arial" w:cs="Arial"/>
          <w:b/>
          <w:bCs/>
          <w:lang w:val="en-US"/>
        </w:rPr>
      </w:pPr>
      <w:r>
        <w:rPr>
          <w:rFonts w:ascii="Arial" w:hAnsi="Arial" w:cs="Arial"/>
          <w:b/>
          <w:bCs/>
          <w:lang w:val="en-US"/>
        </w:rPr>
        <w:fldChar w:fldCharType="end"/>
      </w:r>
      <w:r w:rsidR="00D84356" w:rsidRPr="00D84356">
        <w:rPr>
          <w:rFonts w:ascii="Arial" w:hAnsi="Arial" w:cs="Arial"/>
          <w:b/>
          <w:bCs/>
          <w:lang w:val="en-US"/>
        </w:rPr>
        <w:t>Initial Prompt</w:t>
      </w:r>
    </w:p>
    <w:p w14:paraId="3CBC9EF3"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Description (50 words max):</w:t>
      </w:r>
      <w:r w:rsidRPr="00D84356">
        <w:rPr>
          <w:rFonts w:ascii="Arial" w:hAnsi="Arial" w:cs="Arial"/>
          <w:b/>
          <w:bCs/>
          <w:lang w:val="en-US"/>
        </w:rPr>
        <w:br/>
        <w:t>“Summarize the key findings and methodology of the research paper on innovative teaching methods in higher education.”</w:t>
      </w:r>
    </w:p>
    <w:p w14:paraId="2B2AB176"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Generated Summary (100 words max):</w:t>
      </w:r>
      <w:r w:rsidRPr="00D84356">
        <w:rPr>
          <w:rFonts w:ascii="Arial" w:hAnsi="Arial" w:cs="Arial"/>
          <w:b/>
          <w:bCs/>
          <w:lang w:val="en-US"/>
        </w:rPr>
        <w:br/>
        <w:t>The research paper explores a variety of innovative teaching strategies in higher education, focusing on methods such as blended learning, problem-based learning, and flipped classrooms. The paper utilizes a comprehensive literature review and case studies to evaluate the effectiveness of these methods. Findings suggest that these approaches significantly improve student engagement, motivation, and overall academic performance. The research emphasizes the need for ongoing adaptation of teaching strategies to meet the evolving needs of students and highlights the importance of integrating technology to facilitate these innovative practices.</w:t>
      </w:r>
    </w:p>
    <w:p w14:paraId="1FE6C5E6"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Iteration 1</w:t>
      </w:r>
    </w:p>
    <w:p w14:paraId="7342CDB6"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Description (50 words max):</w:t>
      </w:r>
      <w:r w:rsidRPr="00D84356">
        <w:rPr>
          <w:rFonts w:ascii="Arial" w:hAnsi="Arial" w:cs="Arial"/>
          <w:b/>
          <w:bCs/>
          <w:lang w:val="en-US"/>
        </w:rPr>
        <w:br/>
        <w:t>“Refine the summary to focus on the role of technology in these innovative teaching methods.”</w:t>
      </w:r>
    </w:p>
    <w:p w14:paraId="64DAB20E"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Generated Summary (100 words max):</w:t>
      </w:r>
      <w:r w:rsidRPr="00D84356">
        <w:rPr>
          <w:rFonts w:ascii="Arial" w:hAnsi="Arial" w:cs="Arial"/>
          <w:b/>
          <w:bCs/>
          <w:lang w:val="en-US"/>
        </w:rPr>
        <w:br/>
        <w:t xml:space="preserve">The research paper highlights the crucial role of technology in innovative teaching methods within higher education. It discusses how blended learning and </w:t>
      </w:r>
      <w:proofErr w:type="gramStart"/>
      <w:r w:rsidRPr="00D84356">
        <w:rPr>
          <w:rFonts w:ascii="Arial" w:hAnsi="Arial" w:cs="Arial"/>
          <w:b/>
          <w:bCs/>
          <w:lang w:val="en-US"/>
        </w:rPr>
        <w:t>flipped</w:t>
      </w:r>
      <w:proofErr w:type="gramEnd"/>
      <w:r w:rsidRPr="00D84356">
        <w:rPr>
          <w:rFonts w:ascii="Arial" w:hAnsi="Arial" w:cs="Arial"/>
          <w:b/>
          <w:bCs/>
          <w:lang w:val="en-US"/>
        </w:rPr>
        <w:t xml:space="preserve"> classrooms rely heavily on digital platforms to deliver content and engage students. The paper demonstrates that the integration of technology not only enhances access to educational resources but also promotes interactive learning environments. By leveraging tools like online discussion forums, video lectures, and digital assessments, educators can create more personalized and effective learning experiences. The findings underscore the importance of digital </w:t>
      </w:r>
      <w:r w:rsidRPr="00D84356">
        <w:rPr>
          <w:rFonts w:ascii="Arial" w:hAnsi="Arial" w:cs="Arial"/>
          <w:b/>
          <w:bCs/>
          <w:lang w:val="en-US"/>
        </w:rPr>
        <w:lastRenderedPageBreak/>
        <w:t>literacy for both instructors and students to maximize the benefits of these methods.</w:t>
      </w:r>
    </w:p>
    <w:p w14:paraId="34EDB581"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Iteration 2</w:t>
      </w:r>
    </w:p>
    <w:p w14:paraId="1E58D75A"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Description (50 words max):</w:t>
      </w:r>
      <w:r w:rsidRPr="00D84356">
        <w:rPr>
          <w:rFonts w:ascii="Arial" w:hAnsi="Arial" w:cs="Arial"/>
          <w:b/>
          <w:bCs/>
          <w:lang w:val="en-US"/>
        </w:rPr>
        <w:br/>
        <w:t>“Further refine the summary to include specific examples of how these methods have been implemented in higher education.”</w:t>
      </w:r>
    </w:p>
    <w:p w14:paraId="514A6818"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Generated Summary (100 words max):</w:t>
      </w:r>
      <w:r w:rsidRPr="00D84356">
        <w:rPr>
          <w:rFonts w:ascii="Arial" w:hAnsi="Arial" w:cs="Arial"/>
          <w:b/>
          <w:bCs/>
          <w:lang w:val="en-US"/>
        </w:rPr>
        <w:br/>
        <w:t>The research paper provides specific examples of innovative teaching methods in action, such as the use of flipped classrooms at universities where students watch pre-recorded lectures at home and engage in group discussions during class. Another example is the implementation of problem-based learning in medical schools, where students work on real-life case studies to develop critical thinking skills. Additionally, the paper discusses how blended learning approaches, combining online and face-to-face instruction, have been adopted across various disciplines to enhance flexibility and accessibility in education. These examples illustrate the practical application and benefits of integrating innovative teaching methods in higher education.</w:t>
      </w:r>
    </w:p>
    <w:p w14:paraId="2E8836BD"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Final Prompt</w:t>
      </w:r>
    </w:p>
    <w:p w14:paraId="3AA8B838"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Description (50 words max):</w:t>
      </w:r>
      <w:r w:rsidRPr="00D84356">
        <w:rPr>
          <w:rFonts w:ascii="Arial" w:hAnsi="Arial" w:cs="Arial"/>
          <w:b/>
          <w:bCs/>
          <w:lang w:val="en-US"/>
        </w:rPr>
        <w:br/>
        <w:t>“Summarize the research paper on innovative teaching methods, with a focus on the integration of technology and specific examples of implementation.”</w:t>
      </w:r>
    </w:p>
    <w:p w14:paraId="75B001B9"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Generated Summary (100 words max):</w:t>
      </w:r>
      <w:r w:rsidRPr="00D84356">
        <w:rPr>
          <w:rFonts w:ascii="Arial" w:hAnsi="Arial" w:cs="Arial"/>
          <w:b/>
          <w:bCs/>
          <w:lang w:val="en-US"/>
        </w:rPr>
        <w:br/>
        <w:t>The paper reviews innovative teaching strategies in higher education, particularly focusing on technology-enhanced methods like blended learning and flipped classrooms. It presents examples such as flipped classrooms, where students engage with online lectures at home and participate in interactive class activities. Problem-based learning in medical education is also highlighted, showcasing real-life case studies to develop critical thinking. The research concludes that these methods, supported by digital tools, significantly enhance student engagement and learning outcomes, emphasizing the need for continued adaptation and technological integration in educational practices.</w:t>
      </w:r>
    </w:p>
    <w:p w14:paraId="7C3F1E0C"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Insights and Applications</w:t>
      </w:r>
    </w:p>
    <w:p w14:paraId="1C70BEB4" w14:textId="77777777" w:rsidR="00D84356" w:rsidRPr="00D84356" w:rsidRDefault="00D84356" w:rsidP="00D84356">
      <w:pPr>
        <w:pStyle w:val="NormalWeb"/>
        <w:divId w:val="465317432"/>
        <w:rPr>
          <w:rFonts w:ascii="Arial" w:hAnsi="Arial" w:cs="Arial"/>
          <w:b/>
          <w:bCs/>
          <w:lang w:val="en-US"/>
        </w:rPr>
      </w:pPr>
      <w:r w:rsidRPr="00D84356">
        <w:rPr>
          <w:rFonts w:ascii="Arial" w:hAnsi="Arial" w:cs="Arial"/>
          <w:b/>
          <w:bCs/>
          <w:lang w:val="en-US"/>
        </w:rPr>
        <w:t>Key Insights (150 words max):</w:t>
      </w:r>
      <w:r w:rsidRPr="00D84356">
        <w:rPr>
          <w:rFonts w:ascii="Arial" w:hAnsi="Arial" w:cs="Arial"/>
          <w:b/>
          <w:bCs/>
          <w:lang w:val="en-US"/>
        </w:rPr>
        <w:br/>
        <w:t xml:space="preserve">The research reveals that integrating technology into innovative teaching methods significantly boosts student engagement and academic performance. Key insights include the effectiveness of flipped classrooms and blended learning in promoting active learning and personalized instruction. The use of problem-based learning, particularly in fields like medicine, fosters critical thinking and practical skills. </w:t>
      </w:r>
      <w:r w:rsidRPr="00D84356">
        <w:rPr>
          <w:rFonts w:ascii="Arial" w:hAnsi="Arial" w:cs="Arial"/>
          <w:b/>
          <w:bCs/>
          <w:lang w:val="en-US"/>
        </w:rPr>
        <w:lastRenderedPageBreak/>
        <w:t>Applications of these insights suggest that universities should prioritize digital literacy for both students and instructors to fully harness the potential of these methods. Additionally, the continued evolution of teaching practices is essential to address the changing needs of students in a digital age, ensuring that education remains relevant and impactful.</w:t>
      </w:r>
    </w:p>
    <w:p w14:paraId="1E1A6E14" w14:textId="6F854353" w:rsidR="0046607C" w:rsidRDefault="0046607C" w:rsidP="00D84356">
      <w:pPr>
        <w:pStyle w:val="NormalWeb"/>
        <w:divId w:val="465317432"/>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F2816"/>
    <w:rsid w:val="00234B39"/>
    <w:rsid w:val="003C7364"/>
    <w:rsid w:val="0046607C"/>
    <w:rsid w:val="004A5F1A"/>
    <w:rsid w:val="005244B8"/>
    <w:rsid w:val="00536D59"/>
    <w:rsid w:val="00A958D5"/>
    <w:rsid w:val="00B42FC3"/>
    <w:rsid w:val="00B45D63"/>
    <w:rsid w:val="00CC092C"/>
    <w:rsid w:val="00D04BBD"/>
    <w:rsid w:val="00D84356"/>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D84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29117894">
                  <w:marLeft w:val="0"/>
                  <w:marRight w:val="0"/>
                  <w:marTop w:val="0"/>
                  <w:marBottom w:val="0"/>
                  <w:divBdr>
                    <w:top w:val="none" w:sz="0" w:space="0" w:color="auto"/>
                    <w:left w:val="none" w:sz="0" w:space="0" w:color="auto"/>
                    <w:bottom w:val="none" w:sz="0" w:space="0" w:color="auto"/>
                    <w:right w:val="none" w:sz="0" w:space="0" w:color="auto"/>
                  </w:divBdr>
                </w:div>
                <w:div w:id="9536713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DELL</cp:lastModifiedBy>
  <cp:revision>5</cp:revision>
  <cp:lastPrinted>2024-08-16T12:15:00Z</cp:lastPrinted>
  <dcterms:created xsi:type="dcterms:W3CDTF">2024-08-16T12:16:00Z</dcterms:created>
  <dcterms:modified xsi:type="dcterms:W3CDTF">2024-08-16T12:55:00Z</dcterms:modified>
</cp:coreProperties>
</file>