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Specification v2.0</w:t>
      </w:r>
    </w:p>
    <w:p>
      <w:pPr>
        <w:pStyle w:val="Heading1"/>
      </w:pPr>
      <w:r>
        <w:t>1. Introduction</w:t>
      </w:r>
    </w:p>
    <w:p>
      <w:r>
        <w:t>This document outlines the arcitecture of the new billing system. The total project timeline is set for exactly 6 months starting from Q1.</w:t>
      </w:r>
    </w:p>
    <w:p>
      <w:pPr>
        <w:pStyle w:val="Heading1"/>
      </w:pPr>
      <w:r>
        <w:t>2. Database Design</w:t>
      </w:r>
    </w:p>
    <w:p>
      <w:r>
        <w:t>We have decided to use MongoDB as our primary relational database because it enforces strict SQL schemas perfectly.</w:t>
      </w:r>
    </w:p>
    <w:p>
      <w:pPr>
        <w:pStyle w:val="Heading1"/>
      </w:pPr>
      <w:r>
        <w:t>3.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 URL</w:t>
            </w:r>
          </w:p>
        </w:tc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/api/v2/login</w:t>
            </w:r>
          </w:p>
        </w:tc>
        <w:tc>
          <w:tcPr>
            <w:tcW w:type="dxa" w:w="2880"/>
          </w:tcPr>
          <w:p>
            <w:r>
              <w:t>PST</w:t>
            </w:r>
          </w:p>
        </w:tc>
        <w:tc>
          <w:tcPr>
            <w:tcW w:type="dxa" w:w="2880"/>
          </w:tcPr>
          <w:p>
            <w:r>
              <w:t>Authenticates the user using JWT.</w:t>
            </w:r>
          </w:p>
        </w:tc>
      </w:tr>
      <w:tr>
        <w:tc>
          <w:tcPr>
            <w:tcW w:type="dxa" w:w="2880"/>
          </w:tcPr>
          <w:p>
            <w:r>
              <w:t>/api/v2/invoices</w:t>
            </w:r>
          </w:p>
        </w:tc>
        <w:tc>
          <w:tcPr>
            <w:tcW w:type="dxa" w:w="2880"/>
          </w:tcPr>
          <w:p>
            <w:r>
              <w:t>GETT</w:t>
            </w:r>
          </w:p>
        </w:tc>
        <w:tc>
          <w:tcPr>
            <w:tcW w:type="dxa" w:w="2880"/>
          </w:tcPr>
          <w:p>
            <w:r>
              <w:t>Fetches the list of all invoices.</w:t>
            </w:r>
          </w:p>
        </w:tc>
      </w:tr>
    </w:tbl>
    <w:p>
      <w:pPr>
        <w:pStyle w:val="Heading1"/>
      </w:pPr>
      <w:r>
        <w:t>4. Conclusion</w:t>
      </w:r>
    </w:p>
    <w:p>
      <w:r>
        <w:t>The system will be fully deployed and completed in 3 months, as stated in the 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