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AC859" w14:textId="77777777" w:rsidR="0041335B" w:rsidRPr="0041335B" w:rsidRDefault="0041335B" w:rsidP="0041335B">
      <w:pPr>
        <w:suppressAutoHyphens/>
        <w:spacing w:line="360" w:lineRule="auto"/>
        <w:jc w:val="center"/>
        <w:rPr>
          <w:rFonts w:eastAsia="Calibri"/>
          <w:b/>
          <w:bCs/>
          <w:kern w:val="2"/>
          <w:sz w:val="28"/>
          <w:szCs w:val="28"/>
          <w:lang w:eastAsia="en-US"/>
          <w14:ligatures w14:val="standardContextual"/>
        </w:rPr>
      </w:pPr>
      <w:bookmarkStart w:id="0" w:name="_Toc160383109"/>
      <w:bookmarkStart w:id="1" w:name="_Toc9358290"/>
      <w:r w:rsidRPr="0041335B">
        <w:rPr>
          <w:rFonts w:eastAsia="Calibri"/>
          <w:b/>
          <w:bCs/>
          <w:kern w:val="2"/>
          <w:sz w:val="28"/>
          <w:szCs w:val="28"/>
          <w:lang w:eastAsia="en-US"/>
          <w14:ligatures w14:val="standardContextual"/>
        </w:rPr>
        <w:t>Отчет по практической работе</w:t>
      </w:r>
    </w:p>
    <w:p w14:paraId="4EC4E79B" w14:textId="245233FE" w:rsidR="0041335B" w:rsidRPr="0041335B" w:rsidRDefault="0041335B" w:rsidP="0041335B">
      <w:pPr>
        <w:suppressAutoHyphens/>
        <w:spacing w:line="360" w:lineRule="auto"/>
        <w:jc w:val="center"/>
        <w:rPr>
          <w:rFonts w:eastAsia="Calibri"/>
          <w:b/>
          <w:bCs/>
          <w:kern w:val="2"/>
          <w:sz w:val="28"/>
          <w:szCs w:val="28"/>
          <w:lang w:eastAsia="en-US"/>
          <w14:ligatures w14:val="standardContextual"/>
        </w:rPr>
      </w:pPr>
      <w:r w:rsidRPr="0041335B">
        <w:rPr>
          <w:rFonts w:eastAsia="Calibri"/>
          <w:b/>
          <w:bCs/>
          <w:kern w:val="2"/>
          <w:sz w:val="28"/>
          <w:szCs w:val="28"/>
          <w:lang w:eastAsia="en-US"/>
          <w14:ligatures w14:val="standardContextual"/>
        </w:rPr>
        <w:t>по теме №</w:t>
      </w:r>
      <w:r w:rsidR="0062676A" w:rsidRPr="0062676A">
        <w:rPr>
          <w:rFonts w:eastAsia="Calibri"/>
          <w:b/>
          <w:bCs/>
          <w:kern w:val="2"/>
          <w:sz w:val="28"/>
          <w:szCs w:val="28"/>
          <w:lang w:eastAsia="en-US"/>
          <w14:ligatures w14:val="standardContextual"/>
        </w:rPr>
        <w:t>3</w:t>
      </w:r>
      <w:r w:rsidRPr="0041335B">
        <w:rPr>
          <w:rFonts w:eastAsia="Calibri"/>
          <w:b/>
          <w:bCs/>
          <w:kern w:val="2"/>
          <w:sz w:val="28"/>
          <w:szCs w:val="28"/>
          <w:lang w:eastAsia="en-US"/>
          <w14:ligatures w14:val="standardContextual"/>
        </w:rPr>
        <w:t xml:space="preserve"> «</w:t>
      </w:r>
      <w:r w:rsidR="0062676A" w:rsidRPr="0062676A">
        <w:rPr>
          <w:rFonts w:eastAsia="Calibri"/>
          <w:b/>
          <w:bCs/>
          <w:kern w:val="2"/>
          <w:sz w:val="28"/>
          <w:szCs w:val="28"/>
          <w:lang w:eastAsia="en-US"/>
          <w14:ligatures w14:val="standardContextual"/>
        </w:rPr>
        <w:t>Управление сроками</w:t>
      </w:r>
      <w:r w:rsidRPr="0041335B">
        <w:rPr>
          <w:rFonts w:eastAsia="Calibri"/>
          <w:b/>
          <w:bCs/>
          <w:kern w:val="2"/>
          <w:sz w:val="28"/>
          <w:szCs w:val="28"/>
          <w:lang w:eastAsia="en-US"/>
          <w14:ligatures w14:val="standardContextual"/>
        </w:rPr>
        <w:t>»</w:t>
      </w:r>
    </w:p>
    <w:p w14:paraId="72F60716" w14:textId="77777777" w:rsidR="0041335B" w:rsidRPr="0041335B" w:rsidRDefault="0041335B" w:rsidP="0041335B">
      <w:pPr>
        <w:suppressAutoHyphens/>
        <w:spacing w:line="360" w:lineRule="auto"/>
        <w:jc w:val="center"/>
        <w:rPr>
          <w:rFonts w:eastAsia="Calibri"/>
          <w:b/>
          <w:bCs/>
          <w:kern w:val="2"/>
          <w:sz w:val="28"/>
          <w:szCs w:val="28"/>
          <w:lang w:eastAsia="en-US"/>
          <w14:ligatures w14:val="standardContextual"/>
        </w:rPr>
      </w:pPr>
      <w:r w:rsidRPr="0041335B">
        <w:rPr>
          <w:rFonts w:eastAsia="Calibri"/>
          <w:b/>
          <w:bCs/>
          <w:kern w:val="2"/>
          <w:sz w:val="28"/>
          <w:szCs w:val="28"/>
          <w:lang w:eastAsia="en-US"/>
          <w14:ligatures w14:val="standardContextual"/>
        </w:rPr>
        <w:t>студента группы КЭ-401</w:t>
      </w:r>
    </w:p>
    <w:p w14:paraId="637AD8C4" w14:textId="77777777" w:rsidR="0041335B" w:rsidRPr="0041335B" w:rsidRDefault="0041335B" w:rsidP="0041335B">
      <w:pPr>
        <w:suppressAutoHyphens/>
        <w:spacing w:line="360" w:lineRule="auto"/>
        <w:jc w:val="center"/>
        <w:rPr>
          <w:rFonts w:eastAsia="Calibri"/>
          <w:b/>
          <w:bCs/>
          <w:kern w:val="2"/>
          <w:sz w:val="28"/>
          <w:szCs w:val="28"/>
          <w:lang w:eastAsia="en-US"/>
          <w14:ligatures w14:val="standardContextual"/>
        </w:rPr>
      </w:pPr>
      <w:r w:rsidRPr="0041335B">
        <w:rPr>
          <w:rFonts w:eastAsia="Calibri"/>
          <w:b/>
          <w:bCs/>
          <w:kern w:val="2"/>
          <w:sz w:val="28"/>
          <w:szCs w:val="28"/>
          <w:lang w:eastAsia="en-US"/>
          <w14:ligatures w14:val="standardContextual"/>
        </w:rPr>
        <w:t>Гордеева Александра Сергеевича</w:t>
      </w:r>
    </w:p>
    <w:bookmarkEnd w:id="0"/>
    <w:p w14:paraId="03D961B6" w14:textId="1782E62A" w:rsidR="00EF0741" w:rsidRPr="00F61D89" w:rsidRDefault="00EF0741" w:rsidP="003F3D62">
      <w:pPr>
        <w:pStyle w:val="af"/>
        <w:rPr>
          <w:b/>
          <w:bCs/>
        </w:rPr>
      </w:pPr>
      <w:r w:rsidRPr="00EF0741">
        <w:rPr>
          <w:b/>
          <w:bCs/>
        </w:rPr>
        <w:t>Задание №1</w:t>
      </w:r>
    </w:p>
    <w:p w14:paraId="5CB664D4" w14:textId="77777777" w:rsidR="00C7729A" w:rsidRDefault="00C7729A" w:rsidP="00C7729A">
      <w:pPr>
        <w:pStyle w:val="af"/>
        <w:keepNext/>
      </w:pPr>
      <w:r>
        <w:rPr>
          <w:b/>
          <w:bCs/>
        </w:rPr>
        <w:t>1. В чем состоит сущность планирования?</w:t>
      </w:r>
    </w:p>
    <w:p w14:paraId="5C4706DC" w14:textId="77777777" w:rsidR="00C7729A" w:rsidRDefault="00C7729A" w:rsidP="00C7729A">
      <w:pPr>
        <w:pStyle w:val="AStyle"/>
      </w:pPr>
      <w:r>
        <w:t>Планирование – это процесс определения целей, разработки стратегий и создания планов действий для их достижения. Это систематический процесс, который помогает организациям принимать решения и управлять ресурсами в эффективном и продуктивном направлении.</w:t>
      </w:r>
    </w:p>
    <w:p w14:paraId="2BDF0AB4" w14:textId="77777777" w:rsidR="00C7729A" w:rsidRDefault="00C7729A" w:rsidP="00C7729A">
      <w:pPr>
        <w:pStyle w:val="af"/>
        <w:keepNext/>
        <w:rPr>
          <w:b/>
          <w:bCs/>
        </w:rPr>
      </w:pPr>
      <w:r>
        <w:rPr>
          <w:b/>
          <w:bCs/>
        </w:rPr>
        <w:t>2. Какова основная цель планирования?</w:t>
      </w:r>
    </w:p>
    <w:p w14:paraId="26AA5AA2" w14:textId="77777777" w:rsidR="00C7729A" w:rsidRDefault="00C7729A" w:rsidP="00C7729A">
      <w:pPr>
        <w:pStyle w:val="af"/>
      </w:pPr>
      <w:r>
        <w:t>Основная цель планирования заключается в обеспечении своевременного завершения проекта [1].</w:t>
      </w:r>
    </w:p>
    <w:p w14:paraId="7063B803" w14:textId="77777777" w:rsidR="00C7729A" w:rsidRDefault="00C7729A" w:rsidP="00C7729A">
      <w:pPr>
        <w:pStyle w:val="af"/>
        <w:keepNext/>
        <w:rPr>
          <w:b/>
          <w:bCs/>
        </w:rPr>
      </w:pPr>
      <w:r>
        <w:rPr>
          <w:b/>
          <w:bCs/>
        </w:rPr>
        <w:t>3. Перечислите основные процессы планирования</w:t>
      </w:r>
    </w:p>
    <w:p w14:paraId="3C975003" w14:textId="77777777" w:rsidR="00C7729A" w:rsidRDefault="00C7729A" w:rsidP="00C7729A">
      <w:pPr>
        <w:pStyle w:val="af"/>
        <w:keepNext/>
      </w:pPr>
      <w:r>
        <w:t>Основные процессы планирования [1] приведены ниже.</w:t>
      </w:r>
    </w:p>
    <w:p w14:paraId="13E565EC" w14:textId="77777777" w:rsidR="00C7729A" w:rsidRDefault="00C7729A" w:rsidP="00C7729A">
      <w:pPr>
        <w:pStyle w:val="AStyle"/>
        <w:numPr>
          <w:ilvl w:val="0"/>
          <w:numId w:val="39"/>
        </w:numPr>
        <w:tabs>
          <w:tab w:val="left" w:pos="1134"/>
        </w:tabs>
        <w:ind w:left="0" w:firstLine="709"/>
      </w:pPr>
      <w:r>
        <w:t>Определение операций – процесс определения конкретных операций, которые необходимо выполнить для получения результатов проекта.</w:t>
      </w:r>
    </w:p>
    <w:p w14:paraId="6283D89D" w14:textId="77777777" w:rsidR="00C7729A" w:rsidRDefault="00C7729A" w:rsidP="00C7729A">
      <w:pPr>
        <w:pStyle w:val="AStyle"/>
        <w:numPr>
          <w:ilvl w:val="0"/>
          <w:numId w:val="39"/>
        </w:numPr>
        <w:tabs>
          <w:tab w:val="left" w:pos="1134"/>
        </w:tabs>
        <w:ind w:left="0" w:firstLine="709"/>
      </w:pPr>
      <w:r>
        <w:t>Определение последовательности операций – процесс выявления и документирования зависимостей между операциями проекта.</w:t>
      </w:r>
    </w:p>
    <w:p w14:paraId="7719DC9E" w14:textId="77777777" w:rsidR="00C7729A" w:rsidRDefault="00C7729A" w:rsidP="00C7729A">
      <w:pPr>
        <w:pStyle w:val="AStyle"/>
        <w:numPr>
          <w:ilvl w:val="0"/>
          <w:numId w:val="39"/>
        </w:numPr>
        <w:tabs>
          <w:tab w:val="left" w:pos="1134"/>
        </w:tabs>
        <w:ind w:left="0" w:firstLine="709"/>
      </w:pPr>
      <w:r>
        <w:t>Оценка ресурсов операций – процесс оценки типов и количества материалов, человеческих ресурсов, оборудования или поставок, необходимых для выполнения каждой операции.</w:t>
      </w:r>
    </w:p>
    <w:p w14:paraId="36319495" w14:textId="77777777" w:rsidR="00C7729A" w:rsidRDefault="00C7729A" w:rsidP="00C7729A">
      <w:pPr>
        <w:pStyle w:val="AStyle"/>
        <w:numPr>
          <w:ilvl w:val="0"/>
          <w:numId w:val="39"/>
        </w:numPr>
        <w:tabs>
          <w:tab w:val="left" w:pos="1134"/>
        </w:tabs>
        <w:ind w:left="0" w:firstLine="709"/>
      </w:pPr>
      <w:r>
        <w:t>Оценка длительности операций – процесс приблизительного определения количества рабочих периодов, требуемых для завершения отдельных операций при предполагаемых ресурсах.</w:t>
      </w:r>
    </w:p>
    <w:p w14:paraId="271DE349" w14:textId="77777777" w:rsidR="00C7729A" w:rsidRDefault="00C7729A" w:rsidP="00C7729A">
      <w:pPr>
        <w:pStyle w:val="AStyle"/>
        <w:numPr>
          <w:ilvl w:val="0"/>
          <w:numId w:val="39"/>
        </w:numPr>
        <w:tabs>
          <w:tab w:val="left" w:pos="1134"/>
        </w:tabs>
        <w:ind w:left="0" w:firstLine="709"/>
      </w:pPr>
      <w:r>
        <w:t>Разработка расписания – процесс анализа последовательностей операций, их длительности, потребности в ресурсах и временных ограничений для создания расписания проекта.</w:t>
      </w:r>
    </w:p>
    <w:p w14:paraId="40A5221D" w14:textId="77777777" w:rsidR="00C7729A" w:rsidRDefault="00C7729A" w:rsidP="00C7729A">
      <w:pPr>
        <w:pStyle w:val="AStyle"/>
        <w:numPr>
          <w:ilvl w:val="0"/>
          <w:numId w:val="39"/>
        </w:numPr>
        <w:tabs>
          <w:tab w:val="left" w:pos="1134"/>
        </w:tabs>
        <w:ind w:left="0" w:firstLine="709"/>
      </w:pPr>
      <w:r>
        <w:t>Управление расписанием – процесс мониторинга статуса проекта для корректировки его исполнения и внесения изменений в базовое расписание.</w:t>
      </w:r>
    </w:p>
    <w:p w14:paraId="1A1A8E06" w14:textId="77777777" w:rsidR="00C7729A" w:rsidRDefault="00C7729A" w:rsidP="00C7729A">
      <w:pPr>
        <w:pStyle w:val="af"/>
        <w:keepNext/>
        <w:rPr>
          <w:b/>
          <w:bCs/>
        </w:rPr>
      </w:pPr>
      <w:r>
        <w:rPr>
          <w:b/>
          <w:bCs/>
        </w:rPr>
        <w:lastRenderedPageBreak/>
        <w:t>4. Перечислите вспомогательные процессы планирования</w:t>
      </w:r>
    </w:p>
    <w:p w14:paraId="07C74DB5" w14:textId="77777777" w:rsidR="00C7729A" w:rsidRDefault="00C7729A" w:rsidP="00C7729A">
      <w:pPr>
        <w:pStyle w:val="af"/>
        <w:keepNext/>
        <w:rPr>
          <w:b/>
          <w:bCs/>
        </w:rPr>
      </w:pPr>
      <w:r>
        <w:t>Вспомогательные процессы планирования:</w:t>
      </w:r>
    </w:p>
    <w:p w14:paraId="03FCBDD9" w14:textId="77777777" w:rsidR="00C7729A" w:rsidRDefault="00C7729A" w:rsidP="00C7729A">
      <w:pPr>
        <w:pStyle w:val="AStyle"/>
        <w:numPr>
          <w:ilvl w:val="0"/>
          <w:numId w:val="40"/>
        </w:numPr>
        <w:tabs>
          <w:tab w:val="left" w:pos="1134"/>
        </w:tabs>
        <w:ind w:left="0" w:firstLine="709"/>
      </w:pPr>
      <w:r>
        <w:t>анализ рисков;</w:t>
      </w:r>
    </w:p>
    <w:p w14:paraId="120BDDF0" w14:textId="77777777" w:rsidR="00C7729A" w:rsidRDefault="00C7729A" w:rsidP="00C7729A">
      <w:pPr>
        <w:pStyle w:val="AStyle"/>
        <w:numPr>
          <w:ilvl w:val="0"/>
          <w:numId w:val="40"/>
        </w:numPr>
        <w:tabs>
          <w:tab w:val="left" w:pos="1134"/>
        </w:tabs>
        <w:ind w:left="709" w:firstLine="0"/>
      </w:pPr>
      <w:r>
        <w:t>прогнозирование</w:t>
      </w:r>
      <w:r>
        <w:rPr>
          <w:lang w:val="en-US"/>
        </w:rPr>
        <w:t>;</w:t>
      </w:r>
    </w:p>
    <w:p w14:paraId="6C4E0B30" w14:textId="77777777" w:rsidR="00C7729A" w:rsidRDefault="00C7729A" w:rsidP="00C7729A">
      <w:pPr>
        <w:pStyle w:val="AStyle"/>
        <w:numPr>
          <w:ilvl w:val="0"/>
          <w:numId w:val="40"/>
        </w:numPr>
        <w:tabs>
          <w:tab w:val="left" w:pos="1134"/>
        </w:tabs>
        <w:ind w:left="709" w:firstLine="0"/>
      </w:pPr>
      <w:r>
        <w:t>адаптация к изменениям</w:t>
      </w:r>
      <w:r>
        <w:rPr>
          <w:lang w:val="en-US"/>
        </w:rPr>
        <w:t>;</w:t>
      </w:r>
    </w:p>
    <w:p w14:paraId="091029D3" w14:textId="77777777" w:rsidR="00C7729A" w:rsidRDefault="00C7729A" w:rsidP="00C7729A">
      <w:pPr>
        <w:pStyle w:val="AStyle"/>
        <w:numPr>
          <w:ilvl w:val="0"/>
          <w:numId w:val="40"/>
        </w:numPr>
        <w:tabs>
          <w:tab w:val="left" w:pos="1134"/>
        </w:tabs>
        <w:ind w:left="709" w:firstLine="0"/>
      </w:pPr>
      <w:r>
        <w:t>оптимизация процессов</w:t>
      </w:r>
      <w:r>
        <w:rPr>
          <w:lang w:val="en-US"/>
        </w:rPr>
        <w:t>;</w:t>
      </w:r>
    </w:p>
    <w:p w14:paraId="4C214105" w14:textId="77777777" w:rsidR="00C7729A" w:rsidRDefault="00C7729A" w:rsidP="00C7729A">
      <w:pPr>
        <w:pStyle w:val="AStyle"/>
        <w:numPr>
          <w:ilvl w:val="0"/>
          <w:numId w:val="40"/>
        </w:numPr>
        <w:tabs>
          <w:tab w:val="left" w:pos="1134"/>
        </w:tabs>
        <w:ind w:left="709" w:firstLine="0"/>
      </w:pPr>
      <w:r>
        <w:t>коммуникация и обратная связь.</w:t>
      </w:r>
    </w:p>
    <w:p w14:paraId="32C82D97" w14:textId="77777777" w:rsidR="00C7729A" w:rsidRDefault="00C7729A" w:rsidP="00C7729A">
      <w:pPr>
        <w:pStyle w:val="af"/>
        <w:keepNext/>
        <w:rPr>
          <w:b/>
          <w:bCs/>
        </w:rPr>
      </w:pPr>
      <w:r>
        <w:rPr>
          <w:b/>
          <w:bCs/>
        </w:rPr>
        <w:t>5. Дайте определение концептуальному плану, стратегическому плану и детальному плану проекта</w:t>
      </w:r>
    </w:p>
    <w:p w14:paraId="4489CC5A" w14:textId="77777777" w:rsidR="00C7729A" w:rsidRDefault="00C7729A" w:rsidP="00C7729A">
      <w:pPr>
        <w:pStyle w:val="af"/>
      </w:pPr>
      <w:r>
        <w:t>Концептуальный план – это высокоуровневый план, который определяет общие направления развития организации или проекта.</w:t>
      </w:r>
    </w:p>
    <w:p w14:paraId="75717202" w14:textId="77777777" w:rsidR="00C7729A" w:rsidRDefault="00C7729A" w:rsidP="00C7729A">
      <w:pPr>
        <w:pStyle w:val="af"/>
      </w:pPr>
      <w:r>
        <w:t>Стратегический план – это долгосрочный план, описывающий цели, стратегии и приоритеты организации на определенный период времени.</w:t>
      </w:r>
    </w:p>
    <w:p w14:paraId="1C2FA459" w14:textId="77777777" w:rsidR="00C7729A" w:rsidRDefault="00C7729A" w:rsidP="00C7729A">
      <w:pPr>
        <w:pStyle w:val="af"/>
      </w:pPr>
      <w:r>
        <w:t>Детальный план проекта – это план, включающий в себя конкретные шаги, ресурсы и сроки для достижения целей проекта.</w:t>
      </w:r>
    </w:p>
    <w:p w14:paraId="6AC0BA47" w14:textId="77777777" w:rsidR="00C7729A" w:rsidRDefault="00C7729A" w:rsidP="00C7729A">
      <w:pPr>
        <w:pStyle w:val="af"/>
        <w:keepNext/>
      </w:pPr>
      <w:r>
        <w:rPr>
          <w:b/>
          <w:bCs/>
        </w:rPr>
        <w:t>6. В чем состоит сущность метода SWOT-анализа?</w:t>
      </w:r>
    </w:p>
    <w:p w14:paraId="7EB72EB9" w14:textId="77777777" w:rsidR="00C7729A" w:rsidRDefault="00C7729A" w:rsidP="00C7729A">
      <w:pPr>
        <w:pStyle w:val="af"/>
      </w:pPr>
      <w:r>
        <w:t>Анализ сильных и слабых сторон, возможностей и угроз (</w:t>
      </w:r>
      <w:r>
        <w:rPr>
          <w:lang w:val="en-US"/>
        </w:rPr>
        <w:t>Strengths</w:t>
      </w:r>
      <w:r>
        <w:t xml:space="preserve">, </w:t>
      </w:r>
      <w:r>
        <w:rPr>
          <w:lang w:val="en-US"/>
        </w:rPr>
        <w:t>Weaknesses</w:t>
      </w:r>
      <w:r>
        <w:t xml:space="preserve">, </w:t>
      </w:r>
      <w:r>
        <w:rPr>
          <w:lang w:val="en-US"/>
        </w:rPr>
        <w:t>Opportunities</w:t>
      </w:r>
      <w:r>
        <w:t xml:space="preserve">, </w:t>
      </w:r>
      <w:r>
        <w:rPr>
          <w:lang w:val="en-US"/>
        </w:rPr>
        <w:t>and</w:t>
      </w:r>
      <w:r w:rsidRPr="00C7729A">
        <w:t xml:space="preserve"> </w:t>
      </w:r>
      <w:r>
        <w:rPr>
          <w:lang w:val="en-US"/>
        </w:rPr>
        <w:t>Threats</w:t>
      </w:r>
      <w:r w:rsidRPr="00C7729A">
        <w:t xml:space="preserve"> </w:t>
      </w:r>
      <w:r>
        <w:rPr>
          <w:lang w:val="en-US"/>
        </w:rPr>
        <w:t>Analysis</w:t>
      </w:r>
      <w:r>
        <w:t xml:space="preserve">, или </w:t>
      </w:r>
      <w:r>
        <w:rPr>
          <w:lang w:val="en-US"/>
        </w:rPr>
        <w:t>SWOT</w:t>
      </w:r>
      <w:r w:rsidRPr="00C7729A">
        <w:t xml:space="preserve"> </w:t>
      </w:r>
      <w:r>
        <w:rPr>
          <w:lang w:val="en-US"/>
        </w:rPr>
        <w:t>Analysis</w:t>
      </w:r>
      <w:r>
        <w:t>) [1]–метод сбора информации, изучающий проект с точки зрения каждой из сильных и слабых сторон проекта, его благоприятных возможностей и угроз, чтобы увеличить охват рисков, рассматриваемых в рамках управления рисками.</w:t>
      </w:r>
    </w:p>
    <w:p w14:paraId="548875DA" w14:textId="77777777" w:rsidR="00C7729A" w:rsidRDefault="00C7729A" w:rsidP="00C7729A">
      <w:pPr>
        <w:pStyle w:val="af"/>
        <w:keepNext/>
      </w:pPr>
      <w:r>
        <w:rPr>
          <w:b/>
          <w:bCs/>
        </w:rPr>
        <w:t>7. Перечислите элементы сетевой диаграммы расписания</w:t>
      </w:r>
    </w:p>
    <w:p w14:paraId="121E15C6" w14:textId="77777777" w:rsidR="00C7729A" w:rsidRDefault="00C7729A" w:rsidP="00C7729A">
      <w:pPr>
        <w:pStyle w:val="af"/>
      </w:pPr>
      <w:r>
        <w:t>Элементы сетевой диаграммы расписания:</w:t>
      </w:r>
    </w:p>
    <w:p w14:paraId="2735FDC9" w14:textId="77777777" w:rsidR="00C7729A" w:rsidRDefault="00C7729A" w:rsidP="00C7729A">
      <w:pPr>
        <w:pStyle w:val="AStyle"/>
        <w:numPr>
          <w:ilvl w:val="0"/>
          <w:numId w:val="41"/>
        </w:numPr>
        <w:tabs>
          <w:tab w:val="left" w:pos="1134"/>
        </w:tabs>
        <w:ind w:left="0" w:firstLine="709"/>
      </w:pPr>
      <w:r>
        <w:t>задачи (активности);</w:t>
      </w:r>
    </w:p>
    <w:p w14:paraId="5D55CBFA" w14:textId="77777777" w:rsidR="00C7729A" w:rsidRDefault="00C7729A" w:rsidP="00C7729A">
      <w:pPr>
        <w:pStyle w:val="AStyle"/>
        <w:numPr>
          <w:ilvl w:val="0"/>
          <w:numId w:val="41"/>
        </w:numPr>
        <w:tabs>
          <w:tab w:val="left" w:pos="1134"/>
        </w:tabs>
        <w:ind w:left="0" w:firstLine="709"/>
      </w:pPr>
      <w:r>
        <w:t>временные связи между задачами (дуги);</w:t>
      </w:r>
    </w:p>
    <w:p w14:paraId="3F7F2C5B" w14:textId="77777777" w:rsidR="00C7729A" w:rsidRDefault="00C7729A" w:rsidP="00C7729A">
      <w:pPr>
        <w:pStyle w:val="AStyle"/>
        <w:numPr>
          <w:ilvl w:val="0"/>
          <w:numId w:val="41"/>
        </w:numPr>
        <w:tabs>
          <w:tab w:val="left" w:pos="1134"/>
        </w:tabs>
        <w:ind w:left="0" w:firstLine="709"/>
      </w:pPr>
      <w:r>
        <w:t>длительность каждой задачи;</w:t>
      </w:r>
    </w:p>
    <w:p w14:paraId="0CD5868A" w14:textId="77777777" w:rsidR="00C7729A" w:rsidRDefault="00C7729A" w:rsidP="00C7729A">
      <w:pPr>
        <w:pStyle w:val="AStyle"/>
        <w:numPr>
          <w:ilvl w:val="0"/>
          <w:numId w:val="41"/>
        </w:numPr>
        <w:tabs>
          <w:tab w:val="left" w:pos="1134"/>
        </w:tabs>
        <w:ind w:left="0" w:firstLine="709"/>
      </w:pPr>
      <w:r>
        <w:t>начальные и конечные сроки выполнения задач.</w:t>
      </w:r>
    </w:p>
    <w:p w14:paraId="769709B0" w14:textId="77777777" w:rsidR="00C7729A" w:rsidRDefault="00C7729A" w:rsidP="00C7729A">
      <w:pPr>
        <w:pStyle w:val="af"/>
        <w:keepNext/>
      </w:pPr>
      <w:r>
        <w:rPr>
          <w:b/>
          <w:bCs/>
        </w:rPr>
        <w:lastRenderedPageBreak/>
        <w:t>8. Что такое укрупненный календарный план?</w:t>
      </w:r>
    </w:p>
    <w:p w14:paraId="1B5B8F90" w14:textId="77777777" w:rsidR="00C7729A" w:rsidRDefault="00C7729A" w:rsidP="00C7729A">
      <w:pPr>
        <w:pStyle w:val="af"/>
      </w:pPr>
      <w:r>
        <w:t>Укрупненный календарный план – это общий план, который показывает общие сроки и этапы проекта или деятельности без уточнения деталей.</w:t>
      </w:r>
    </w:p>
    <w:p w14:paraId="229F4D13" w14:textId="77777777" w:rsidR="00C7729A" w:rsidRDefault="00C7729A" w:rsidP="00C7729A">
      <w:pPr>
        <w:pStyle w:val="af"/>
        <w:keepNext/>
        <w:rPr>
          <w:b/>
          <w:bCs/>
        </w:rPr>
      </w:pPr>
      <w:r>
        <w:rPr>
          <w:b/>
          <w:bCs/>
        </w:rPr>
        <w:t>9. Что такое допущения проекта?</w:t>
      </w:r>
    </w:p>
    <w:p w14:paraId="545C8980" w14:textId="77777777" w:rsidR="00C7729A" w:rsidRDefault="00C7729A" w:rsidP="00C7729A">
      <w:pPr>
        <w:pStyle w:val="af"/>
        <w:keepNext/>
      </w:pPr>
      <w:r>
        <w:t>Допущения проекта [1] – допущения, связанные с содержанием проекта, и потенциальное влияние данных допущений в случае, если они окажутся ошибочными. Команды проектов часто выявляют, документируют и подтверждают допущения в рамках проводимого ими процесса планирования. Информация о допущениях может быть указана в описании содержания проекта или в отдельном журнале.</w:t>
      </w:r>
    </w:p>
    <w:p w14:paraId="7D13C4CB" w14:textId="77777777" w:rsidR="00C7729A" w:rsidRDefault="00C7729A" w:rsidP="00C7729A">
      <w:pPr>
        <w:pStyle w:val="af"/>
        <w:keepNext/>
        <w:rPr>
          <w:b/>
          <w:bCs/>
        </w:rPr>
      </w:pPr>
      <w:r>
        <w:rPr>
          <w:b/>
          <w:bCs/>
        </w:rPr>
        <w:t>10. Что такое ограничения проекта?</w:t>
      </w:r>
    </w:p>
    <w:p w14:paraId="0D34C847" w14:textId="77777777" w:rsidR="00C7729A" w:rsidRDefault="00C7729A" w:rsidP="00C7729A">
      <w:pPr>
        <w:pStyle w:val="AStyle"/>
        <w:rPr>
          <w:lang w:val="en-US"/>
        </w:rPr>
      </w:pPr>
      <w:r>
        <w:t>Ограничения проекта [1] – ограничения, связанные с содержанием проекта, ограничивающие возможности команды, например предопределенный бюджет, любые установленные даты или контрольные события расписания, которые определены заказчиком или исполняющей организацией. Когда проект выполняется по контракту, положения контракта, как правило, являются ограничениями. Информация об ограничениях может быть указана в описании содержания проекта или в отдельном журнале.</w:t>
      </w:r>
      <w:bookmarkStart w:id="2" w:name="_Hlk41223255"/>
      <w:bookmarkEnd w:id="1"/>
    </w:p>
    <w:p w14:paraId="4BAA6BEC" w14:textId="2C9EA12E" w:rsidR="00351ECF" w:rsidRDefault="00351ECF">
      <w:pPr>
        <w:rPr>
          <w:sz w:val="28"/>
          <w:szCs w:val="28"/>
          <w:lang w:val="en-US" w:eastAsia="ja-JP"/>
        </w:rPr>
      </w:pPr>
      <w:r>
        <w:rPr>
          <w:lang w:val="en-US"/>
        </w:rPr>
        <w:br w:type="page"/>
      </w:r>
    </w:p>
    <w:p w14:paraId="5A7BC837" w14:textId="33D4491C" w:rsidR="0021238E" w:rsidRPr="0021238E" w:rsidRDefault="0021238E" w:rsidP="0021238E">
      <w:pPr>
        <w:pStyle w:val="af"/>
        <w:rPr>
          <w:b/>
          <w:bCs/>
        </w:rPr>
      </w:pPr>
      <w:r w:rsidRPr="00EF0741">
        <w:rPr>
          <w:b/>
          <w:bCs/>
        </w:rPr>
        <w:lastRenderedPageBreak/>
        <w:t>Задание №</w:t>
      </w:r>
      <w:r w:rsidRPr="0021238E">
        <w:rPr>
          <w:b/>
          <w:bCs/>
        </w:rPr>
        <w:t>2</w:t>
      </w:r>
    </w:p>
    <w:p w14:paraId="30DE46AA" w14:textId="77777777" w:rsidR="00C7729A" w:rsidRDefault="00C7729A" w:rsidP="00C7729A">
      <w:pPr>
        <w:pStyle w:val="AStyle"/>
      </w:pPr>
      <w:r>
        <w:t>Календарный план выполнения ВКР бакалавра приведен в таблице 1.</w:t>
      </w:r>
    </w:p>
    <w:p w14:paraId="5A49BD67" w14:textId="77777777" w:rsidR="00C7729A" w:rsidRDefault="00C7729A" w:rsidP="00C7729A">
      <w:pPr>
        <w:pStyle w:val="AStyle"/>
        <w:ind w:firstLine="0"/>
      </w:pPr>
      <w:r>
        <w:t>Таблица 1. Календарный план выполнения ВКР бакалавра.</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17"/>
        <w:gridCol w:w="2326"/>
        <w:gridCol w:w="1551"/>
        <w:gridCol w:w="2017"/>
        <w:gridCol w:w="1705"/>
        <w:gridCol w:w="1699"/>
      </w:tblGrid>
      <w:tr w:rsidR="00C7729A" w14:paraId="72429BC6" w14:textId="77777777" w:rsidTr="00C7729A">
        <w:trPr>
          <w:trHeight w:val="18"/>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9F3FA7F"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FDDD16B"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Этап</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BB7FCAA"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Начало этапа</w:t>
            </w:r>
          </w:p>
        </w:tc>
        <w:tc>
          <w:tcPr>
            <w:tcW w:w="1017" w:type="pct"/>
            <w:tcBorders>
              <w:top w:val="single" w:sz="2" w:space="0" w:color="auto"/>
              <w:left w:val="single" w:sz="2" w:space="0" w:color="auto"/>
              <w:bottom w:val="single" w:sz="2" w:space="0" w:color="auto"/>
              <w:right w:val="single" w:sz="2" w:space="0" w:color="auto"/>
            </w:tcBorders>
            <w:hideMark/>
          </w:tcPr>
          <w:p w14:paraId="5C64FD44"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Длительность</w:t>
            </w:r>
          </w:p>
        </w:tc>
        <w:tc>
          <w:tcPr>
            <w:tcW w:w="860" w:type="pct"/>
            <w:tcBorders>
              <w:top w:val="single" w:sz="2" w:space="0" w:color="auto"/>
              <w:left w:val="single" w:sz="2" w:space="0" w:color="auto"/>
              <w:bottom w:val="single" w:sz="2" w:space="0" w:color="auto"/>
              <w:right w:val="single" w:sz="2" w:space="0" w:color="auto"/>
            </w:tcBorders>
            <w:hideMark/>
          </w:tcPr>
          <w:p w14:paraId="29550F1E"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Конец этапа</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3F31BD94" w14:textId="77777777" w:rsidR="00C7729A" w:rsidRDefault="00C7729A">
            <w:pPr>
              <w:jc w:val="center"/>
              <w:rPr>
                <w:rFonts w:eastAsia="Times New Roman"/>
                <w:b/>
                <w:bCs/>
                <w:color w:val="000000"/>
                <w:sz w:val="24"/>
                <w:szCs w:val="24"/>
                <w:lang w:eastAsia="zh-CN"/>
              </w:rPr>
            </w:pPr>
            <w:r>
              <w:rPr>
                <w:rFonts w:eastAsia="Times New Roman"/>
                <w:b/>
                <w:bCs/>
                <w:color w:val="000000"/>
                <w:sz w:val="24"/>
                <w:szCs w:val="24"/>
                <w:lang w:eastAsia="zh-CN"/>
              </w:rPr>
              <w:t>Выполнено (%)</w:t>
            </w:r>
          </w:p>
        </w:tc>
      </w:tr>
      <w:tr w:rsidR="00C7729A" w14:paraId="3DA198F5" w14:textId="77777777" w:rsidTr="00C7729A">
        <w:trPr>
          <w:trHeight w:val="418"/>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005EDFF0"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1.</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2C1A7F8"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Введение и обзор</w:t>
            </w:r>
          </w:p>
          <w:p w14:paraId="6A55AE42"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литературы</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40B080B"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25 января</w:t>
            </w:r>
          </w:p>
        </w:tc>
        <w:tc>
          <w:tcPr>
            <w:tcW w:w="1017" w:type="pct"/>
            <w:tcBorders>
              <w:top w:val="single" w:sz="2" w:space="0" w:color="auto"/>
              <w:left w:val="single" w:sz="2" w:space="0" w:color="auto"/>
              <w:bottom w:val="single" w:sz="2" w:space="0" w:color="auto"/>
              <w:right w:val="single" w:sz="2" w:space="0" w:color="auto"/>
            </w:tcBorders>
            <w:hideMark/>
          </w:tcPr>
          <w:p w14:paraId="664087A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31 день</w:t>
            </w:r>
          </w:p>
        </w:tc>
        <w:tc>
          <w:tcPr>
            <w:tcW w:w="860" w:type="pct"/>
            <w:tcBorders>
              <w:top w:val="single" w:sz="2" w:space="0" w:color="auto"/>
              <w:left w:val="single" w:sz="2" w:space="0" w:color="auto"/>
              <w:bottom w:val="single" w:sz="2" w:space="0" w:color="auto"/>
              <w:right w:val="single" w:sz="2" w:space="0" w:color="auto"/>
            </w:tcBorders>
            <w:hideMark/>
          </w:tcPr>
          <w:p w14:paraId="54A1F773"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25 февраля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49EDD6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100%</w:t>
            </w:r>
          </w:p>
        </w:tc>
      </w:tr>
      <w:tr w:rsidR="00C7729A" w14:paraId="476F5175"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B75BA3B"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2.</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E76515B"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Разработка</w:t>
            </w:r>
          </w:p>
          <w:p w14:paraId="4C1C0DD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модели,</w:t>
            </w:r>
          </w:p>
          <w:p w14:paraId="6B4CB039"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проектирование</w:t>
            </w:r>
          </w:p>
          <w:p w14:paraId="78116BD8"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системы</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4F63487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26 февраля</w:t>
            </w:r>
          </w:p>
        </w:tc>
        <w:tc>
          <w:tcPr>
            <w:tcW w:w="1017" w:type="pct"/>
            <w:tcBorders>
              <w:top w:val="single" w:sz="2" w:space="0" w:color="auto"/>
              <w:left w:val="single" w:sz="2" w:space="0" w:color="auto"/>
              <w:bottom w:val="single" w:sz="2" w:space="0" w:color="auto"/>
              <w:right w:val="single" w:sz="2" w:space="0" w:color="auto"/>
            </w:tcBorders>
            <w:hideMark/>
          </w:tcPr>
          <w:p w14:paraId="2EDFAE9C"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18 дней</w:t>
            </w:r>
          </w:p>
        </w:tc>
        <w:tc>
          <w:tcPr>
            <w:tcW w:w="860" w:type="pct"/>
            <w:tcBorders>
              <w:top w:val="single" w:sz="2" w:space="0" w:color="auto"/>
              <w:left w:val="single" w:sz="2" w:space="0" w:color="auto"/>
              <w:bottom w:val="single" w:sz="2" w:space="0" w:color="auto"/>
              <w:right w:val="single" w:sz="2" w:space="0" w:color="auto"/>
            </w:tcBorders>
            <w:hideMark/>
          </w:tcPr>
          <w:p w14:paraId="563A650C"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15 марта</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943570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100%</w:t>
            </w:r>
          </w:p>
        </w:tc>
      </w:tr>
      <w:tr w:rsidR="00C7729A" w14:paraId="11E8C5BF"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494D723"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3.</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D0E273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Программная</w:t>
            </w:r>
          </w:p>
          <w:p w14:paraId="1302559A"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реализация</w:t>
            </w:r>
          </w:p>
          <w:p w14:paraId="5B9A9D68"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системы</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5957BEB"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16 марта</w:t>
            </w:r>
          </w:p>
        </w:tc>
        <w:tc>
          <w:tcPr>
            <w:tcW w:w="1017" w:type="pct"/>
            <w:tcBorders>
              <w:top w:val="single" w:sz="2" w:space="0" w:color="auto"/>
              <w:left w:val="single" w:sz="2" w:space="0" w:color="auto"/>
              <w:bottom w:val="single" w:sz="2" w:space="0" w:color="auto"/>
              <w:right w:val="single" w:sz="2" w:space="0" w:color="auto"/>
            </w:tcBorders>
            <w:hideMark/>
          </w:tcPr>
          <w:p w14:paraId="62BFB7BE"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30 дней</w:t>
            </w:r>
          </w:p>
        </w:tc>
        <w:tc>
          <w:tcPr>
            <w:tcW w:w="860" w:type="pct"/>
            <w:tcBorders>
              <w:top w:val="single" w:sz="2" w:space="0" w:color="auto"/>
              <w:left w:val="single" w:sz="2" w:space="0" w:color="auto"/>
              <w:bottom w:val="single" w:sz="2" w:space="0" w:color="auto"/>
              <w:right w:val="single" w:sz="2" w:space="0" w:color="auto"/>
            </w:tcBorders>
            <w:hideMark/>
          </w:tcPr>
          <w:p w14:paraId="6FF8D7E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15 апреля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387F97A1" w14:textId="3D41C900" w:rsidR="00C7729A" w:rsidRDefault="00352AD1">
            <w:pPr>
              <w:rPr>
                <w:rFonts w:eastAsia="Times New Roman"/>
                <w:color w:val="000000"/>
                <w:sz w:val="24"/>
                <w:szCs w:val="24"/>
                <w:lang w:eastAsia="zh-CN"/>
              </w:rPr>
            </w:pPr>
            <w:r>
              <w:rPr>
                <w:rFonts w:eastAsia="Times New Roman"/>
                <w:color w:val="000000"/>
                <w:sz w:val="24"/>
                <w:szCs w:val="24"/>
                <w:lang w:val="en-US" w:eastAsia="zh-CN"/>
              </w:rPr>
              <w:t>75</w:t>
            </w:r>
            <w:r w:rsidR="00C7729A">
              <w:rPr>
                <w:rFonts w:eastAsia="Times New Roman"/>
                <w:color w:val="000000"/>
                <w:sz w:val="24"/>
                <w:szCs w:val="24"/>
                <w:lang w:eastAsia="zh-CN"/>
              </w:rPr>
              <w:t>%</w:t>
            </w:r>
          </w:p>
        </w:tc>
      </w:tr>
      <w:tr w:rsidR="00C7729A" w14:paraId="54C4A5B2"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9F6E417"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4.</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F99069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Тестирование и</w:t>
            </w:r>
          </w:p>
          <w:p w14:paraId="2C9DDC1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отладка системы,</w:t>
            </w:r>
          </w:p>
          <w:p w14:paraId="3F10478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эксперименты</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E94C73A"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16 апреля</w:t>
            </w:r>
          </w:p>
        </w:tc>
        <w:tc>
          <w:tcPr>
            <w:tcW w:w="1017" w:type="pct"/>
            <w:tcBorders>
              <w:top w:val="single" w:sz="2" w:space="0" w:color="auto"/>
              <w:left w:val="single" w:sz="2" w:space="0" w:color="auto"/>
              <w:bottom w:val="single" w:sz="2" w:space="0" w:color="auto"/>
              <w:right w:val="single" w:sz="2" w:space="0" w:color="auto"/>
            </w:tcBorders>
            <w:hideMark/>
          </w:tcPr>
          <w:p w14:paraId="5CABFD52"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15 дней</w:t>
            </w:r>
          </w:p>
        </w:tc>
        <w:tc>
          <w:tcPr>
            <w:tcW w:w="860" w:type="pct"/>
            <w:tcBorders>
              <w:top w:val="single" w:sz="2" w:space="0" w:color="auto"/>
              <w:left w:val="single" w:sz="2" w:space="0" w:color="auto"/>
              <w:bottom w:val="single" w:sz="2" w:space="0" w:color="auto"/>
              <w:right w:val="single" w:sz="2" w:space="0" w:color="auto"/>
            </w:tcBorders>
            <w:hideMark/>
          </w:tcPr>
          <w:p w14:paraId="4D22195E"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 мая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3033F82D" w14:textId="3FDE3A0E" w:rsidR="00C7729A" w:rsidRDefault="00352AD1">
            <w:pPr>
              <w:rPr>
                <w:rFonts w:eastAsia="Times New Roman"/>
                <w:color w:val="000000"/>
                <w:sz w:val="24"/>
                <w:szCs w:val="24"/>
                <w:lang w:eastAsia="zh-CN"/>
              </w:rPr>
            </w:pPr>
            <w:r>
              <w:rPr>
                <w:rFonts w:eastAsia="Times New Roman"/>
                <w:color w:val="000000"/>
                <w:sz w:val="24"/>
                <w:szCs w:val="24"/>
                <w:lang w:val="en-US" w:eastAsia="zh-CN"/>
              </w:rPr>
              <w:t>25</w:t>
            </w:r>
            <w:r w:rsidR="00C7729A">
              <w:rPr>
                <w:rFonts w:eastAsia="Times New Roman"/>
                <w:color w:val="000000"/>
                <w:sz w:val="24"/>
                <w:szCs w:val="24"/>
                <w:lang w:eastAsia="zh-CN"/>
              </w:rPr>
              <w:t>%</w:t>
            </w:r>
          </w:p>
        </w:tc>
      </w:tr>
      <w:tr w:rsidR="00C7729A" w14:paraId="4CD53AB2"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7158538"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5.</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FA469DF"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Компоновка</w:t>
            </w:r>
          </w:p>
          <w:p w14:paraId="517E502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текста ВКР</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5D5AE39"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 мая</w:t>
            </w:r>
          </w:p>
        </w:tc>
        <w:tc>
          <w:tcPr>
            <w:tcW w:w="1017" w:type="pct"/>
            <w:tcBorders>
              <w:top w:val="single" w:sz="2" w:space="0" w:color="auto"/>
              <w:left w:val="single" w:sz="2" w:space="0" w:color="auto"/>
              <w:bottom w:val="single" w:sz="2" w:space="0" w:color="auto"/>
              <w:right w:val="single" w:sz="2" w:space="0" w:color="auto"/>
            </w:tcBorders>
            <w:hideMark/>
          </w:tcPr>
          <w:p w14:paraId="2189BA8B"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14 дней</w:t>
            </w:r>
          </w:p>
        </w:tc>
        <w:tc>
          <w:tcPr>
            <w:tcW w:w="860" w:type="pct"/>
            <w:tcBorders>
              <w:top w:val="single" w:sz="2" w:space="0" w:color="auto"/>
              <w:left w:val="single" w:sz="2" w:space="0" w:color="auto"/>
              <w:bottom w:val="single" w:sz="2" w:space="0" w:color="auto"/>
              <w:right w:val="single" w:sz="2" w:space="0" w:color="auto"/>
            </w:tcBorders>
            <w:hideMark/>
          </w:tcPr>
          <w:p w14:paraId="3BC6277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15 мая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3BE49FDA" w14:textId="5FD561AB" w:rsidR="00C7729A" w:rsidRDefault="00352AD1">
            <w:pPr>
              <w:rPr>
                <w:rFonts w:eastAsia="Times New Roman"/>
                <w:color w:val="000000"/>
                <w:sz w:val="24"/>
                <w:szCs w:val="24"/>
                <w:lang w:eastAsia="zh-CN"/>
              </w:rPr>
            </w:pPr>
            <w:r>
              <w:rPr>
                <w:rFonts w:eastAsia="Times New Roman"/>
                <w:color w:val="000000"/>
                <w:sz w:val="24"/>
                <w:szCs w:val="24"/>
                <w:lang w:val="en-US" w:eastAsia="zh-CN"/>
              </w:rPr>
              <w:t>50</w:t>
            </w:r>
            <w:r w:rsidR="00C7729A">
              <w:rPr>
                <w:rFonts w:eastAsia="Times New Roman"/>
                <w:color w:val="000000"/>
                <w:sz w:val="24"/>
                <w:szCs w:val="24"/>
                <w:lang w:eastAsia="zh-CN"/>
              </w:rPr>
              <w:t>%</w:t>
            </w:r>
          </w:p>
        </w:tc>
      </w:tr>
      <w:tr w:rsidR="00C7729A" w14:paraId="1043D406"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B39A9F7"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6.</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E3A2067"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Проверка текста</w:t>
            </w:r>
          </w:p>
          <w:p w14:paraId="76F9E7AE"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работы научным</w:t>
            </w:r>
          </w:p>
          <w:p w14:paraId="6C39FD5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руководителем</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07B9BC12"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 мая</w:t>
            </w:r>
          </w:p>
        </w:tc>
        <w:tc>
          <w:tcPr>
            <w:tcW w:w="1017" w:type="pct"/>
            <w:tcBorders>
              <w:top w:val="single" w:sz="2" w:space="0" w:color="auto"/>
              <w:left w:val="single" w:sz="2" w:space="0" w:color="auto"/>
              <w:bottom w:val="single" w:sz="2" w:space="0" w:color="auto"/>
              <w:right w:val="single" w:sz="2" w:space="0" w:color="auto"/>
            </w:tcBorders>
            <w:hideMark/>
          </w:tcPr>
          <w:p w14:paraId="7B70A593"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13 дней</w:t>
            </w:r>
          </w:p>
        </w:tc>
        <w:tc>
          <w:tcPr>
            <w:tcW w:w="860" w:type="pct"/>
            <w:tcBorders>
              <w:top w:val="single" w:sz="2" w:space="0" w:color="auto"/>
              <w:left w:val="single" w:sz="2" w:space="0" w:color="auto"/>
              <w:bottom w:val="single" w:sz="2" w:space="0" w:color="auto"/>
              <w:right w:val="single" w:sz="2" w:space="0" w:color="auto"/>
            </w:tcBorders>
            <w:hideMark/>
          </w:tcPr>
          <w:p w14:paraId="2B8CEA98"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15 мая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8109C2A"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30%</w:t>
            </w:r>
          </w:p>
        </w:tc>
      </w:tr>
      <w:tr w:rsidR="00C7729A" w14:paraId="1D36B3AA"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52998B7"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7.</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77D4503C"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Нормоконтроль</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7171100"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22 мая</w:t>
            </w:r>
          </w:p>
        </w:tc>
        <w:tc>
          <w:tcPr>
            <w:tcW w:w="1017" w:type="pct"/>
            <w:tcBorders>
              <w:top w:val="single" w:sz="2" w:space="0" w:color="auto"/>
              <w:left w:val="single" w:sz="2" w:space="0" w:color="auto"/>
              <w:bottom w:val="single" w:sz="2" w:space="0" w:color="auto"/>
              <w:right w:val="single" w:sz="2" w:space="0" w:color="auto"/>
            </w:tcBorders>
            <w:hideMark/>
          </w:tcPr>
          <w:p w14:paraId="3AF3E293"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 дня</w:t>
            </w:r>
          </w:p>
        </w:tc>
        <w:tc>
          <w:tcPr>
            <w:tcW w:w="860" w:type="pct"/>
            <w:tcBorders>
              <w:top w:val="single" w:sz="2" w:space="0" w:color="auto"/>
              <w:left w:val="single" w:sz="2" w:space="0" w:color="auto"/>
              <w:bottom w:val="single" w:sz="2" w:space="0" w:color="auto"/>
              <w:right w:val="single" w:sz="2" w:space="0" w:color="auto"/>
            </w:tcBorders>
            <w:hideMark/>
          </w:tcPr>
          <w:p w14:paraId="3947F65F"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24 мая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8C3739B"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0%</w:t>
            </w:r>
          </w:p>
        </w:tc>
      </w:tr>
      <w:tr w:rsidR="00C7729A" w14:paraId="0F42A33A"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69736A1"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8.</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0217AF56"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Предзащита</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1AE187C"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25 мая</w:t>
            </w:r>
          </w:p>
        </w:tc>
        <w:tc>
          <w:tcPr>
            <w:tcW w:w="1017" w:type="pct"/>
            <w:tcBorders>
              <w:top w:val="single" w:sz="2" w:space="0" w:color="auto"/>
              <w:left w:val="single" w:sz="2" w:space="0" w:color="auto"/>
              <w:bottom w:val="single" w:sz="2" w:space="0" w:color="auto"/>
              <w:right w:val="single" w:sz="2" w:space="0" w:color="auto"/>
            </w:tcBorders>
            <w:hideMark/>
          </w:tcPr>
          <w:p w14:paraId="6EEE2743"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7 дней</w:t>
            </w:r>
          </w:p>
        </w:tc>
        <w:tc>
          <w:tcPr>
            <w:tcW w:w="860" w:type="pct"/>
            <w:tcBorders>
              <w:top w:val="single" w:sz="2" w:space="0" w:color="auto"/>
              <w:left w:val="single" w:sz="2" w:space="0" w:color="auto"/>
              <w:bottom w:val="single" w:sz="2" w:space="0" w:color="auto"/>
              <w:right w:val="single" w:sz="2" w:space="0" w:color="auto"/>
            </w:tcBorders>
            <w:hideMark/>
          </w:tcPr>
          <w:p w14:paraId="41651A7E"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 июня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EB6360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0%</w:t>
            </w:r>
          </w:p>
        </w:tc>
      </w:tr>
      <w:tr w:rsidR="00C7729A" w14:paraId="3C537585"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0A7C99E7"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9.</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928DE60"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Защита</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5FE7F033"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10 июня</w:t>
            </w:r>
          </w:p>
        </w:tc>
        <w:tc>
          <w:tcPr>
            <w:tcW w:w="1017" w:type="pct"/>
            <w:tcBorders>
              <w:top w:val="single" w:sz="2" w:space="0" w:color="auto"/>
              <w:left w:val="single" w:sz="2" w:space="0" w:color="auto"/>
              <w:bottom w:val="single" w:sz="2" w:space="0" w:color="auto"/>
              <w:right w:val="single" w:sz="2" w:space="0" w:color="auto"/>
            </w:tcBorders>
            <w:hideMark/>
          </w:tcPr>
          <w:p w14:paraId="5FF6C0DF" w14:textId="3BEA8EF6" w:rsidR="00C7729A" w:rsidRPr="003070B6" w:rsidRDefault="003070B6">
            <w:pPr>
              <w:rPr>
                <w:rFonts w:eastAsia="Times New Roman"/>
                <w:color w:val="000000"/>
                <w:sz w:val="24"/>
                <w:szCs w:val="24"/>
                <w:lang w:val="en-US" w:eastAsia="zh-CN"/>
              </w:rPr>
            </w:pPr>
            <w:r>
              <w:rPr>
                <w:rFonts w:eastAsia="Times New Roman"/>
                <w:color w:val="000000"/>
                <w:sz w:val="24"/>
                <w:szCs w:val="24"/>
                <w:lang w:val="en-US" w:eastAsia="zh-CN"/>
              </w:rPr>
              <w:t>7</w:t>
            </w:r>
            <w:r w:rsidR="00C7729A">
              <w:rPr>
                <w:rFonts w:eastAsia="Times New Roman"/>
                <w:color w:val="000000"/>
                <w:sz w:val="24"/>
                <w:szCs w:val="24"/>
                <w:lang w:eastAsia="zh-CN"/>
              </w:rPr>
              <w:t xml:space="preserve"> дн</w:t>
            </w:r>
            <w:r>
              <w:rPr>
                <w:rFonts w:eastAsia="Times New Roman"/>
                <w:color w:val="000000"/>
                <w:sz w:val="24"/>
                <w:szCs w:val="24"/>
                <w:lang w:eastAsia="zh-CN"/>
              </w:rPr>
              <w:t>ей</w:t>
            </w:r>
          </w:p>
        </w:tc>
        <w:tc>
          <w:tcPr>
            <w:tcW w:w="860" w:type="pct"/>
            <w:tcBorders>
              <w:top w:val="single" w:sz="2" w:space="0" w:color="auto"/>
              <w:left w:val="single" w:sz="2" w:space="0" w:color="auto"/>
              <w:bottom w:val="single" w:sz="2" w:space="0" w:color="auto"/>
              <w:right w:val="single" w:sz="2" w:space="0" w:color="auto"/>
            </w:tcBorders>
            <w:hideMark/>
          </w:tcPr>
          <w:p w14:paraId="18521DE1" w14:textId="07FEEF7F" w:rsidR="00C7729A" w:rsidRDefault="00C7729A">
            <w:pPr>
              <w:rPr>
                <w:rFonts w:eastAsia="Times New Roman"/>
                <w:color w:val="000000"/>
                <w:sz w:val="24"/>
                <w:szCs w:val="24"/>
                <w:lang w:eastAsia="zh-CN"/>
              </w:rPr>
            </w:pPr>
            <w:r>
              <w:rPr>
                <w:rFonts w:eastAsia="Times New Roman"/>
                <w:color w:val="000000"/>
                <w:sz w:val="24"/>
                <w:szCs w:val="24"/>
                <w:lang w:eastAsia="zh-CN"/>
              </w:rPr>
              <w:t>1</w:t>
            </w:r>
            <w:r w:rsidR="003070B6">
              <w:rPr>
                <w:rFonts w:eastAsia="Times New Roman"/>
                <w:color w:val="000000"/>
                <w:sz w:val="24"/>
                <w:szCs w:val="24"/>
                <w:lang w:val="en-US" w:eastAsia="zh-CN"/>
              </w:rPr>
              <w:t>7</w:t>
            </w:r>
            <w:r>
              <w:rPr>
                <w:rFonts w:eastAsia="Times New Roman"/>
                <w:color w:val="000000"/>
                <w:sz w:val="24"/>
                <w:szCs w:val="24"/>
                <w:lang w:eastAsia="zh-CN"/>
              </w:rPr>
              <w:t xml:space="preserve"> июня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215105AD"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0%</w:t>
            </w:r>
          </w:p>
        </w:tc>
      </w:tr>
      <w:tr w:rsidR="00C7729A" w14:paraId="6CAF00E9" w14:textId="77777777" w:rsidTr="00C7729A">
        <w:trPr>
          <w:trHeight w:val="290"/>
          <w:jc w:val="center"/>
        </w:trPr>
        <w:tc>
          <w:tcPr>
            <w:tcW w:w="311"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68D04794" w14:textId="77777777" w:rsidR="00C7729A" w:rsidRDefault="00C7729A">
            <w:pPr>
              <w:jc w:val="center"/>
              <w:rPr>
                <w:rFonts w:eastAsia="Times New Roman"/>
                <w:color w:val="000000"/>
                <w:sz w:val="24"/>
                <w:szCs w:val="24"/>
                <w:lang w:eastAsia="zh-CN"/>
              </w:rPr>
            </w:pPr>
            <w:r>
              <w:rPr>
                <w:rFonts w:eastAsia="Times New Roman"/>
                <w:color w:val="000000"/>
                <w:sz w:val="24"/>
                <w:szCs w:val="24"/>
                <w:lang w:eastAsia="zh-CN"/>
              </w:rPr>
              <w:t>10.</w:t>
            </w:r>
          </w:p>
        </w:tc>
        <w:tc>
          <w:tcPr>
            <w:tcW w:w="1173"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1956F7EC"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Вручение</w:t>
            </w:r>
          </w:p>
        </w:tc>
        <w:tc>
          <w:tcPr>
            <w:tcW w:w="782"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3871D594"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27 июня</w:t>
            </w:r>
          </w:p>
        </w:tc>
        <w:tc>
          <w:tcPr>
            <w:tcW w:w="1017" w:type="pct"/>
            <w:tcBorders>
              <w:top w:val="single" w:sz="2" w:space="0" w:color="auto"/>
              <w:left w:val="single" w:sz="2" w:space="0" w:color="auto"/>
              <w:bottom w:val="single" w:sz="2" w:space="0" w:color="auto"/>
              <w:right w:val="single" w:sz="2" w:space="0" w:color="auto"/>
            </w:tcBorders>
            <w:hideMark/>
          </w:tcPr>
          <w:p w14:paraId="021B552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1 день</w:t>
            </w:r>
          </w:p>
        </w:tc>
        <w:tc>
          <w:tcPr>
            <w:tcW w:w="860" w:type="pct"/>
            <w:tcBorders>
              <w:top w:val="single" w:sz="2" w:space="0" w:color="auto"/>
              <w:left w:val="single" w:sz="2" w:space="0" w:color="auto"/>
              <w:bottom w:val="single" w:sz="2" w:space="0" w:color="auto"/>
              <w:right w:val="single" w:sz="2" w:space="0" w:color="auto"/>
            </w:tcBorders>
            <w:hideMark/>
          </w:tcPr>
          <w:p w14:paraId="6D9D759A"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27 июня</w:t>
            </w:r>
          </w:p>
        </w:tc>
        <w:tc>
          <w:tcPr>
            <w:tcW w:w="857" w:type="pct"/>
            <w:tcBorders>
              <w:top w:val="single" w:sz="2" w:space="0" w:color="auto"/>
              <w:left w:val="single" w:sz="2" w:space="0" w:color="auto"/>
              <w:bottom w:val="single" w:sz="2" w:space="0" w:color="auto"/>
              <w:right w:val="single" w:sz="2" w:space="0" w:color="auto"/>
            </w:tcBorders>
            <w:tcMar>
              <w:top w:w="102" w:type="dxa"/>
              <w:left w:w="102" w:type="dxa"/>
              <w:bottom w:w="102" w:type="dxa"/>
              <w:right w:w="102" w:type="dxa"/>
            </w:tcMar>
            <w:hideMark/>
          </w:tcPr>
          <w:p w14:paraId="4CB59201" w14:textId="77777777" w:rsidR="00C7729A" w:rsidRDefault="00C7729A">
            <w:pPr>
              <w:rPr>
                <w:rFonts w:eastAsia="Times New Roman"/>
                <w:color w:val="000000"/>
                <w:sz w:val="24"/>
                <w:szCs w:val="24"/>
                <w:lang w:eastAsia="zh-CN"/>
              </w:rPr>
            </w:pPr>
            <w:r>
              <w:rPr>
                <w:rFonts w:eastAsia="Times New Roman"/>
                <w:color w:val="000000"/>
                <w:sz w:val="24"/>
                <w:szCs w:val="24"/>
                <w:lang w:eastAsia="zh-CN"/>
              </w:rPr>
              <w:t>0%</w:t>
            </w:r>
          </w:p>
        </w:tc>
      </w:tr>
    </w:tbl>
    <w:p w14:paraId="10C2CE9A" w14:textId="77777777" w:rsidR="00C7729A" w:rsidRDefault="00C7729A" w:rsidP="00C7729A">
      <w:pPr>
        <w:pStyle w:val="af"/>
        <w:ind w:firstLine="0"/>
        <w:jc w:val="center"/>
      </w:pPr>
    </w:p>
    <w:p w14:paraId="1C7CA969" w14:textId="0B7DC94B" w:rsidR="00C7729A" w:rsidRDefault="00F61D89" w:rsidP="00F61D89">
      <w:pPr>
        <w:pStyle w:val="AStyle"/>
        <w:keepNext/>
        <w:ind w:firstLine="0"/>
        <w:jc w:val="center"/>
      </w:pPr>
      <w:r>
        <w:rPr>
          <w:noProof/>
          <w:color w:val="000000"/>
        </w:rPr>
        <w:lastRenderedPageBreak/>
        <w:drawing>
          <wp:inline distT="0" distB="0" distL="0" distR="0" wp14:anchorId="44D8AFEE" wp14:editId="7205797B">
            <wp:extent cx="6296025" cy="2295525"/>
            <wp:effectExtent l="0" t="0" r="9525" b="9525"/>
            <wp:docPr id="19713928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025" cy="2295525"/>
                    </a:xfrm>
                    <a:prstGeom prst="rect">
                      <a:avLst/>
                    </a:prstGeom>
                    <a:noFill/>
                    <a:ln>
                      <a:noFill/>
                    </a:ln>
                  </pic:spPr>
                </pic:pic>
              </a:graphicData>
            </a:graphic>
          </wp:inline>
        </w:drawing>
      </w:r>
    </w:p>
    <w:p w14:paraId="757BF536" w14:textId="77777777" w:rsidR="00C7729A" w:rsidRDefault="00C7729A" w:rsidP="00F61D89">
      <w:pPr>
        <w:pStyle w:val="af"/>
        <w:ind w:firstLine="0"/>
        <w:jc w:val="center"/>
      </w:pPr>
      <w:r>
        <w:t>Рисунок 1 – диаграмма Гранта первого задания</w:t>
      </w:r>
    </w:p>
    <w:p w14:paraId="2F7B112E" w14:textId="77777777" w:rsidR="00C7729A" w:rsidRDefault="00C7729A" w:rsidP="00F61D89">
      <w:pPr>
        <w:pStyle w:val="af"/>
        <w:ind w:firstLine="0"/>
        <w:jc w:val="center"/>
      </w:pPr>
    </w:p>
    <w:p w14:paraId="1F4ECF3B" w14:textId="77777777" w:rsidR="00C7729A" w:rsidRDefault="00C7729A" w:rsidP="00F61D89">
      <w:pPr>
        <w:pStyle w:val="AStyle"/>
        <w:jc w:val="center"/>
      </w:pPr>
      <w:r>
        <w:t>Скриншот диаграммы Гранта со второй страницы задания представлен на рисунке 2.</w:t>
      </w:r>
    </w:p>
    <w:p w14:paraId="2D70C2C8" w14:textId="0619EBE1" w:rsidR="00C7729A" w:rsidRDefault="00F61D89" w:rsidP="00F61D89">
      <w:pPr>
        <w:pStyle w:val="AStyle"/>
        <w:keepNext/>
        <w:ind w:firstLine="0"/>
        <w:jc w:val="center"/>
      </w:pPr>
      <w:r>
        <w:rPr>
          <w:noProof/>
        </w:rPr>
        <w:drawing>
          <wp:inline distT="0" distB="0" distL="0" distR="0" wp14:anchorId="07D9CCCC" wp14:editId="5C3205EB">
            <wp:extent cx="6296025" cy="4324350"/>
            <wp:effectExtent l="0" t="0" r="9525" b="0"/>
            <wp:docPr id="3713590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4324350"/>
                    </a:xfrm>
                    <a:prstGeom prst="rect">
                      <a:avLst/>
                    </a:prstGeom>
                    <a:noFill/>
                    <a:ln>
                      <a:noFill/>
                    </a:ln>
                  </pic:spPr>
                </pic:pic>
              </a:graphicData>
            </a:graphic>
          </wp:inline>
        </w:drawing>
      </w:r>
    </w:p>
    <w:p w14:paraId="59ED3CE9" w14:textId="77777777" w:rsidR="00C7729A" w:rsidRDefault="00C7729A" w:rsidP="00F61D89">
      <w:pPr>
        <w:pStyle w:val="af"/>
        <w:ind w:firstLine="0"/>
        <w:jc w:val="center"/>
      </w:pPr>
      <w:r>
        <w:t>Рисунок 2 – диаграмма Гранта второго задания</w:t>
      </w:r>
    </w:p>
    <w:p w14:paraId="7D4690B4" w14:textId="77777777" w:rsidR="00C7729A" w:rsidRDefault="00C7729A" w:rsidP="00C7729A">
      <w:pPr>
        <w:pStyle w:val="af"/>
        <w:ind w:firstLine="0"/>
      </w:pPr>
    </w:p>
    <w:bookmarkEnd w:id="2" w:displacedByCustomXml="next"/>
    <w:sdt>
      <w:sdtPr>
        <w:rPr>
          <w:b w:val="0"/>
          <w:bCs w:val="0"/>
          <w:caps w:val="0"/>
          <w:sz w:val="20"/>
          <w:szCs w:val="20"/>
        </w:rPr>
        <w:id w:val="111145805"/>
        <w:bibliography/>
      </w:sdtPr>
      <w:sdtContent>
        <w:sdt>
          <w:sdtPr>
            <w:rPr>
              <w:b w:val="0"/>
              <w:bCs w:val="0"/>
              <w:caps w:val="0"/>
              <w:sz w:val="20"/>
              <w:szCs w:val="20"/>
            </w:rPr>
            <w:id w:val="1807362218"/>
            <w:docPartObj>
              <w:docPartGallery w:val="Bibliographies"/>
              <w:docPartUnique/>
            </w:docPartObj>
          </w:sdtPr>
          <w:sdtContent>
            <w:bookmarkStart w:id="3" w:name="_Toc160383110" w:displacedByCustomXml="prev"/>
            <w:p w14:paraId="7CAA1CAF" w14:textId="77777777" w:rsidR="00EF0741" w:rsidRPr="00805403" w:rsidRDefault="00EF0741" w:rsidP="000D7BD9">
              <w:pPr>
                <w:pStyle w:val="1"/>
                <w:tabs>
                  <w:tab w:val="left" w:pos="993"/>
                </w:tabs>
                <w:spacing w:after="0" w:line="360" w:lineRule="auto"/>
                <w:rPr>
                  <w:szCs w:val="28"/>
                </w:rPr>
              </w:pPr>
              <w:r w:rsidRPr="00805403">
                <w:rPr>
                  <w:szCs w:val="28"/>
                </w:rPr>
                <w:t>ЛИТЕРАТУРА</w:t>
              </w:r>
              <w:bookmarkEnd w:id="3"/>
            </w:p>
            <w:p w14:paraId="251B567E" w14:textId="04D856D6" w:rsidR="00EF0741" w:rsidRDefault="000D7BD9" w:rsidP="000D7BD9">
              <w:pPr>
                <w:pStyle w:val="ad"/>
                <w:numPr>
                  <w:ilvl w:val="0"/>
                  <w:numId w:val="5"/>
                </w:numPr>
                <w:tabs>
                  <w:tab w:val="left" w:pos="993"/>
                </w:tabs>
                <w:spacing w:line="360" w:lineRule="auto"/>
                <w:ind w:firstLine="709"/>
                <w:rPr>
                  <w:sz w:val="28"/>
                  <w:szCs w:val="28"/>
                  <w:lang w:val="en-US"/>
                </w:rPr>
              </w:pPr>
              <w:r w:rsidRPr="000D7BD9">
                <w:rPr>
                  <w:sz w:val="28"/>
                  <w:szCs w:val="28"/>
                  <w:lang w:val="en-US"/>
                </w:rPr>
                <w:t>PMBoK: A Guide to The Project Management Body of Knowledge // Newtown Square, PA: Project Management Institute, 6th-edition, 2017.</w:t>
              </w:r>
            </w:p>
            <w:p w14:paraId="62CB1071" w14:textId="4D19E6F4" w:rsidR="00E2669C" w:rsidRPr="00E2669C" w:rsidRDefault="00E2669C" w:rsidP="00E2669C">
              <w:pPr>
                <w:pStyle w:val="ad"/>
                <w:numPr>
                  <w:ilvl w:val="0"/>
                  <w:numId w:val="5"/>
                </w:numPr>
                <w:tabs>
                  <w:tab w:val="clear" w:pos="757"/>
                  <w:tab w:val="left" w:pos="993"/>
                </w:tabs>
                <w:spacing w:line="360" w:lineRule="auto"/>
                <w:ind w:firstLine="709"/>
                <w:rPr>
                  <w:sz w:val="28"/>
                  <w:szCs w:val="28"/>
                </w:rPr>
              </w:pPr>
              <w:r w:rsidRPr="00805403">
                <w:rPr>
                  <w:sz w:val="28"/>
                  <w:szCs w:val="28"/>
                </w:rPr>
                <w:t>Тестина Я.С., Чумаков В.Н. УПРАВЛЕНИЕ ПРОЕКТАМИ Учебное пособие для вузов. - Гатчина: ГНЭФПТ, 2023. — 70.</w:t>
              </w:r>
            </w:p>
            <w:p w14:paraId="01CED085" w14:textId="6B6AF1B3" w:rsidR="0067659D" w:rsidRPr="00F9464D" w:rsidRDefault="00000000" w:rsidP="00F9464D">
              <w:pPr>
                <w:tabs>
                  <w:tab w:val="left" w:pos="993"/>
                </w:tabs>
                <w:spacing w:line="360" w:lineRule="auto"/>
                <w:rPr>
                  <w:sz w:val="28"/>
                  <w:szCs w:val="28"/>
                  <w:lang w:val="en-US"/>
                </w:rPr>
              </w:pPr>
            </w:p>
          </w:sdtContent>
        </w:sdt>
      </w:sdtContent>
    </w:sdt>
    <w:sectPr w:rsidR="0067659D" w:rsidRPr="00F9464D" w:rsidSect="009B6881">
      <w:footerReference w:type="default" r:id="rId10"/>
      <w:footerReference w:type="first" r:id="rId11"/>
      <w:pgSz w:w="11906" w:h="16838"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3FBAE" w14:textId="77777777" w:rsidR="008F1F1E" w:rsidRDefault="008F1F1E">
      <w:r>
        <w:separator/>
      </w:r>
    </w:p>
    <w:p w14:paraId="155B34B4" w14:textId="77777777" w:rsidR="008F1F1E" w:rsidRDefault="008F1F1E"/>
  </w:endnote>
  <w:endnote w:type="continuationSeparator" w:id="0">
    <w:p w14:paraId="4544421C" w14:textId="77777777" w:rsidR="008F1F1E" w:rsidRDefault="008F1F1E">
      <w:r>
        <w:continuationSeparator/>
      </w:r>
    </w:p>
    <w:p w14:paraId="66A90290" w14:textId="77777777" w:rsidR="008F1F1E" w:rsidRDefault="008F1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341AB" w14:textId="77777777" w:rsidR="00770540" w:rsidRPr="002568F9" w:rsidRDefault="00770540">
    <w:pPr>
      <w:pStyle w:val="af4"/>
      <w:jc w:val="center"/>
      <w:rPr>
        <w:sz w:val="24"/>
        <w:szCs w:val="24"/>
      </w:rPr>
    </w:pPr>
  </w:p>
  <w:p w14:paraId="4C4B0E1E" w14:textId="77777777" w:rsidR="00770540" w:rsidRPr="00A23488" w:rsidRDefault="00770540" w:rsidP="00A23488">
    <w:pPr>
      <w:pStyle w:val="af4"/>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sidR="00CB0FB7">
      <w:rPr>
        <w:noProof/>
        <w:sz w:val="28"/>
        <w:szCs w:val="28"/>
      </w:rPr>
      <w:t>18</w:t>
    </w:r>
    <w:r w:rsidRPr="00A23488">
      <w:rPr>
        <w:noProof/>
        <w:sz w:val="28"/>
        <w:szCs w:val="28"/>
      </w:rPr>
      <w:fldChar w:fldCharType="end"/>
    </w:r>
  </w:p>
  <w:p w14:paraId="76697C4C" w14:textId="77777777" w:rsidR="00770540" w:rsidRDefault="00770540">
    <w:pPr>
      <w:pStyle w:val="af4"/>
    </w:pPr>
  </w:p>
  <w:p w14:paraId="6F1BB8D9" w14:textId="77777777" w:rsidR="0080313F" w:rsidRDefault="008031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E68D" w14:textId="77777777" w:rsidR="00770540" w:rsidRDefault="00770540" w:rsidP="00A23488">
    <w:pPr>
      <w:pStyle w:val="af4"/>
      <w:jc w:val="right"/>
    </w:pPr>
  </w:p>
  <w:p w14:paraId="7B7EA1DC" w14:textId="77777777" w:rsidR="00770540" w:rsidRDefault="00770540">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754C2" w14:textId="77777777" w:rsidR="008F1F1E" w:rsidRDefault="008F1F1E">
      <w:r>
        <w:separator/>
      </w:r>
    </w:p>
    <w:p w14:paraId="016B99D4" w14:textId="77777777" w:rsidR="008F1F1E" w:rsidRDefault="008F1F1E"/>
  </w:footnote>
  <w:footnote w:type="continuationSeparator" w:id="0">
    <w:p w14:paraId="4AEE90C5" w14:textId="77777777" w:rsidR="008F1F1E" w:rsidRDefault="008F1F1E">
      <w:r>
        <w:continuationSeparator/>
      </w:r>
    </w:p>
    <w:p w14:paraId="3D34BAE8" w14:textId="77777777" w:rsidR="008F1F1E" w:rsidRDefault="008F1F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C67F4"/>
    <w:multiLevelType w:val="hybridMultilevel"/>
    <w:tmpl w:val="1716EDCE"/>
    <w:lvl w:ilvl="0" w:tplc="210059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7D3285"/>
    <w:multiLevelType w:val="hybridMultilevel"/>
    <w:tmpl w:val="CFC8B4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2A174E"/>
    <w:multiLevelType w:val="hybridMultilevel"/>
    <w:tmpl w:val="57E8D312"/>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15:restartNumberingAfterBreak="0">
    <w:nsid w:val="1AB07F23"/>
    <w:multiLevelType w:val="hybridMultilevel"/>
    <w:tmpl w:val="1BA04CBA"/>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EB8A9E54">
      <w:start w:val="1"/>
      <w:numFmt w:val="decimal"/>
      <w:lvlText w:val="%3."/>
      <w:lvlJc w:val="left"/>
      <w:pPr>
        <w:ind w:left="2689"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F203A9F"/>
    <w:multiLevelType w:val="hybridMultilevel"/>
    <w:tmpl w:val="57E8D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5EA3B8B"/>
    <w:multiLevelType w:val="hybridMultilevel"/>
    <w:tmpl w:val="53A2FD1A"/>
    <w:lvl w:ilvl="0" w:tplc="0419000F">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AD45ED"/>
    <w:multiLevelType w:val="hybridMultilevel"/>
    <w:tmpl w:val="93C42C30"/>
    <w:lvl w:ilvl="0" w:tplc="210059D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213A8"/>
    <w:multiLevelType w:val="hybridMultilevel"/>
    <w:tmpl w:val="57E8D312"/>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2D35107E"/>
    <w:multiLevelType w:val="hybridMultilevel"/>
    <w:tmpl w:val="6DA26D90"/>
    <w:lvl w:ilvl="0" w:tplc="F4D8C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F742BD9"/>
    <w:multiLevelType w:val="hybridMultilevel"/>
    <w:tmpl w:val="3E20D46E"/>
    <w:lvl w:ilvl="0" w:tplc="210059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2C57DBA"/>
    <w:multiLevelType w:val="hybridMultilevel"/>
    <w:tmpl w:val="88966704"/>
    <w:lvl w:ilvl="0" w:tplc="6B284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4F42A94"/>
    <w:multiLevelType w:val="hybridMultilevel"/>
    <w:tmpl w:val="57E8D312"/>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1348EA"/>
    <w:multiLevelType w:val="hybridMultilevel"/>
    <w:tmpl w:val="0FBE36CE"/>
    <w:lvl w:ilvl="0" w:tplc="CF1E56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9B5695A"/>
    <w:multiLevelType w:val="hybridMultilevel"/>
    <w:tmpl w:val="3E20D46E"/>
    <w:lvl w:ilvl="0" w:tplc="210059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A5F5962"/>
    <w:multiLevelType w:val="hybridMultilevel"/>
    <w:tmpl w:val="E918D966"/>
    <w:lvl w:ilvl="0" w:tplc="919EC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4D697ED9"/>
    <w:multiLevelType w:val="hybridMultilevel"/>
    <w:tmpl w:val="1EC02202"/>
    <w:lvl w:ilvl="0" w:tplc="584494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2B957E3"/>
    <w:multiLevelType w:val="hybridMultilevel"/>
    <w:tmpl w:val="D64CCFD4"/>
    <w:lvl w:ilvl="0" w:tplc="DB62B7E8">
      <w:start w:val="1"/>
      <w:numFmt w:val="decimal"/>
      <w:lvlText w:val="%1."/>
      <w:lvlJc w:val="left"/>
      <w:pPr>
        <w:ind w:left="178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9A6948"/>
    <w:multiLevelType w:val="hybridMultilevel"/>
    <w:tmpl w:val="16004E4C"/>
    <w:lvl w:ilvl="0" w:tplc="04190011">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4" w15:restartNumberingAfterBreak="0">
    <w:nsid w:val="591007E4"/>
    <w:multiLevelType w:val="hybridMultilevel"/>
    <w:tmpl w:val="1B3A04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A331FD4"/>
    <w:multiLevelType w:val="hybridMultilevel"/>
    <w:tmpl w:val="C64AAA70"/>
    <w:lvl w:ilvl="0" w:tplc="1CAC5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1E2364"/>
    <w:multiLevelType w:val="hybridMultilevel"/>
    <w:tmpl w:val="3E20D46E"/>
    <w:lvl w:ilvl="0" w:tplc="210059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27C7257"/>
    <w:multiLevelType w:val="hybridMultilevel"/>
    <w:tmpl w:val="8674B33C"/>
    <w:lvl w:ilvl="0" w:tplc="CC24F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3CC603C"/>
    <w:multiLevelType w:val="hybridMultilevel"/>
    <w:tmpl w:val="D64CCFD4"/>
    <w:lvl w:ilvl="0" w:tplc="DB62B7E8">
      <w:start w:val="1"/>
      <w:numFmt w:val="decimal"/>
      <w:lvlText w:val="%1."/>
      <w:lvlJc w:val="left"/>
      <w:pPr>
        <w:ind w:left="178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6AAA4F4D"/>
    <w:multiLevelType w:val="multilevel"/>
    <w:tmpl w:val="90988C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1" w15:restartNumberingAfterBreak="0">
    <w:nsid w:val="6D0D5120"/>
    <w:multiLevelType w:val="hybridMultilevel"/>
    <w:tmpl w:val="DA9419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0D8649D"/>
    <w:multiLevelType w:val="hybridMultilevel"/>
    <w:tmpl w:val="86E6A7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E607EA"/>
    <w:multiLevelType w:val="multilevel"/>
    <w:tmpl w:val="0FD824E2"/>
    <w:lvl w:ilvl="0">
      <w:start w:val="1"/>
      <w:numFmt w:val="decimal"/>
      <w:lvlText w:val="%1."/>
      <w:lvlJc w:val="left"/>
      <w:pPr>
        <w:tabs>
          <w:tab w:val="num" w:pos="757"/>
        </w:tabs>
        <w:ind w:left="0" w:firstLine="37"/>
      </w:pPr>
      <w:rPr>
        <w:rFonts w:hint="default"/>
        <w:sz w:val="28"/>
        <w:szCs w:val="28"/>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4" w15:restartNumberingAfterBreak="0">
    <w:nsid w:val="7A933D3C"/>
    <w:multiLevelType w:val="hybridMultilevel"/>
    <w:tmpl w:val="96E09E8C"/>
    <w:lvl w:ilvl="0" w:tplc="210059D8">
      <w:start w:val="1"/>
      <w:numFmt w:val="decimal"/>
      <w:lvlText w:val="%1)"/>
      <w:lvlJc w:val="left"/>
      <w:pPr>
        <w:ind w:left="1069" w:hanging="360"/>
      </w:pPr>
      <w:rPr>
        <w:rFonts w:hint="default"/>
      </w:rPr>
    </w:lvl>
    <w:lvl w:ilvl="1" w:tplc="DB62B7E8">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AD345DA"/>
    <w:multiLevelType w:val="hybridMultilevel"/>
    <w:tmpl w:val="57E8D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131391520">
    <w:abstractNumId w:val="20"/>
  </w:num>
  <w:num w:numId="2" w16cid:durableId="1062943951">
    <w:abstractNumId w:val="4"/>
  </w:num>
  <w:num w:numId="3" w16cid:durableId="1480733060">
    <w:abstractNumId w:val="29"/>
  </w:num>
  <w:num w:numId="4" w16cid:durableId="2019187212">
    <w:abstractNumId w:val="19"/>
  </w:num>
  <w:num w:numId="5" w16cid:durableId="942568060">
    <w:abstractNumId w:val="33"/>
  </w:num>
  <w:num w:numId="6" w16cid:durableId="1174153843">
    <w:abstractNumId w:val="23"/>
  </w:num>
  <w:num w:numId="7" w16cid:durableId="1322462500">
    <w:abstractNumId w:val="0"/>
  </w:num>
  <w:num w:numId="8" w16cid:durableId="535629359">
    <w:abstractNumId w:val="7"/>
  </w:num>
  <w:num w:numId="9" w16cid:durableId="1005740307">
    <w:abstractNumId w:val="15"/>
  </w:num>
  <w:num w:numId="10" w16cid:durableId="1126386148">
    <w:abstractNumId w:val="5"/>
  </w:num>
  <w:num w:numId="11" w16cid:durableId="1410076947">
    <w:abstractNumId w:val="32"/>
  </w:num>
  <w:num w:numId="12" w16cid:durableId="1658260362">
    <w:abstractNumId w:val="30"/>
  </w:num>
  <w:num w:numId="13" w16cid:durableId="227110214">
    <w:abstractNumId w:val="24"/>
  </w:num>
  <w:num w:numId="14" w16cid:durableId="415517686">
    <w:abstractNumId w:val="8"/>
  </w:num>
  <w:num w:numId="15" w16cid:durableId="975528103">
    <w:abstractNumId w:val="21"/>
  </w:num>
  <w:num w:numId="16" w16cid:durableId="1529417041">
    <w:abstractNumId w:val="18"/>
  </w:num>
  <w:num w:numId="17" w16cid:durableId="1881477908">
    <w:abstractNumId w:val="27"/>
  </w:num>
  <w:num w:numId="18" w16cid:durableId="1725326684">
    <w:abstractNumId w:val="11"/>
  </w:num>
  <w:num w:numId="19" w16cid:durableId="468668218">
    <w:abstractNumId w:val="26"/>
  </w:num>
  <w:num w:numId="20" w16cid:durableId="1983264546">
    <w:abstractNumId w:val="16"/>
  </w:num>
  <w:num w:numId="21" w16cid:durableId="1366099971">
    <w:abstractNumId w:val="12"/>
  </w:num>
  <w:num w:numId="22" w16cid:durableId="1530989376">
    <w:abstractNumId w:val="1"/>
  </w:num>
  <w:num w:numId="23" w16cid:durableId="1341201305">
    <w:abstractNumId w:val="17"/>
  </w:num>
  <w:num w:numId="24" w16cid:durableId="512646810">
    <w:abstractNumId w:val="34"/>
  </w:num>
  <w:num w:numId="25" w16cid:durableId="48186915">
    <w:abstractNumId w:val="25"/>
  </w:num>
  <w:num w:numId="26" w16cid:durableId="812716738">
    <w:abstractNumId w:val="0"/>
  </w:num>
  <w:num w:numId="27" w16cid:durableId="851721799">
    <w:abstractNumId w:val="0"/>
  </w:num>
  <w:num w:numId="28" w16cid:durableId="52047875">
    <w:abstractNumId w:val="0"/>
  </w:num>
  <w:num w:numId="29" w16cid:durableId="1135028270">
    <w:abstractNumId w:val="0"/>
  </w:num>
  <w:num w:numId="30" w16cid:durableId="1814173962">
    <w:abstractNumId w:val="0"/>
  </w:num>
  <w:num w:numId="31" w16cid:durableId="1555236106">
    <w:abstractNumId w:val="9"/>
  </w:num>
  <w:num w:numId="32" w16cid:durableId="985935213">
    <w:abstractNumId w:val="22"/>
  </w:num>
  <w:num w:numId="33" w16cid:durableId="1052311658">
    <w:abstractNumId w:val="28"/>
  </w:num>
  <w:num w:numId="34" w16cid:durableId="76054400">
    <w:abstractNumId w:val="31"/>
  </w:num>
  <w:num w:numId="35" w16cid:durableId="963344870">
    <w:abstractNumId w:val="6"/>
  </w:num>
  <w:num w:numId="36" w16cid:durableId="666634559">
    <w:abstractNumId w:val="13"/>
  </w:num>
  <w:num w:numId="37" w16cid:durableId="636109760">
    <w:abstractNumId w:val="2"/>
  </w:num>
  <w:num w:numId="38" w16cid:durableId="110323485">
    <w:abstractNumId w:val="35"/>
  </w:num>
  <w:num w:numId="39" w16cid:durableId="93807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066332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62963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F8"/>
    <w:rsid w:val="00004C07"/>
    <w:rsid w:val="0000518C"/>
    <w:rsid w:val="000147BB"/>
    <w:rsid w:val="00017193"/>
    <w:rsid w:val="000201BF"/>
    <w:rsid w:val="00021CB7"/>
    <w:rsid w:val="00022FD6"/>
    <w:rsid w:val="0002303A"/>
    <w:rsid w:val="0002470D"/>
    <w:rsid w:val="00024836"/>
    <w:rsid w:val="00025307"/>
    <w:rsid w:val="000268D1"/>
    <w:rsid w:val="0002759E"/>
    <w:rsid w:val="0003175D"/>
    <w:rsid w:val="00032132"/>
    <w:rsid w:val="000329F6"/>
    <w:rsid w:val="00036DE9"/>
    <w:rsid w:val="0004330D"/>
    <w:rsid w:val="00043472"/>
    <w:rsid w:val="0004554A"/>
    <w:rsid w:val="000502A0"/>
    <w:rsid w:val="00051AB4"/>
    <w:rsid w:val="00054385"/>
    <w:rsid w:val="00054696"/>
    <w:rsid w:val="000549C0"/>
    <w:rsid w:val="00061754"/>
    <w:rsid w:val="00062726"/>
    <w:rsid w:val="00062DE9"/>
    <w:rsid w:val="00071F2B"/>
    <w:rsid w:val="00072D52"/>
    <w:rsid w:val="000818EE"/>
    <w:rsid w:val="00081E7E"/>
    <w:rsid w:val="000829D8"/>
    <w:rsid w:val="00084D20"/>
    <w:rsid w:val="00085689"/>
    <w:rsid w:val="000858A0"/>
    <w:rsid w:val="000860F0"/>
    <w:rsid w:val="00092355"/>
    <w:rsid w:val="0009750F"/>
    <w:rsid w:val="000A00E6"/>
    <w:rsid w:val="000A3AE3"/>
    <w:rsid w:val="000A58D1"/>
    <w:rsid w:val="000A7F69"/>
    <w:rsid w:val="000B4ADD"/>
    <w:rsid w:val="000C00AB"/>
    <w:rsid w:val="000C25DA"/>
    <w:rsid w:val="000C4FE3"/>
    <w:rsid w:val="000C54C1"/>
    <w:rsid w:val="000C691E"/>
    <w:rsid w:val="000C6D56"/>
    <w:rsid w:val="000D43B3"/>
    <w:rsid w:val="000D7BD9"/>
    <w:rsid w:val="000D7D05"/>
    <w:rsid w:val="000E0C92"/>
    <w:rsid w:val="000E1D98"/>
    <w:rsid w:val="000E7B0E"/>
    <w:rsid w:val="000E7DB8"/>
    <w:rsid w:val="000F3F11"/>
    <w:rsid w:val="000F66D1"/>
    <w:rsid w:val="000F7827"/>
    <w:rsid w:val="00102335"/>
    <w:rsid w:val="00111899"/>
    <w:rsid w:val="00115A81"/>
    <w:rsid w:val="00130DC3"/>
    <w:rsid w:val="0013102F"/>
    <w:rsid w:val="00131F64"/>
    <w:rsid w:val="0013314A"/>
    <w:rsid w:val="001338A7"/>
    <w:rsid w:val="00136945"/>
    <w:rsid w:val="001538B1"/>
    <w:rsid w:val="0015399D"/>
    <w:rsid w:val="001548F3"/>
    <w:rsid w:val="00155A59"/>
    <w:rsid w:val="00156D12"/>
    <w:rsid w:val="00163E03"/>
    <w:rsid w:val="00166A3E"/>
    <w:rsid w:val="00170ECB"/>
    <w:rsid w:val="001724A9"/>
    <w:rsid w:val="00175B34"/>
    <w:rsid w:val="00196725"/>
    <w:rsid w:val="001A497A"/>
    <w:rsid w:val="001A4E06"/>
    <w:rsid w:val="001A60B2"/>
    <w:rsid w:val="001B18F8"/>
    <w:rsid w:val="001B438E"/>
    <w:rsid w:val="001B47E1"/>
    <w:rsid w:val="001B587C"/>
    <w:rsid w:val="001B64AF"/>
    <w:rsid w:val="001C1C1C"/>
    <w:rsid w:val="001D0E80"/>
    <w:rsid w:val="001D5034"/>
    <w:rsid w:val="001D50C5"/>
    <w:rsid w:val="001E0E84"/>
    <w:rsid w:val="001E1FF3"/>
    <w:rsid w:val="001F397B"/>
    <w:rsid w:val="00200B0E"/>
    <w:rsid w:val="00201BB6"/>
    <w:rsid w:val="0020753F"/>
    <w:rsid w:val="0021182F"/>
    <w:rsid w:val="0021238E"/>
    <w:rsid w:val="0021625B"/>
    <w:rsid w:val="00216979"/>
    <w:rsid w:val="00226AB7"/>
    <w:rsid w:val="00234E1D"/>
    <w:rsid w:val="00240C83"/>
    <w:rsid w:val="00240FA0"/>
    <w:rsid w:val="0024349C"/>
    <w:rsid w:val="00253B99"/>
    <w:rsid w:val="00255A8B"/>
    <w:rsid w:val="00256667"/>
    <w:rsid w:val="002568F9"/>
    <w:rsid w:val="0025789A"/>
    <w:rsid w:val="002642EA"/>
    <w:rsid w:val="002668A3"/>
    <w:rsid w:val="00273BB4"/>
    <w:rsid w:val="00276D49"/>
    <w:rsid w:val="002815D3"/>
    <w:rsid w:val="002871DA"/>
    <w:rsid w:val="002879D7"/>
    <w:rsid w:val="00290B11"/>
    <w:rsid w:val="00290C1F"/>
    <w:rsid w:val="002A295B"/>
    <w:rsid w:val="002A651A"/>
    <w:rsid w:val="002B2204"/>
    <w:rsid w:val="002C0AAF"/>
    <w:rsid w:val="002C2FFD"/>
    <w:rsid w:val="002D1068"/>
    <w:rsid w:val="002D181D"/>
    <w:rsid w:val="002D30DF"/>
    <w:rsid w:val="002D5C49"/>
    <w:rsid w:val="002D65B3"/>
    <w:rsid w:val="002D706E"/>
    <w:rsid w:val="002E2A8D"/>
    <w:rsid w:val="002E4503"/>
    <w:rsid w:val="002F3A81"/>
    <w:rsid w:val="002F4D99"/>
    <w:rsid w:val="002F54A6"/>
    <w:rsid w:val="002F7BD1"/>
    <w:rsid w:val="003012EF"/>
    <w:rsid w:val="00305A39"/>
    <w:rsid w:val="003070B6"/>
    <w:rsid w:val="003074B0"/>
    <w:rsid w:val="003204DC"/>
    <w:rsid w:val="0032706A"/>
    <w:rsid w:val="00327384"/>
    <w:rsid w:val="0032762A"/>
    <w:rsid w:val="00334D0E"/>
    <w:rsid w:val="0033766D"/>
    <w:rsid w:val="00337DAF"/>
    <w:rsid w:val="0034272B"/>
    <w:rsid w:val="00343BE5"/>
    <w:rsid w:val="00344B01"/>
    <w:rsid w:val="00350B93"/>
    <w:rsid w:val="00350F6E"/>
    <w:rsid w:val="00351ECF"/>
    <w:rsid w:val="00352AD1"/>
    <w:rsid w:val="00355F4F"/>
    <w:rsid w:val="00356E6F"/>
    <w:rsid w:val="00357B57"/>
    <w:rsid w:val="003613C9"/>
    <w:rsid w:val="003617E6"/>
    <w:rsid w:val="003639C4"/>
    <w:rsid w:val="00364F80"/>
    <w:rsid w:val="00365A61"/>
    <w:rsid w:val="00370FA5"/>
    <w:rsid w:val="00371C0A"/>
    <w:rsid w:val="0037527A"/>
    <w:rsid w:val="00383110"/>
    <w:rsid w:val="00384C82"/>
    <w:rsid w:val="0038563A"/>
    <w:rsid w:val="00391951"/>
    <w:rsid w:val="00392E36"/>
    <w:rsid w:val="003967B4"/>
    <w:rsid w:val="00397FB0"/>
    <w:rsid w:val="003A2060"/>
    <w:rsid w:val="003B0CDC"/>
    <w:rsid w:val="003B15AD"/>
    <w:rsid w:val="003B6F85"/>
    <w:rsid w:val="003C4C11"/>
    <w:rsid w:val="003C68BF"/>
    <w:rsid w:val="003D2715"/>
    <w:rsid w:val="003D343B"/>
    <w:rsid w:val="003D6672"/>
    <w:rsid w:val="003D67FD"/>
    <w:rsid w:val="003D6DB9"/>
    <w:rsid w:val="003E4B3D"/>
    <w:rsid w:val="003E5719"/>
    <w:rsid w:val="003E79C6"/>
    <w:rsid w:val="003F0A03"/>
    <w:rsid w:val="003F3D62"/>
    <w:rsid w:val="003F4EC9"/>
    <w:rsid w:val="00401F9B"/>
    <w:rsid w:val="00402B44"/>
    <w:rsid w:val="00404313"/>
    <w:rsid w:val="00406E8E"/>
    <w:rsid w:val="0041000A"/>
    <w:rsid w:val="00411486"/>
    <w:rsid w:val="0041335B"/>
    <w:rsid w:val="00425BF5"/>
    <w:rsid w:val="004407D8"/>
    <w:rsid w:val="00442334"/>
    <w:rsid w:val="0045020B"/>
    <w:rsid w:val="004527AC"/>
    <w:rsid w:val="00452E44"/>
    <w:rsid w:val="00453806"/>
    <w:rsid w:val="0045520F"/>
    <w:rsid w:val="0046060F"/>
    <w:rsid w:val="00464524"/>
    <w:rsid w:val="00464E8B"/>
    <w:rsid w:val="004659D1"/>
    <w:rsid w:val="004669D7"/>
    <w:rsid w:val="0047358A"/>
    <w:rsid w:val="004743FA"/>
    <w:rsid w:val="00474CE0"/>
    <w:rsid w:val="00476F79"/>
    <w:rsid w:val="00481CEF"/>
    <w:rsid w:val="00482803"/>
    <w:rsid w:val="004935B7"/>
    <w:rsid w:val="004A384B"/>
    <w:rsid w:val="004A49FD"/>
    <w:rsid w:val="004B1A0F"/>
    <w:rsid w:val="004B401D"/>
    <w:rsid w:val="004B44D9"/>
    <w:rsid w:val="004B5E3E"/>
    <w:rsid w:val="004C244C"/>
    <w:rsid w:val="004C33AF"/>
    <w:rsid w:val="004C6064"/>
    <w:rsid w:val="004C6F77"/>
    <w:rsid w:val="004D3687"/>
    <w:rsid w:val="004D3DEE"/>
    <w:rsid w:val="004D6BED"/>
    <w:rsid w:val="004E0FBC"/>
    <w:rsid w:val="004E192A"/>
    <w:rsid w:val="004E20B0"/>
    <w:rsid w:val="004E396B"/>
    <w:rsid w:val="004E5014"/>
    <w:rsid w:val="004E5302"/>
    <w:rsid w:val="004F72F4"/>
    <w:rsid w:val="004F75E5"/>
    <w:rsid w:val="004F7F68"/>
    <w:rsid w:val="00500A22"/>
    <w:rsid w:val="0050793C"/>
    <w:rsid w:val="00515F17"/>
    <w:rsid w:val="00517A3B"/>
    <w:rsid w:val="00520D26"/>
    <w:rsid w:val="00522594"/>
    <w:rsid w:val="00525ABF"/>
    <w:rsid w:val="0053624E"/>
    <w:rsid w:val="00553770"/>
    <w:rsid w:val="005537B1"/>
    <w:rsid w:val="00555584"/>
    <w:rsid w:val="0055588D"/>
    <w:rsid w:val="00555E88"/>
    <w:rsid w:val="00564C24"/>
    <w:rsid w:val="0056622A"/>
    <w:rsid w:val="005670C9"/>
    <w:rsid w:val="005772C1"/>
    <w:rsid w:val="0058149F"/>
    <w:rsid w:val="00585747"/>
    <w:rsid w:val="00587A0B"/>
    <w:rsid w:val="005907E3"/>
    <w:rsid w:val="0059297E"/>
    <w:rsid w:val="00597401"/>
    <w:rsid w:val="005A308E"/>
    <w:rsid w:val="005A3FC0"/>
    <w:rsid w:val="005A5BA4"/>
    <w:rsid w:val="005B0484"/>
    <w:rsid w:val="005B440E"/>
    <w:rsid w:val="005C4684"/>
    <w:rsid w:val="005C46AB"/>
    <w:rsid w:val="005C5B68"/>
    <w:rsid w:val="005C60C2"/>
    <w:rsid w:val="005C68E1"/>
    <w:rsid w:val="005C73A5"/>
    <w:rsid w:val="005D0B7A"/>
    <w:rsid w:val="005D632E"/>
    <w:rsid w:val="005D6B55"/>
    <w:rsid w:val="005E3C5A"/>
    <w:rsid w:val="005E3DB0"/>
    <w:rsid w:val="005E743E"/>
    <w:rsid w:val="005E7B53"/>
    <w:rsid w:val="005F2C9B"/>
    <w:rsid w:val="005F306A"/>
    <w:rsid w:val="005F35DD"/>
    <w:rsid w:val="005F4721"/>
    <w:rsid w:val="005F4D72"/>
    <w:rsid w:val="005F68F2"/>
    <w:rsid w:val="006025C2"/>
    <w:rsid w:val="00602DBE"/>
    <w:rsid w:val="00603301"/>
    <w:rsid w:val="00605D45"/>
    <w:rsid w:val="00607C67"/>
    <w:rsid w:val="00610E25"/>
    <w:rsid w:val="006127C2"/>
    <w:rsid w:val="006167F9"/>
    <w:rsid w:val="006219B7"/>
    <w:rsid w:val="00622B42"/>
    <w:rsid w:val="00624E04"/>
    <w:rsid w:val="0062676A"/>
    <w:rsid w:val="00626BA2"/>
    <w:rsid w:val="00630759"/>
    <w:rsid w:val="0063186D"/>
    <w:rsid w:val="006351C2"/>
    <w:rsid w:val="0063752A"/>
    <w:rsid w:val="00637E6B"/>
    <w:rsid w:val="00642179"/>
    <w:rsid w:val="00646576"/>
    <w:rsid w:val="0066494E"/>
    <w:rsid w:val="00667B56"/>
    <w:rsid w:val="00671D2A"/>
    <w:rsid w:val="0067659D"/>
    <w:rsid w:val="00676B54"/>
    <w:rsid w:val="00677F40"/>
    <w:rsid w:val="006803AC"/>
    <w:rsid w:val="00684D79"/>
    <w:rsid w:val="00686A5C"/>
    <w:rsid w:val="00690E38"/>
    <w:rsid w:val="006913E9"/>
    <w:rsid w:val="00691970"/>
    <w:rsid w:val="00692EC4"/>
    <w:rsid w:val="006934AC"/>
    <w:rsid w:val="00695EBE"/>
    <w:rsid w:val="006A0DFE"/>
    <w:rsid w:val="006A1963"/>
    <w:rsid w:val="006B1470"/>
    <w:rsid w:val="006B35F9"/>
    <w:rsid w:val="006B4F9C"/>
    <w:rsid w:val="006C0E0D"/>
    <w:rsid w:val="006C0ED5"/>
    <w:rsid w:val="006C55E3"/>
    <w:rsid w:val="006D5C79"/>
    <w:rsid w:val="006E057E"/>
    <w:rsid w:val="006E0A8F"/>
    <w:rsid w:val="006E4974"/>
    <w:rsid w:val="006E753B"/>
    <w:rsid w:val="006E7547"/>
    <w:rsid w:val="006F1F87"/>
    <w:rsid w:val="006F2813"/>
    <w:rsid w:val="00703354"/>
    <w:rsid w:val="00711EE2"/>
    <w:rsid w:val="00713111"/>
    <w:rsid w:val="00714D93"/>
    <w:rsid w:val="007216C6"/>
    <w:rsid w:val="00732ABE"/>
    <w:rsid w:val="00733D9E"/>
    <w:rsid w:val="00737082"/>
    <w:rsid w:val="007407AB"/>
    <w:rsid w:val="007466DC"/>
    <w:rsid w:val="00752E25"/>
    <w:rsid w:val="0075316F"/>
    <w:rsid w:val="007563E4"/>
    <w:rsid w:val="0076207C"/>
    <w:rsid w:val="00762A30"/>
    <w:rsid w:val="00764564"/>
    <w:rsid w:val="007645A3"/>
    <w:rsid w:val="0076469C"/>
    <w:rsid w:val="00766A1E"/>
    <w:rsid w:val="00770540"/>
    <w:rsid w:val="00783DD5"/>
    <w:rsid w:val="00784B9B"/>
    <w:rsid w:val="00785FB0"/>
    <w:rsid w:val="00786C0B"/>
    <w:rsid w:val="00787748"/>
    <w:rsid w:val="00787FC3"/>
    <w:rsid w:val="00791894"/>
    <w:rsid w:val="007923E4"/>
    <w:rsid w:val="007952CE"/>
    <w:rsid w:val="007A1BB8"/>
    <w:rsid w:val="007A3C2D"/>
    <w:rsid w:val="007A69BF"/>
    <w:rsid w:val="007B0709"/>
    <w:rsid w:val="007B2BA2"/>
    <w:rsid w:val="007B41CF"/>
    <w:rsid w:val="007C4928"/>
    <w:rsid w:val="007C66CA"/>
    <w:rsid w:val="007C6A74"/>
    <w:rsid w:val="007C7063"/>
    <w:rsid w:val="007D2862"/>
    <w:rsid w:val="007D66C5"/>
    <w:rsid w:val="007D66D3"/>
    <w:rsid w:val="007D780B"/>
    <w:rsid w:val="007E1580"/>
    <w:rsid w:val="007E470C"/>
    <w:rsid w:val="007E61EB"/>
    <w:rsid w:val="0080313F"/>
    <w:rsid w:val="00804AEA"/>
    <w:rsid w:val="00805403"/>
    <w:rsid w:val="0081134F"/>
    <w:rsid w:val="00812F26"/>
    <w:rsid w:val="00816691"/>
    <w:rsid w:val="00816983"/>
    <w:rsid w:val="008175E1"/>
    <w:rsid w:val="00820A2E"/>
    <w:rsid w:val="00827C32"/>
    <w:rsid w:val="00830BBA"/>
    <w:rsid w:val="00833894"/>
    <w:rsid w:val="008340F0"/>
    <w:rsid w:val="00836C0B"/>
    <w:rsid w:val="0084159F"/>
    <w:rsid w:val="00842A6E"/>
    <w:rsid w:val="00845F08"/>
    <w:rsid w:val="00851727"/>
    <w:rsid w:val="00855548"/>
    <w:rsid w:val="00855B66"/>
    <w:rsid w:val="00860522"/>
    <w:rsid w:val="00861640"/>
    <w:rsid w:val="00862DD3"/>
    <w:rsid w:val="00866168"/>
    <w:rsid w:val="00873F13"/>
    <w:rsid w:val="008741B7"/>
    <w:rsid w:val="008745FD"/>
    <w:rsid w:val="00880163"/>
    <w:rsid w:val="008807E4"/>
    <w:rsid w:val="008810E1"/>
    <w:rsid w:val="0088613B"/>
    <w:rsid w:val="0088628B"/>
    <w:rsid w:val="00887B7F"/>
    <w:rsid w:val="00891ABF"/>
    <w:rsid w:val="008927D3"/>
    <w:rsid w:val="00893E9F"/>
    <w:rsid w:val="008A3F9A"/>
    <w:rsid w:val="008A7F6B"/>
    <w:rsid w:val="008B172E"/>
    <w:rsid w:val="008B4B6C"/>
    <w:rsid w:val="008C519A"/>
    <w:rsid w:val="008C7C67"/>
    <w:rsid w:val="008D0635"/>
    <w:rsid w:val="008D299F"/>
    <w:rsid w:val="008E132C"/>
    <w:rsid w:val="008E353B"/>
    <w:rsid w:val="008F0764"/>
    <w:rsid w:val="008F0CC9"/>
    <w:rsid w:val="008F1F1E"/>
    <w:rsid w:val="008F3F02"/>
    <w:rsid w:val="008F45DD"/>
    <w:rsid w:val="008F5370"/>
    <w:rsid w:val="009001D5"/>
    <w:rsid w:val="009102DD"/>
    <w:rsid w:val="00915E1D"/>
    <w:rsid w:val="00924051"/>
    <w:rsid w:val="00925425"/>
    <w:rsid w:val="00934C12"/>
    <w:rsid w:val="00937A03"/>
    <w:rsid w:val="00947FAC"/>
    <w:rsid w:val="00953881"/>
    <w:rsid w:val="009607D9"/>
    <w:rsid w:val="00961FFB"/>
    <w:rsid w:val="00963CDC"/>
    <w:rsid w:val="00970381"/>
    <w:rsid w:val="0097040F"/>
    <w:rsid w:val="00972756"/>
    <w:rsid w:val="00976495"/>
    <w:rsid w:val="00977EB7"/>
    <w:rsid w:val="00982EBC"/>
    <w:rsid w:val="009865F3"/>
    <w:rsid w:val="00994021"/>
    <w:rsid w:val="0099544D"/>
    <w:rsid w:val="00997D89"/>
    <w:rsid w:val="009A3C8E"/>
    <w:rsid w:val="009B08F7"/>
    <w:rsid w:val="009B31F1"/>
    <w:rsid w:val="009B6881"/>
    <w:rsid w:val="009B6BC5"/>
    <w:rsid w:val="009C3C8C"/>
    <w:rsid w:val="009C4A9A"/>
    <w:rsid w:val="009C6711"/>
    <w:rsid w:val="009C6DFE"/>
    <w:rsid w:val="009D076C"/>
    <w:rsid w:val="009D1235"/>
    <w:rsid w:val="009D26B7"/>
    <w:rsid w:val="009D26E2"/>
    <w:rsid w:val="009D601C"/>
    <w:rsid w:val="009E3358"/>
    <w:rsid w:val="009E3C4F"/>
    <w:rsid w:val="009E5DF3"/>
    <w:rsid w:val="009F4495"/>
    <w:rsid w:val="00A02E67"/>
    <w:rsid w:val="00A048B5"/>
    <w:rsid w:val="00A1135E"/>
    <w:rsid w:val="00A14A06"/>
    <w:rsid w:val="00A20AAD"/>
    <w:rsid w:val="00A211C2"/>
    <w:rsid w:val="00A21E1A"/>
    <w:rsid w:val="00A22A98"/>
    <w:rsid w:val="00A23488"/>
    <w:rsid w:val="00A3449F"/>
    <w:rsid w:val="00A36DC1"/>
    <w:rsid w:val="00A40415"/>
    <w:rsid w:val="00A40C9E"/>
    <w:rsid w:val="00A41708"/>
    <w:rsid w:val="00A42AE5"/>
    <w:rsid w:val="00A4451E"/>
    <w:rsid w:val="00A44DDA"/>
    <w:rsid w:val="00A44F1F"/>
    <w:rsid w:val="00A4703E"/>
    <w:rsid w:val="00A56A11"/>
    <w:rsid w:val="00A602A1"/>
    <w:rsid w:val="00A627C2"/>
    <w:rsid w:val="00A6405D"/>
    <w:rsid w:val="00A640E1"/>
    <w:rsid w:val="00A65FDF"/>
    <w:rsid w:val="00A72628"/>
    <w:rsid w:val="00A74F89"/>
    <w:rsid w:val="00A75F50"/>
    <w:rsid w:val="00A8014A"/>
    <w:rsid w:val="00A871FF"/>
    <w:rsid w:val="00A94157"/>
    <w:rsid w:val="00AA3EB9"/>
    <w:rsid w:val="00AA79C4"/>
    <w:rsid w:val="00AB3B9C"/>
    <w:rsid w:val="00AB4A5A"/>
    <w:rsid w:val="00AC36AF"/>
    <w:rsid w:val="00AC49F1"/>
    <w:rsid w:val="00AC7776"/>
    <w:rsid w:val="00AC7901"/>
    <w:rsid w:val="00AD4DEB"/>
    <w:rsid w:val="00AE0DDB"/>
    <w:rsid w:val="00AE6ACD"/>
    <w:rsid w:val="00AF2AD2"/>
    <w:rsid w:val="00AF44DA"/>
    <w:rsid w:val="00B00353"/>
    <w:rsid w:val="00B00A9C"/>
    <w:rsid w:val="00B14C26"/>
    <w:rsid w:val="00B2251C"/>
    <w:rsid w:val="00B244C8"/>
    <w:rsid w:val="00B30CC5"/>
    <w:rsid w:val="00B310E8"/>
    <w:rsid w:val="00B311A0"/>
    <w:rsid w:val="00B31266"/>
    <w:rsid w:val="00B31B8C"/>
    <w:rsid w:val="00B33A07"/>
    <w:rsid w:val="00B35C30"/>
    <w:rsid w:val="00B36BF8"/>
    <w:rsid w:val="00B42C72"/>
    <w:rsid w:val="00B43D12"/>
    <w:rsid w:val="00B45E38"/>
    <w:rsid w:val="00B46E28"/>
    <w:rsid w:val="00B5109E"/>
    <w:rsid w:val="00B52454"/>
    <w:rsid w:val="00B6594F"/>
    <w:rsid w:val="00B67524"/>
    <w:rsid w:val="00B6764F"/>
    <w:rsid w:val="00B67A5E"/>
    <w:rsid w:val="00B75950"/>
    <w:rsid w:val="00B811C8"/>
    <w:rsid w:val="00B82AF3"/>
    <w:rsid w:val="00B8577B"/>
    <w:rsid w:val="00B87108"/>
    <w:rsid w:val="00B96ACB"/>
    <w:rsid w:val="00B97A6D"/>
    <w:rsid w:val="00B97F3E"/>
    <w:rsid w:val="00BA3612"/>
    <w:rsid w:val="00BA4C51"/>
    <w:rsid w:val="00BA4F00"/>
    <w:rsid w:val="00BA6823"/>
    <w:rsid w:val="00BB03C4"/>
    <w:rsid w:val="00BB0EDD"/>
    <w:rsid w:val="00BB13BA"/>
    <w:rsid w:val="00BB3120"/>
    <w:rsid w:val="00BB75D4"/>
    <w:rsid w:val="00BC17DF"/>
    <w:rsid w:val="00BC1989"/>
    <w:rsid w:val="00BC4FBD"/>
    <w:rsid w:val="00BC4FE4"/>
    <w:rsid w:val="00BC56E8"/>
    <w:rsid w:val="00BC6CD5"/>
    <w:rsid w:val="00BD08AB"/>
    <w:rsid w:val="00BD0B43"/>
    <w:rsid w:val="00BE215E"/>
    <w:rsid w:val="00BE5340"/>
    <w:rsid w:val="00BE6CAB"/>
    <w:rsid w:val="00BE7635"/>
    <w:rsid w:val="00BF0D6F"/>
    <w:rsid w:val="00BF120E"/>
    <w:rsid w:val="00BF373D"/>
    <w:rsid w:val="00BF5644"/>
    <w:rsid w:val="00C026FC"/>
    <w:rsid w:val="00C04121"/>
    <w:rsid w:val="00C05A28"/>
    <w:rsid w:val="00C06DA6"/>
    <w:rsid w:val="00C15FCC"/>
    <w:rsid w:val="00C20040"/>
    <w:rsid w:val="00C20A04"/>
    <w:rsid w:val="00C2218A"/>
    <w:rsid w:val="00C244F6"/>
    <w:rsid w:val="00C31458"/>
    <w:rsid w:val="00C3666C"/>
    <w:rsid w:val="00C36821"/>
    <w:rsid w:val="00C41760"/>
    <w:rsid w:val="00C53B55"/>
    <w:rsid w:val="00C54F0B"/>
    <w:rsid w:val="00C57C36"/>
    <w:rsid w:val="00C612D2"/>
    <w:rsid w:val="00C62FF2"/>
    <w:rsid w:val="00C6306E"/>
    <w:rsid w:val="00C66D4D"/>
    <w:rsid w:val="00C672C8"/>
    <w:rsid w:val="00C707FB"/>
    <w:rsid w:val="00C727CF"/>
    <w:rsid w:val="00C72E1E"/>
    <w:rsid w:val="00C73149"/>
    <w:rsid w:val="00C763E3"/>
    <w:rsid w:val="00C7729A"/>
    <w:rsid w:val="00C846A4"/>
    <w:rsid w:val="00C852F2"/>
    <w:rsid w:val="00C87BFD"/>
    <w:rsid w:val="00CA0D44"/>
    <w:rsid w:val="00CB0FB7"/>
    <w:rsid w:val="00CB5125"/>
    <w:rsid w:val="00CB6206"/>
    <w:rsid w:val="00CC09DF"/>
    <w:rsid w:val="00CC2E00"/>
    <w:rsid w:val="00CC56BD"/>
    <w:rsid w:val="00CC676E"/>
    <w:rsid w:val="00CC7FE9"/>
    <w:rsid w:val="00CD2D47"/>
    <w:rsid w:val="00CE5025"/>
    <w:rsid w:val="00CE7324"/>
    <w:rsid w:val="00CF3065"/>
    <w:rsid w:val="00D0147E"/>
    <w:rsid w:val="00D045F0"/>
    <w:rsid w:val="00D07EE3"/>
    <w:rsid w:val="00D10798"/>
    <w:rsid w:val="00D10E3F"/>
    <w:rsid w:val="00D122BF"/>
    <w:rsid w:val="00D14C8E"/>
    <w:rsid w:val="00D2292A"/>
    <w:rsid w:val="00D24C89"/>
    <w:rsid w:val="00D25273"/>
    <w:rsid w:val="00D25ECC"/>
    <w:rsid w:val="00D27F1E"/>
    <w:rsid w:val="00D37120"/>
    <w:rsid w:val="00D37E78"/>
    <w:rsid w:val="00D37F8F"/>
    <w:rsid w:val="00D42E40"/>
    <w:rsid w:val="00D44B9A"/>
    <w:rsid w:val="00D45921"/>
    <w:rsid w:val="00D45FA3"/>
    <w:rsid w:val="00D5210F"/>
    <w:rsid w:val="00D523F3"/>
    <w:rsid w:val="00D56DE3"/>
    <w:rsid w:val="00D605C1"/>
    <w:rsid w:val="00D608F9"/>
    <w:rsid w:val="00D64187"/>
    <w:rsid w:val="00D64C8F"/>
    <w:rsid w:val="00D73E64"/>
    <w:rsid w:val="00D821D2"/>
    <w:rsid w:val="00D87A2A"/>
    <w:rsid w:val="00D90443"/>
    <w:rsid w:val="00D92C17"/>
    <w:rsid w:val="00D94471"/>
    <w:rsid w:val="00D977C8"/>
    <w:rsid w:val="00DA17F0"/>
    <w:rsid w:val="00DA2298"/>
    <w:rsid w:val="00DA6810"/>
    <w:rsid w:val="00DA6F15"/>
    <w:rsid w:val="00DB6F7B"/>
    <w:rsid w:val="00DC1A24"/>
    <w:rsid w:val="00DC3B17"/>
    <w:rsid w:val="00DC693B"/>
    <w:rsid w:val="00DC7E70"/>
    <w:rsid w:val="00DD297D"/>
    <w:rsid w:val="00DD730D"/>
    <w:rsid w:val="00DD78CD"/>
    <w:rsid w:val="00DE6734"/>
    <w:rsid w:val="00DF1D2D"/>
    <w:rsid w:val="00DF2E56"/>
    <w:rsid w:val="00E07046"/>
    <w:rsid w:val="00E15F4E"/>
    <w:rsid w:val="00E1780D"/>
    <w:rsid w:val="00E204F5"/>
    <w:rsid w:val="00E2231D"/>
    <w:rsid w:val="00E2669C"/>
    <w:rsid w:val="00E31967"/>
    <w:rsid w:val="00E33690"/>
    <w:rsid w:val="00E3381B"/>
    <w:rsid w:val="00E33919"/>
    <w:rsid w:val="00E3696F"/>
    <w:rsid w:val="00E43B8F"/>
    <w:rsid w:val="00E512F4"/>
    <w:rsid w:val="00E52B2B"/>
    <w:rsid w:val="00E52D8E"/>
    <w:rsid w:val="00E53B18"/>
    <w:rsid w:val="00E54D35"/>
    <w:rsid w:val="00E569AF"/>
    <w:rsid w:val="00E61E48"/>
    <w:rsid w:val="00E649D4"/>
    <w:rsid w:val="00E72B12"/>
    <w:rsid w:val="00E77B1E"/>
    <w:rsid w:val="00E80E19"/>
    <w:rsid w:val="00E81BFA"/>
    <w:rsid w:val="00E8503E"/>
    <w:rsid w:val="00E85567"/>
    <w:rsid w:val="00E939AB"/>
    <w:rsid w:val="00E9771A"/>
    <w:rsid w:val="00EA01A6"/>
    <w:rsid w:val="00EA1227"/>
    <w:rsid w:val="00EA4BEB"/>
    <w:rsid w:val="00EA58C3"/>
    <w:rsid w:val="00EA60A7"/>
    <w:rsid w:val="00EA6994"/>
    <w:rsid w:val="00EA6CC6"/>
    <w:rsid w:val="00EB0588"/>
    <w:rsid w:val="00EB32B5"/>
    <w:rsid w:val="00EB37AA"/>
    <w:rsid w:val="00EB3FB8"/>
    <w:rsid w:val="00EC18A8"/>
    <w:rsid w:val="00EC1A3C"/>
    <w:rsid w:val="00EC7C6D"/>
    <w:rsid w:val="00ED1273"/>
    <w:rsid w:val="00EE3816"/>
    <w:rsid w:val="00EE3F25"/>
    <w:rsid w:val="00EE4663"/>
    <w:rsid w:val="00EF0718"/>
    <w:rsid w:val="00EF0741"/>
    <w:rsid w:val="00EF218A"/>
    <w:rsid w:val="00EF3BCD"/>
    <w:rsid w:val="00EF479D"/>
    <w:rsid w:val="00EF4D36"/>
    <w:rsid w:val="00F0042C"/>
    <w:rsid w:val="00F01386"/>
    <w:rsid w:val="00F079D5"/>
    <w:rsid w:val="00F117A8"/>
    <w:rsid w:val="00F13FBE"/>
    <w:rsid w:val="00F145A5"/>
    <w:rsid w:val="00F1516E"/>
    <w:rsid w:val="00F17526"/>
    <w:rsid w:val="00F21068"/>
    <w:rsid w:val="00F21BFC"/>
    <w:rsid w:val="00F24E48"/>
    <w:rsid w:val="00F25F0D"/>
    <w:rsid w:val="00F27F01"/>
    <w:rsid w:val="00F446CB"/>
    <w:rsid w:val="00F5060A"/>
    <w:rsid w:val="00F61D89"/>
    <w:rsid w:val="00F65840"/>
    <w:rsid w:val="00F71E2E"/>
    <w:rsid w:val="00F732B0"/>
    <w:rsid w:val="00F77EEA"/>
    <w:rsid w:val="00F809AC"/>
    <w:rsid w:val="00F81B83"/>
    <w:rsid w:val="00F86064"/>
    <w:rsid w:val="00F862F9"/>
    <w:rsid w:val="00F86DA8"/>
    <w:rsid w:val="00F8744C"/>
    <w:rsid w:val="00F911DB"/>
    <w:rsid w:val="00F92F6B"/>
    <w:rsid w:val="00F9464D"/>
    <w:rsid w:val="00F95066"/>
    <w:rsid w:val="00FA2E11"/>
    <w:rsid w:val="00FA3E7B"/>
    <w:rsid w:val="00FA4874"/>
    <w:rsid w:val="00FA6F4B"/>
    <w:rsid w:val="00FB2E3C"/>
    <w:rsid w:val="00FC42C8"/>
    <w:rsid w:val="00FC4A0B"/>
    <w:rsid w:val="00FD01DE"/>
    <w:rsid w:val="00FD681A"/>
    <w:rsid w:val="00FE060B"/>
    <w:rsid w:val="00FE2F5D"/>
    <w:rsid w:val="00FE5EBF"/>
    <w:rsid w:val="00FF1F6A"/>
    <w:rsid w:val="00FF2AB8"/>
    <w:rsid w:val="00FF5841"/>
    <w:rsid w:val="00FF5CDC"/>
    <w:rsid w:val="0F58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FFBA"/>
  <w15:docId w15:val="{8E3312BC-A080-4989-82A7-0015DD4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37E6B"/>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unhideWhenUsed/>
    <w:qFormat/>
    <w:rsid w:val="004F72F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nhideWhenUsed/>
    <w:qFormat/>
    <w:rsid w:val="004F72F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3"/>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3"/>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semiHidden/>
    <w:rsid w:val="00DA17F0"/>
  </w:style>
  <w:style w:type="character" w:styleId="a7">
    <w:name w:val="Hyperlink"/>
    <w:uiPriority w:val="99"/>
    <w:rsid w:val="00DA17F0"/>
    <w:rPr>
      <w:color w:val="0000FF"/>
      <w:u w:val="single"/>
    </w:rPr>
  </w:style>
  <w:style w:type="paragraph" w:styleId="a8">
    <w:name w:val="Balloon Text"/>
    <w:basedOn w:val="a0"/>
    <w:semiHidden/>
    <w:rsid w:val="00DA17F0"/>
    <w:rPr>
      <w:rFonts w:ascii="Tahoma" w:hAnsi="Tahoma"/>
      <w:sz w:val="16"/>
      <w:szCs w:val="16"/>
    </w:rPr>
  </w:style>
  <w:style w:type="paragraph" w:styleId="a9">
    <w:name w:val="annotation subject"/>
    <w:basedOn w:val="a6"/>
    <w:next w:val="a6"/>
    <w:semiHidden/>
    <w:rsid w:val="008745FD"/>
    <w:rPr>
      <w:b/>
      <w:bCs/>
    </w:rPr>
  </w:style>
  <w:style w:type="table" w:styleId="aa">
    <w:name w:val="Table Grid"/>
    <w:basedOn w:val="a2"/>
    <w:uiPriority w:val="5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0"/>
    <w:semiHidden/>
    <w:rsid w:val="00A44DDA"/>
  </w:style>
  <w:style w:type="character" w:styleId="ac">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d">
    <w:name w:val="List Paragraph"/>
    <w:basedOn w:val="a0"/>
    <w:link w:val="ae"/>
    <w:uiPriority w:val="34"/>
    <w:qFormat/>
    <w:rsid w:val="00F71E2E"/>
    <w:pPr>
      <w:ind w:left="720"/>
      <w:contextualSpacing/>
    </w:pPr>
  </w:style>
  <w:style w:type="character" w:customStyle="1" w:styleId="20">
    <w:name w:val="Заголовок 2 Знак"/>
    <w:basedOn w:val="a1"/>
    <w:link w:val="2"/>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f">
    <w:name w:val="База"/>
    <w:basedOn w:val="a0"/>
    <w:link w:val="af0"/>
    <w:qFormat/>
    <w:rsid w:val="00054696"/>
    <w:pPr>
      <w:spacing w:line="360" w:lineRule="auto"/>
      <w:ind w:firstLine="709"/>
      <w:contextualSpacing/>
      <w:jc w:val="both"/>
    </w:pPr>
    <w:rPr>
      <w:sz w:val="28"/>
      <w:szCs w:val="28"/>
      <w:lang w:eastAsia="ja-JP"/>
    </w:rPr>
  </w:style>
  <w:style w:type="paragraph" w:styleId="af1">
    <w:name w:val="TOC Heading"/>
    <w:basedOn w:val="1"/>
    <w:next w:val="a0"/>
    <w:uiPriority w:val="39"/>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f0">
    <w:name w:val="База Знак"/>
    <w:basedOn w:val="a1"/>
    <w:link w:val="af"/>
    <w:rsid w:val="00054696"/>
    <w:rPr>
      <w:sz w:val="28"/>
      <w:szCs w:val="28"/>
      <w:lang w:eastAsia="ja-JP"/>
    </w:rPr>
  </w:style>
  <w:style w:type="paragraph" w:styleId="11">
    <w:name w:val="toc 1"/>
    <w:basedOn w:val="a0"/>
    <w:next w:val="a0"/>
    <w:autoRedefine/>
    <w:uiPriority w:val="39"/>
    <w:unhideWhenUsed/>
    <w:rsid w:val="00FA4874"/>
    <w:pPr>
      <w:tabs>
        <w:tab w:val="left" w:pos="567"/>
        <w:tab w:val="left" w:pos="709"/>
        <w:tab w:val="right" w:leader="dot" w:pos="9060"/>
      </w:tabs>
      <w:spacing w:line="360" w:lineRule="auto"/>
    </w:pPr>
    <w:rPr>
      <w:sz w:val="28"/>
    </w:rPr>
  </w:style>
  <w:style w:type="paragraph" w:styleId="af2">
    <w:name w:val="header"/>
    <w:basedOn w:val="a0"/>
    <w:link w:val="af3"/>
    <w:unhideWhenUsed/>
    <w:rsid w:val="002568F9"/>
    <w:pPr>
      <w:tabs>
        <w:tab w:val="center" w:pos="4680"/>
        <w:tab w:val="right" w:pos="9360"/>
      </w:tabs>
    </w:pPr>
  </w:style>
  <w:style w:type="character" w:customStyle="1" w:styleId="af3">
    <w:name w:val="Верхний колонтитул Знак"/>
    <w:basedOn w:val="a1"/>
    <w:link w:val="af2"/>
    <w:rsid w:val="002568F9"/>
  </w:style>
  <w:style w:type="paragraph" w:styleId="af4">
    <w:name w:val="footer"/>
    <w:basedOn w:val="a0"/>
    <w:link w:val="af5"/>
    <w:uiPriority w:val="99"/>
    <w:unhideWhenUsed/>
    <w:rsid w:val="002568F9"/>
    <w:pPr>
      <w:tabs>
        <w:tab w:val="center" w:pos="4680"/>
        <w:tab w:val="right" w:pos="9360"/>
      </w:tabs>
    </w:pPr>
  </w:style>
  <w:style w:type="character" w:customStyle="1" w:styleId="af5">
    <w:name w:val="Нижний колонтитул Знак"/>
    <w:basedOn w:val="a1"/>
    <w:link w:val="af4"/>
    <w:uiPriority w:val="99"/>
    <w:rsid w:val="002568F9"/>
  </w:style>
  <w:style w:type="paragraph" w:customStyle="1" w:styleId="Heading11">
    <w:name w:val="Heading 1.1"/>
    <w:basedOn w:val="1"/>
    <w:link w:val="Heading11Char"/>
    <w:qFormat/>
    <w:rsid w:val="006A0DFE"/>
    <w:pPr>
      <w:pageBreakBefore w:val="0"/>
      <w:numPr>
        <w:ilvl w:val="1"/>
        <w:numId w:val="4"/>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6">
    <w:name w:val="Document Map"/>
    <w:basedOn w:val="a0"/>
    <w:link w:val="af7"/>
    <w:semiHidden/>
    <w:unhideWhenUsed/>
    <w:rsid w:val="00F13FBE"/>
    <w:rPr>
      <w:rFonts w:ascii="Tahoma" w:hAnsi="Tahoma" w:cs="Tahoma"/>
      <w:sz w:val="16"/>
      <w:szCs w:val="16"/>
    </w:rPr>
  </w:style>
  <w:style w:type="character" w:customStyle="1" w:styleId="af7">
    <w:name w:val="Схема документа Знак"/>
    <w:basedOn w:val="a1"/>
    <w:link w:val="af6"/>
    <w:semiHidden/>
    <w:rsid w:val="00F13FBE"/>
    <w:rPr>
      <w:rFonts w:ascii="Tahoma" w:hAnsi="Tahoma" w:cs="Tahoma"/>
      <w:sz w:val="16"/>
      <w:szCs w:val="16"/>
    </w:rPr>
  </w:style>
  <w:style w:type="paragraph" w:styleId="af8">
    <w:name w:val="Body Text"/>
    <w:basedOn w:val="a0"/>
    <w:link w:val="af9"/>
    <w:unhideWhenUsed/>
    <w:rsid w:val="000C691E"/>
    <w:pPr>
      <w:spacing w:after="120"/>
    </w:pPr>
  </w:style>
  <w:style w:type="character" w:customStyle="1" w:styleId="af9">
    <w:name w:val="Основной текст Знак"/>
    <w:basedOn w:val="a1"/>
    <w:link w:val="af8"/>
    <w:rsid w:val="000C691E"/>
  </w:style>
  <w:style w:type="paragraph" w:styleId="afa">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semiHidden/>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7"/>
      </w:numPr>
    </w:pPr>
    <w:rPr>
      <w:lang w:eastAsia="ja-JP"/>
    </w:rPr>
  </w:style>
  <w:style w:type="paragraph" w:customStyle="1" w:styleId="afb">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c">
    <w:name w:val="_Рисунок Знак"/>
    <w:basedOn w:val="a1"/>
    <w:link w:val="afd"/>
    <w:locked/>
    <w:rsid w:val="00085689"/>
    <w:rPr>
      <w:noProof/>
      <w:color w:val="000000"/>
      <w:sz w:val="28"/>
      <w:szCs w:val="24"/>
    </w:rPr>
  </w:style>
  <w:style w:type="paragraph" w:customStyle="1" w:styleId="afd">
    <w:name w:val="_Рисунок"/>
    <w:basedOn w:val="a0"/>
    <w:next w:val="afb"/>
    <w:link w:val="afc"/>
    <w:autoRedefine/>
    <w:rsid w:val="00085689"/>
    <w:pPr>
      <w:keepNext/>
      <w:autoSpaceDE w:val="0"/>
      <w:autoSpaceDN w:val="0"/>
      <w:adjustRightInd w:val="0"/>
      <w:spacing w:line="360" w:lineRule="auto"/>
      <w:jc w:val="center"/>
    </w:pPr>
    <w:rPr>
      <w:noProof/>
      <w:color w:val="000000"/>
      <w:sz w:val="28"/>
      <w:szCs w:val="24"/>
    </w:rPr>
  </w:style>
  <w:style w:type="paragraph" w:customStyle="1" w:styleId="afe">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f">
    <w:name w:val="маркированный"/>
    <w:basedOn w:val="afe"/>
    <w:qFormat/>
    <w:rsid w:val="00085689"/>
    <w:pPr>
      <w:tabs>
        <w:tab w:val="left" w:pos="709"/>
      </w:tabs>
      <w:ind w:firstLine="0"/>
    </w:pPr>
  </w:style>
  <w:style w:type="paragraph" w:customStyle="1" w:styleId="aff0">
    <w:name w:val="_осн_текст"/>
    <w:basedOn w:val="a0"/>
    <w:link w:val="aff1"/>
    <w:rsid w:val="00085689"/>
    <w:pPr>
      <w:spacing w:line="360" w:lineRule="auto"/>
      <w:ind w:firstLine="709"/>
      <w:jc w:val="both"/>
    </w:pPr>
    <w:rPr>
      <w:rFonts w:eastAsia="Times New Roman"/>
      <w:sz w:val="28"/>
    </w:rPr>
  </w:style>
  <w:style w:type="character" w:customStyle="1" w:styleId="aff1">
    <w:name w:val="_осн_текст Знак"/>
    <w:basedOn w:val="a1"/>
    <w:link w:val="aff0"/>
    <w:rsid w:val="00085689"/>
    <w:rPr>
      <w:rFonts w:eastAsia="Times New Roman"/>
      <w:sz w:val="28"/>
    </w:rPr>
  </w:style>
  <w:style w:type="paragraph" w:customStyle="1" w:styleId="aff2">
    <w:name w:val="_Таблица подпись"/>
    <w:basedOn w:val="afb"/>
    <w:next w:val="aff3"/>
    <w:rsid w:val="00EC7C6D"/>
    <w:pPr>
      <w:keepNext/>
      <w:spacing w:before="360" w:after="0"/>
      <w:jc w:val="left"/>
    </w:pPr>
    <w:rPr>
      <w:lang w:eastAsia="en-US"/>
    </w:rPr>
  </w:style>
  <w:style w:type="paragraph" w:customStyle="1" w:styleId="aff3">
    <w:name w:val="_Таблица"/>
    <w:basedOn w:val="afd"/>
    <w:next w:val="aff0"/>
    <w:rsid w:val="00EC7C6D"/>
    <w:pPr>
      <w:spacing w:line="240" w:lineRule="auto"/>
    </w:pPr>
    <w:rPr>
      <w:rFonts w:eastAsia="Times New Roman"/>
      <w:sz w:val="24"/>
      <w:lang w:eastAsia="en-US"/>
    </w:rPr>
  </w:style>
  <w:style w:type="paragraph" w:styleId="aff4">
    <w:name w:val="Subtitle"/>
    <w:basedOn w:val="a0"/>
    <w:next w:val="a0"/>
    <w:link w:val="aff5"/>
    <w:qFormat/>
    <w:rsid w:val="001D50C5"/>
    <w:pPr>
      <w:spacing w:line="360" w:lineRule="auto"/>
      <w:ind w:firstLine="576"/>
      <w:jc w:val="both"/>
    </w:pPr>
    <w:rPr>
      <w:sz w:val="28"/>
      <w:szCs w:val="28"/>
    </w:rPr>
  </w:style>
  <w:style w:type="character" w:customStyle="1" w:styleId="aff5">
    <w:name w:val="Подзаголовок Знак"/>
    <w:basedOn w:val="a1"/>
    <w:link w:val="aff4"/>
    <w:rsid w:val="001D50C5"/>
    <w:rPr>
      <w:sz w:val="28"/>
      <w:szCs w:val="28"/>
    </w:rPr>
  </w:style>
  <w:style w:type="table" w:customStyle="1" w:styleId="TableGrid1">
    <w:name w:val="Table Grid1"/>
    <w:basedOn w:val="a2"/>
    <w:next w:val="aa"/>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d"/>
    <w:link w:val="ListStyleChar"/>
    <w:qFormat/>
    <w:rsid w:val="00240FA0"/>
    <w:pPr>
      <w:numPr>
        <w:numId w:val="8"/>
      </w:numPr>
      <w:tabs>
        <w:tab w:val="left" w:pos="993"/>
      </w:tabs>
      <w:spacing w:line="360" w:lineRule="auto"/>
      <w:ind w:left="0" w:firstLine="709"/>
      <w:contextualSpacing w:val="0"/>
      <w:jc w:val="both"/>
    </w:pPr>
    <w:rPr>
      <w:sz w:val="28"/>
      <w:szCs w:val="28"/>
    </w:rPr>
  </w:style>
  <w:style w:type="character" w:customStyle="1" w:styleId="ae">
    <w:name w:val="Абзац списка Знак"/>
    <w:basedOn w:val="a1"/>
    <w:link w:val="ad"/>
    <w:uiPriority w:val="34"/>
    <w:rsid w:val="00602DBE"/>
  </w:style>
  <w:style w:type="character" w:customStyle="1" w:styleId="ListStyleChar">
    <w:name w:val="ListStyle Char"/>
    <w:basedOn w:val="ae"/>
    <w:link w:val="ListStyle"/>
    <w:rsid w:val="00240FA0"/>
    <w:rPr>
      <w:sz w:val="28"/>
      <w:szCs w:val="28"/>
    </w:rPr>
  </w:style>
  <w:style w:type="paragraph" w:customStyle="1" w:styleId="aff6">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9"/>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7">
    <w:name w:val="Основной"/>
    <w:basedOn w:val="a0"/>
    <w:link w:val="aff8"/>
    <w:qFormat/>
    <w:rsid w:val="0013314A"/>
    <w:pPr>
      <w:spacing w:line="360" w:lineRule="auto"/>
      <w:ind w:firstLine="709"/>
      <w:jc w:val="both"/>
    </w:pPr>
    <w:rPr>
      <w:rFonts w:eastAsia="Times New Roman"/>
      <w:sz w:val="28"/>
      <w:lang w:eastAsia="ar-SA"/>
    </w:rPr>
  </w:style>
  <w:style w:type="character" w:customStyle="1" w:styleId="aff8">
    <w:name w:val="Основной Знак"/>
    <w:basedOn w:val="a1"/>
    <w:link w:val="aff7"/>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9">
    <w:name w:val="Unresolved Mention"/>
    <w:basedOn w:val="a1"/>
    <w:uiPriority w:val="99"/>
    <w:semiHidden/>
    <w:unhideWhenUsed/>
    <w:rsid w:val="00115A81"/>
    <w:rPr>
      <w:color w:val="605E5C"/>
      <w:shd w:val="clear" w:color="auto" w:fill="E1DFDD"/>
    </w:rPr>
  </w:style>
  <w:style w:type="paragraph" w:styleId="affa">
    <w:name w:val="List"/>
    <w:basedOn w:val="a0"/>
    <w:unhideWhenUsed/>
    <w:rsid w:val="00BB0EDD"/>
    <w:pPr>
      <w:ind w:left="283" w:hanging="283"/>
      <w:contextualSpacing/>
    </w:pPr>
  </w:style>
  <w:style w:type="paragraph" w:styleId="24">
    <w:name w:val="List 2"/>
    <w:basedOn w:val="a0"/>
    <w:unhideWhenUsed/>
    <w:rsid w:val="00BB0EDD"/>
    <w:pPr>
      <w:ind w:left="566" w:hanging="283"/>
      <w:contextualSpacing/>
    </w:pPr>
  </w:style>
  <w:style w:type="paragraph" w:styleId="33">
    <w:name w:val="List 3"/>
    <w:basedOn w:val="a0"/>
    <w:unhideWhenUsed/>
    <w:rsid w:val="00BB0EDD"/>
    <w:pPr>
      <w:ind w:left="849" w:hanging="283"/>
      <w:contextualSpacing/>
    </w:pPr>
  </w:style>
  <w:style w:type="paragraph" w:styleId="affb">
    <w:name w:val="Salutation"/>
    <w:basedOn w:val="a0"/>
    <w:next w:val="a0"/>
    <w:link w:val="affc"/>
    <w:rsid w:val="00BB0EDD"/>
  </w:style>
  <w:style w:type="character" w:customStyle="1" w:styleId="affc">
    <w:name w:val="Приветствие Знак"/>
    <w:basedOn w:val="a1"/>
    <w:link w:val="affb"/>
    <w:rsid w:val="00BB0EDD"/>
  </w:style>
  <w:style w:type="paragraph" w:styleId="affd">
    <w:name w:val="Body Text First Indent"/>
    <w:basedOn w:val="af8"/>
    <w:link w:val="affe"/>
    <w:rsid w:val="00BB0EDD"/>
    <w:pPr>
      <w:spacing w:after="0"/>
      <w:ind w:firstLine="360"/>
    </w:pPr>
  </w:style>
  <w:style w:type="character" w:customStyle="1" w:styleId="affe">
    <w:name w:val="Красная строка Знак"/>
    <w:basedOn w:val="af9"/>
    <w:link w:val="affd"/>
    <w:rsid w:val="00BB0EDD"/>
  </w:style>
  <w:style w:type="paragraph" w:styleId="afff">
    <w:name w:val="Body Text Indent"/>
    <w:basedOn w:val="a0"/>
    <w:link w:val="afff0"/>
    <w:semiHidden/>
    <w:unhideWhenUsed/>
    <w:rsid w:val="00BB0EDD"/>
    <w:pPr>
      <w:spacing w:after="120"/>
      <w:ind w:left="283"/>
    </w:pPr>
  </w:style>
  <w:style w:type="character" w:customStyle="1" w:styleId="afff0">
    <w:name w:val="Основной текст с отступом Знак"/>
    <w:basedOn w:val="a1"/>
    <w:link w:val="afff"/>
    <w:semiHidden/>
    <w:rsid w:val="00BB0EDD"/>
  </w:style>
  <w:style w:type="paragraph" w:styleId="25">
    <w:name w:val="Body Text First Indent 2"/>
    <w:basedOn w:val="afff"/>
    <w:link w:val="26"/>
    <w:unhideWhenUsed/>
    <w:rsid w:val="00BB0EDD"/>
    <w:pPr>
      <w:spacing w:after="0"/>
      <w:ind w:left="360" w:firstLine="360"/>
    </w:pPr>
  </w:style>
  <w:style w:type="character" w:customStyle="1" w:styleId="26">
    <w:name w:val="Красная строка 2 Знак"/>
    <w:basedOn w:val="afff0"/>
    <w:link w:val="25"/>
    <w:rsid w:val="00BB0EDD"/>
  </w:style>
  <w:style w:type="paragraph" w:customStyle="1" w:styleId="docdata">
    <w:name w:val="docdata"/>
    <w:aliases w:val="docy,v5,7615,bqiaagaaevmvaaagvxuaaapqhaaabfgcaaaaaaaaaaaaaaaaaaaaaaaaaaaaaaaaaaaaaaaaaaaaaaaaaaaaaaaaaaaaaaaaaaaaaaaaaaaaaaaaaaaaaaaaaaaaaaaaaaaaaaaaaaaaaaaaaaaaaaaaaaaaaaaaaaaaaaaaaaaaaaaaaaaaaaaaaaaaaaaaaaaaaaaaaaaaaaaaaaaaaaaaaaaaaaaaaaaaaaaa"/>
    <w:basedOn w:val="a0"/>
    <w:rsid w:val="008340F0"/>
    <w:pPr>
      <w:spacing w:before="100" w:beforeAutospacing="1" w:after="100" w:afterAutospacing="1"/>
    </w:pPr>
    <w:rPr>
      <w:rFonts w:eastAsia="Times New Roman"/>
      <w:sz w:val="24"/>
      <w:szCs w:val="24"/>
      <w:lang w:eastAsia="zh-CN"/>
    </w:rPr>
  </w:style>
  <w:style w:type="character" w:customStyle="1" w:styleId="1510">
    <w:name w:val="1510"/>
    <w:aliases w:val="bqiaagaaeyqcaaagiaiaaanhbqaabvufaaaaaaaaaaaaaaaaaaaaaaaaaaaaaaaaaaaaaaaaaaaaaaaaaaaaaaaaaaaaaaaaaaaaaaaaaaaaaaaaaaaaaaaaaaaaaaaaaaaaaaaaaaaaaaaaaaaaaaaaaaaaaaaaaaaaaaaaaaaaaaaaaaaaaaaaaaaaaaaaaaaaaaaaaaaaaaaaaaaaaaaaaaaaaaaaaaaaaaaa"/>
    <w:basedOn w:val="a1"/>
    <w:rsid w:val="0021625B"/>
  </w:style>
  <w:style w:type="character" w:customStyle="1" w:styleId="1456">
    <w:name w:val="1456"/>
    <w:aliases w:val="bqiaagaaeyqcaaagiaiaaamrbqaabr8faaaaaaaaaaaaaaaaaaaaaaaaaaaaaaaaaaaaaaaaaaaaaaaaaaaaaaaaaaaaaaaaaaaaaaaaaaaaaaaaaaaaaaaaaaaaaaaaaaaaaaaaaaaaaaaaaaaaaaaaaaaaaaaaaaaaaaaaaaaaaaaaaaaaaaaaaaaaaaaaaaaaaaaaaaaaaaaaaaaaaaaaaaaaaaaaaaaaaaaa"/>
    <w:basedOn w:val="a1"/>
    <w:rsid w:val="005E7B53"/>
  </w:style>
  <w:style w:type="character" w:customStyle="1" w:styleId="999">
    <w:name w:val="999"/>
    <w:aliases w:val="bqiaagaaeyqcaaagiaiaaaniawaabvydaaaaaaaaaaaaaaaaaaaaaaaaaaaaaaaaaaaaaaaaaaaaaaaaaaaaaaaaaaaaaaaaaaaaaaaaaaaaaaaaaaaaaaaaaaaaaaaaaaaaaaaaaaaaaaaaaaaaaaaaaaaaaaaaaaaaaaaaaaaaaaaaaaaaaaaaaaaaaaaaaaaaaaaaaaaaaaaaaaaaaaaaaaaaaaaaaaaaaaaaa"/>
    <w:basedOn w:val="a1"/>
    <w:rsid w:val="005E7B53"/>
  </w:style>
  <w:style w:type="character" w:customStyle="1" w:styleId="1488">
    <w:name w:val="1488"/>
    <w:aliases w:val="bqiaagaaeyqcaaagiaiaaam7awaabukdaaaaaaaaaaaaaaaaaaaaaaaaaaaaaaaaaaaaaaaaaaaaaaaaaaaaaaaaaaaaaaaaaaaaaaaaaaaaaaaaaaaaaaaaaaaaaaaaaaaaaaaaaaaaaaaaaaaaaaaaaaaaaaaaaaaaaaaaaaaaaaaaaaaaaaaaaaaaaaaaaaaaaaaaaaaaaaaaaaaaaaaaaaaaaaaaaaaaaaaa"/>
    <w:basedOn w:val="a1"/>
    <w:rsid w:val="005E7B53"/>
  </w:style>
  <w:style w:type="character" w:customStyle="1" w:styleId="1534">
    <w:name w:val="1534"/>
    <w:aliases w:val="bqiaagaaeyqcaaagiaiaaanpawaabxcdaaaaaaaaaaaaaaaaaaaaaaaaaaaaaaaaaaaaaaaaaaaaaaaaaaaaaaaaaaaaaaaaaaaaaaaaaaaaaaaaaaaaaaaaaaaaaaaaaaaaaaaaaaaaaaaaaaaaaaaaaaaaaaaaaaaaaaaaaaaaaaaaaaaaaaaaaaaaaaaaaaaaaaaaaaaaaaaaaaaaaaaaaaaaaaaaaaaaaaaa"/>
    <w:basedOn w:val="a1"/>
    <w:rsid w:val="005E7B53"/>
  </w:style>
  <w:style w:type="character" w:customStyle="1" w:styleId="1118">
    <w:name w:val="1118"/>
    <w:aliases w:val="bqiaagaaeyqcaaagiaiaaao/awaabc0daaaaaaaaaaaaaaaaaaaaaaaaaaaaaaaaaaaaaaaaaaaaaaaaaaaaaaaaaaaaaaaaaaaaaaaaaaaaaaaaaaaaaaaaaaaaaaaaaaaaaaaaaaaaaaaaaaaaaaaaaaaaaaaaaaaaaaaaaaaaaaaaaaaaaaaaaaaaaaaaaaaaaaaaaaaaaaaaaaaaaaaaaaaaaaaaaaaaaaaa"/>
    <w:basedOn w:val="a1"/>
    <w:rsid w:val="00392E36"/>
  </w:style>
  <w:style w:type="paragraph" w:customStyle="1" w:styleId="afff1">
    <w:name w:val="Код"/>
    <w:basedOn w:val="a0"/>
    <w:link w:val="afff2"/>
    <w:qFormat/>
    <w:rsid w:val="000E7DB8"/>
    <w:rPr>
      <w:rFonts w:ascii="Courier New" w:eastAsia="Times New Roman" w:hAnsi="Courier New" w:cs="Courier New"/>
      <w:color w:val="000000"/>
      <w:lang w:val="en-US"/>
    </w:rPr>
  </w:style>
  <w:style w:type="character" w:customStyle="1" w:styleId="935">
    <w:name w:val="935"/>
    <w:aliases w:val="bqiaagaaeyqcaaagiaiaaamiawaabrydaaaaaaaaaaaaaaaaaaaaaaaaaaaaaaaaaaaaaaaaaaaaaaaaaaaaaaaaaaaaaaaaaaaaaaaaaaaaaaaaaaaaaaaaaaaaaaaaaaaaaaaaaaaaaaaaaaaaaaaaaaaaaaaaaaaaaaaaaaaaaaaaaaaaaaaaaaaaaaaaaaaaaaaaaaaaaaaaaaaaaaaaaaaaaaaaaaaaaaaaa"/>
    <w:basedOn w:val="a1"/>
    <w:rsid w:val="0066494E"/>
  </w:style>
  <w:style w:type="character" w:customStyle="1" w:styleId="afff2">
    <w:name w:val="Код Знак"/>
    <w:basedOn w:val="a1"/>
    <w:link w:val="afff1"/>
    <w:rsid w:val="000E7DB8"/>
    <w:rPr>
      <w:rFonts w:ascii="Courier New" w:eastAsia="Times New Roman" w:hAnsi="Courier New" w:cs="Courier New"/>
      <w:color w:val="000000"/>
      <w:lang w:val="en-US"/>
    </w:rPr>
  </w:style>
  <w:style w:type="character" w:customStyle="1" w:styleId="1545">
    <w:name w:val="1545"/>
    <w:aliases w:val="bqiaagaaeyqcaaagiaiaaamxawaabt8daaaaaaaaaaaaaaaaaaaaaaaaaaaaaaaaaaaaaaaaaaaaaaaaaaaaaaaaaaaaaaaaaaaaaaaaaaaaaaaaaaaaaaaaaaaaaaaaaaaaaaaaaaaaaaaaaaaaaaaaaaaaaaaaaaaaaaaaaaaaaaaaaaaaaaaaaaaaaaaaaaaaaaaaaaaaaaaaaaaaaaaaaaaaaaaaaaaaaaaa"/>
    <w:basedOn w:val="a1"/>
    <w:rsid w:val="000829D8"/>
  </w:style>
  <w:style w:type="paragraph" w:customStyle="1" w:styleId="AStyle">
    <w:name w:val="AStyle"/>
    <w:basedOn w:val="a0"/>
    <w:link w:val="AStyleChar"/>
    <w:qFormat/>
    <w:rsid w:val="000818EE"/>
    <w:pPr>
      <w:spacing w:line="360" w:lineRule="auto"/>
      <w:ind w:firstLine="709"/>
      <w:contextualSpacing/>
      <w:jc w:val="both"/>
    </w:pPr>
    <w:rPr>
      <w:sz w:val="28"/>
      <w:szCs w:val="28"/>
      <w:lang w:eastAsia="ja-JP"/>
    </w:rPr>
  </w:style>
  <w:style w:type="character" w:customStyle="1" w:styleId="AStyleChar">
    <w:name w:val="AStyle Char"/>
    <w:basedOn w:val="a1"/>
    <w:link w:val="AStyle"/>
    <w:rsid w:val="000818EE"/>
    <w:rPr>
      <w:sz w:val="28"/>
      <w:szCs w:val="28"/>
      <w:lang w:eastAsia="ja-JP"/>
    </w:rPr>
  </w:style>
  <w:style w:type="character" w:customStyle="1" w:styleId="apple-tab-span">
    <w:name w:val="apple-tab-span"/>
    <w:basedOn w:val="a1"/>
    <w:rsid w:val="005C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59124961">
      <w:bodyDiv w:val="1"/>
      <w:marLeft w:val="0"/>
      <w:marRight w:val="0"/>
      <w:marTop w:val="0"/>
      <w:marBottom w:val="0"/>
      <w:divBdr>
        <w:top w:val="none" w:sz="0" w:space="0" w:color="auto"/>
        <w:left w:val="none" w:sz="0" w:space="0" w:color="auto"/>
        <w:bottom w:val="none" w:sz="0" w:space="0" w:color="auto"/>
        <w:right w:val="none" w:sz="0" w:space="0" w:color="auto"/>
      </w:divBdr>
    </w:div>
    <w:div w:id="202714059">
      <w:bodyDiv w:val="1"/>
      <w:marLeft w:val="0"/>
      <w:marRight w:val="0"/>
      <w:marTop w:val="0"/>
      <w:marBottom w:val="0"/>
      <w:divBdr>
        <w:top w:val="none" w:sz="0" w:space="0" w:color="auto"/>
        <w:left w:val="none" w:sz="0" w:space="0" w:color="auto"/>
        <w:bottom w:val="none" w:sz="0" w:space="0" w:color="auto"/>
        <w:right w:val="none" w:sz="0" w:space="0" w:color="auto"/>
      </w:divBdr>
    </w:div>
    <w:div w:id="257758524">
      <w:bodyDiv w:val="1"/>
      <w:marLeft w:val="0"/>
      <w:marRight w:val="0"/>
      <w:marTop w:val="0"/>
      <w:marBottom w:val="0"/>
      <w:divBdr>
        <w:top w:val="none" w:sz="0" w:space="0" w:color="auto"/>
        <w:left w:val="none" w:sz="0" w:space="0" w:color="auto"/>
        <w:bottom w:val="none" w:sz="0" w:space="0" w:color="auto"/>
        <w:right w:val="none" w:sz="0" w:space="0" w:color="auto"/>
      </w:divBdr>
    </w:div>
    <w:div w:id="298802344">
      <w:bodyDiv w:val="1"/>
      <w:marLeft w:val="0"/>
      <w:marRight w:val="0"/>
      <w:marTop w:val="0"/>
      <w:marBottom w:val="0"/>
      <w:divBdr>
        <w:top w:val="none" w:sz="0" w:space="0" w:color="auto"/>
        <w:left w:val="none" w:sz="0" w:space="0" w:color="auto"/>
        <w:bottom w:val="none" w:sz="0" w:space="0" w:color="auto"/>
        <w:right w:val="none" w:sz="0" w:space="0" w:color="auto"/>
      </w:divBdr>
    </w:div>
    <w:div w:id="305555170">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57381786">
      <w:bodyDiv w:val="1"/>
      <w:marLeft w:val="0"/>
      <w:marRight w:val="0"/>
      <w:marTop w:val="0"/>
      <w:marBottom w:val="0"/>
      <w:divBdr>
        <w:top w:val="none" w:sz="0" w:space="0" w:color="auto"/>
        <w:left w:val="none" w:sz="0" w:space="0" w:color="auto"/>
        <w:bottom w:val="none" w:sz="0" w:space="0" w:color="auto"/>
        <w:right w:val="none" w:sz="0" w:space="0" w:color="auto"/>
      </w:divBdr>
    </w:div>
    <w:div w:id="535775152">
      <w:bodyDiv w:val="1"/>
      <w:marLeft w:val="0"/>
      <w:marRight w:val="0"/>
      <w:marTop w:val="0"/>
      <w:marBottom w:val="0"/>
      <w:divBdr>
        <w:top w:val="none" w:sz="0" w:space="0" w:color="auto"/>
        <w:left w:val="none" w:sz="0" w:space="0" w:color="auto"/>
        <w:bottom w:val="none" w:sz="0" w:space="0" w:color="auto"/>
        <w:right w:val="none" w:sz="0" w:space="0" w:color="auto"/>
      </w:divBdr>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650720710">
      <w:bodyDiv w:val="1"/>
      <w:marLeft w:val="0"/>
      <w:marRight w:val="0"/>
      <w:marTop w:val="0"/>
      <w:marBottom w:val="0"/>
      <w:divBdr>
        <w:top w:val="none" w:sz="0" w:space="0" w:color="auto"/>
        <w:left w:val="none" w:sz="0" w:space="0" w:color="auto"/>
        <w:bottom w:val="none" w:sz="0" w:space="0" w:color="auto"/>
        <w:right w:val="none" w:sz="0" w:space="0" w:color="auto"/>
      </w:divBdr>
    </w:div>
    <w:div w:id="653609251">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64101355">
      <w:bodyDiv w:val="1"/>
      <w:marLeft w:val="0"/>
      <w:marRight w:val="0"/>
      <w:marTop w:val="0"/>
      <w:marBottom w:val="0"/>
      <w:divBdr>
        <w:top w:val="none" w:sz="0" w:space="0" w:color="auto"/>
        <w:left w:val="none" w:sz="0" w:space="0" w:color="auto"/>
        <w:bottom w:val="none" w:sz="0" w:space="0" w:color="auto"/>
        <w:right w:val="none" w:sz="0" w:space="0" w:color="auto"/>
      </w:divBdr>
    </w:div>
    <w:div w:id="988752355">
      <w:bodyDiv w:val="1"/>
      <w:marLeft w:val="0"/>
      <w:marRight w:val="0"/>
      <w:marTop w:val="0"/>
      <w:marBottom w:val="0"/>
      <w:divBdr>
        <w:top w:val="none" w:sz="0" w:space="0" w:color="auto"/>
        <w:left w:val="none" w:sz="0" w:space="0" w:color="auto"/>
        <w:bottom w:val="none" w:sz="0" w:space="0" w:color="auto"/>
        <w:right w:val="none" w:sz="0" w:space="0" w:color="auto"/>
      </w:divBdr>
    </w:div>
    <w:div w:id="1021513319">
      <w:bodyDiv w:val="1"/>
      <w:marLeft w:val="0"/>
      <w:marRight w:val="0"/>
      <w:marTop w:val="0"/>
      <w:marBottom w:val="0"/>
      <w:divBdr>
        <w:top w:val="none" w:sz="0" w:space="0" w:color="auto"/>
        <w:left w:val="none" w:sz="0" w:space="0" w:color="auto"/>
        <w:bottom w:val="none" w:sz="0" w:space="0" w:color="auto"/>
        <w:right w:val="none" w:sz="0" w:space="0" w:color="auto"/>
      </w:divBdr>
    </w:div>
    <w:div w:id="1025785061">
      <w:bodyDiv w:val="1"/>
      <w:marLeft w:val="0"/>
      <w:marRight w:val="0"/>
      <w:marTop w:val="0"/>
      <w:marBottom w:val="0"/>
      <w:divBdr>
        <w:top w:val="none" w:sz="0" w:space="0" w:color="auto"/>
        <w:left w:val="none" w:sz="0" w:space="0" w:color="auto"/>
        <w:bottom w:val="none" w:sz="0" w:space="0" w:color="auto"/>
        <w:right w:val="none" w:sz="0" w:space="0" w:color="auto"/>
      </w:divBdr>
    </w:div>
    <w:div w:id="1043678321">
      <w:bodyDiv w:val="1"/>
      <w:marLeft w:val="0"/>
      <w:marRight w:val="0"/>
      <w:marTop w:val="0"/>
      <w:marBottom w:val="0"/>
      <w:divBdr>
        <w:top w:val="none" w:sz="0" w:space="0" w:color="auto"/>
        <w:left w:val="none" w:sz="0" w:space="0" w:color="auto"/>
        <w:bottom w:val="none" w:sz="0" w:space="0" w:color="auto"/>
        <w:right w:val="none" w:sz="0" w:space="0" w:color="auto"/>
      </w:divBdr>
    </w:div>
    <w:div w:id="1049576664">
      <w:bodyDiv w:val="1"/>
      <w:marLeft w:val="0"/>
      <w:marRight w:val="0"/>
      <w:marTop w:val="0"/>
      <w:marBottom w:val="0"/>
      <w:divBdr>
        <w:top w:val="none" w:sz="0" w:space="0" w:color="auto"/>
        <w:left w:val="none" w:sz="0" w:space="0" w:color="auto"/>
        <w:bottom w:val="none" w:sz="0" w:space="0" w:color="auto"/>
        <w:right w:val="none" w:sz="0" w:space="0" w:color="auto"/>
      </w:divBdr>
    </w:div>
    <w:div w:id="1123615588">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176576261">
      <w:bodyDiv w:val="1"/>
      <w:marLeft w:val="0"/>
      <w:marRight w:val="0"/>
      <w:marTop w:val="0"/>
      <w:marBottom w:val="0"/>
      <w:divBdr>
        <w:top w:val="none" w:sz="0" w:space="0" w:color="auto"/>
        <w:left w:val="none" w:sz="0" w:space="0" w:color="auto"/>
        <w:bottom w:val="none" w:sz="0" w:space="0" w:color="auto"/>
        <w:right w:val="none" w:sz="0" w:space="0" w:color="auto"/>
      </w:divBdr>
    </w:div>
    <w:div w:id="1178732399">
      <w:bodyDiv w:val="1"/>
      <w:marLeft w:val="0"/>
      <w:marRight w:val="0"/>
      <w:marTop w:val="0"/>
      <w:marBottom w:val="0"/>
      <w:divBdr>
        <w:top w:val="none" w:sz="0" w:space="0" w:color="auto"/>
        <w:left w:val="none" w:sz="0" w:space="0" w:color="auto"/>
        <w:bottom w:val="none" w:sz="0" w:space="0" w:color="auto"/>
        <w:right w:val="none" w:sz="0" w:space="0" w:color="auto"/>
      </w:divBdr>
    </w:div>
    <w:div w:id="1211574010">
      <w:bodyDiv w:val="1"/>
      <w:marLeft w:val="0"/>
      <w:marRight w:val="0"/>
      <w:marTop w:val="0"/>
      <w:marBottom w:val="0"/>
      <w:divBdr>
        <w:top w:val="none" w:sz="0" w:space="0" w:color="auto"/>
        <w:left w:val="none" w:sz="0" w:space="0" w:color="auto"/>
        <w:bottom w:val="none" w:sz="0" w:space="0" w:color="auto"/>
        <w:right w:val="none" w:sz="0" w:space="0" w:color="auto"/>
      </w:divBdr>
    </w:div>
    <w:div w:id="1226723570">
      <w:bodyDiv w:val="1"/>
      <w:marLeft w:val="0"/>
      <w:marRight w:val="0"/>
      <w:marTop w:val="0"/>
      <w:marBottom w:val="0"/>
      <w:divBdr>
        <w:top w:val="none" w:sz="0" w:space="0" w:color="auto"/>
        <w:left w:val="none" w:sz="0" w:space="0" w:color="auto"/>
        <w:bottom w:val="none" w:sz="0" w:space="0" w:color="auto"/>
        <w:right w:val="none" w:sz="0" w:space="0" w:color="auto"/>
      </w:divBdr>
    </w:div>
    <w:div w:id="1337688062">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2044409">
      <w:bodyDiv w:val="1"/>
      <w:marLeft w:val="0"/>
      <w:marRight w:val="0"/>
      <w:marTop w:val="0"/>
      <w:marBottom w:val="0"/>
      <w:divBdr>
        <w:top w:val="none" w:sz="0" w:space="0" w:color="auto"/>
        <w:left w:val="none" w:sz="0" w:space="0" w:color="auto"/>
        <w:bottom w:val="none" w:sz="0" w:space="0" w:color="auto"/>
        <w:right w:val="none" w:sz="0" w:space="0" w:color="auto"/>
      </w:divBdr>
    </w:div>
    <w:div w:id="1433163250">
      <w:bodyDiv w:val="1"/>
      <w:marLeft w:val="0"/>
      <w:marRight w:val="0"/>
      <w:marTop w:val="0"/>
      <w:marBottom w:val="0"/>
      <w:divBdr>
        <w:top w:val="none" w:sz="0" w:space="0" w:color="auto"/>
        <w:left w:val="none" w:sz="0" w:space="0" w:color="auto"/>
        <w:bottom w:val="none" w:sz="0" w:space="0" w:color="auto"/>
        <w:right w:val="none" w:sz="0" w:space="0" w:color="auto"/>
      </w:divBdr>
    </w:div>
    <w:div w:id="1440567926">
      <w:bodyDiv w:val="1"/>
      <w:marLeft w:val="0"/>
      <w:marRight w:val="0"/>
      <w:marTop w:val="0"/>
      <w:marBottom w:val="0"/>
      <w:divBdr>
        <w:top w:val="none" w:sz="0" w:space="0" w:color="auto"/>
        <w:left w:val="none" w:sz="0" w:space="0" w:color="auto"/>
        <w:bottom w:val="none" w:sz="0" w:space="0" w:color="auto"/>
        <w:right w:val="none" w:sz="0" w:space="0" w:color="auto"/>
      </w:divBdr>
    </w:div>
    <w:div w:id="1457676064">
      <w:bodyDiv w:val="1"/>
      <w:marLeft w:val="0"/>
      <w:marRight w:val="0"/>
      <w:marTop w:val="0"/>
      <w:marBottom w:val="0"/>
      <w:divBdr>
        <w:top w:val="none" w:sz="0" w:space="0" w:color="auto"/>
        <w:left w:val="none" w:sz="0" w:space="0" w:color="auto"/>
        <w:bottom w:val="none" w:sz="0" w:space="0" w:color="auto"/>
        <w:right w:val="none" w:sz="0" w:space="0" w:color="auto"/>
      </w:divBdr>
    </w:div>
    <w:div w:id="1477141018">
      <w:bodyDiv w:val="1"/>
      <w:marLeft w:val="0"/>
      <w:marRight w:val="0"/>
      <w:marTop w:val="0"/>
      <w:marBottom w:val="0"/>
      <w:divBdr>
        <w:top w:val="none" w:sz="0" w:space="0" w:color="auto"/>
        <w:left w:val="none" w:sz="0" w:space="0" w:color="auto"/>
        <w:bottom w:val="none" w:sz="0" w:space="0" w:color="auto"/>
        <w:right w:val="none" w:sz="0" w:space="0" w:color="auto"/>
      </w:divBdr>
    </w:div>
    <w:div w:id="1512379181">
      <w:bodyDiv w:val="1"/>
      <w:marLeft w:val="0"/>
      <w:marRight w:val="0"/>
      <w:marTop w:val="0"/>
      <w:marBottom w:val="0"/>
      <w:divBdr>
        <w:top w:val="none" w:sz="0" w:space="0" w:color="auto"/>
        <w:left w:val="none" w:sz="0" w:space="0" w:color="auto"/>
        <w:bottom w:val="none" w:sz="0" w:space="0" w:color="auto"/>
        <w:right w:val="none" w:sz="0" w:space="0" w:color="auto"/>
      </w:divBdr>
    </w:div>
    <w:div w:id="1544636805">
      <w:bodyDiv w:val="1"/>
      <w:marLeft w:val="0"/>
      <w:marRight w:val="0"/>
      <w:marTop w:val="0"/>
      <w:marBottom w:val="0"/>
      <w:divBdr>
        <w:top w:val="none" w:sz="0" w:space="0" w:color="auto"/>
        <w:left w:val="none" w:sz="0" w:space="0" w:color="auto"/>
        <w:bottom w:val="none" w:sz="0" w:space="0" w:color="auto"/>
        <w:right w:val="none" w:sz="0" w:space="0" w:color="auto"/>
      </w:divBdr>
    </w:div>
    <w:div w:id="1606695063">
      <w:bodyDiv w:val="1"/>
      <w:marLeft w:val="0"/>
      <w:marRight w:val="0"/>
      <w:marTop w:val="0"/>
      <w:marBottom w:val="0"/>
      <w:divBdr>
        <w:top w:val="none" w:sz="0" w:space="0" w:color="auto"/>
        <w:left w:val="none" w:sz="0" w:space="0" w:color="auto"/>
        <w:bottom w:val="none" w:sz="0" w:space="0" w:color="auto"/>
        <w:right w:val="none" w:sz="0" w:space="0" w:color="auto"/>
      </w:divBdr>
    </w:div>
    <w:div w:id="1656911463">
      <w:bodyDiv w:val="1"/>
      <w:marLeft w:val="0"/>
      <w:marRight w:val="0"/>
      <w:marTop w:val="0"/>
      <w:marBottom w:val="0"/>
      <w:divBdr>
        <w:top w:val="none" w:sz="0" w:space="0" w:color="auto"/>
        <w:left w:val="none" w:sz="0" w:space="0" w:color="auto"/>
        <w:bottom w:val="none" w:sz="0" w:space="0" w:color="auto"/>
        <w:right w:val="none" w:sz="0" w:space="0" w:color="auto"/>
      </w:divBdr>
    </w:div>
    <w:div w:id="1687488061">
      <w:bodyDiv w:val="1"/>
      <w:marLeft w:val="0"/>
      <w:marRight w:val="0"/>
      <w:marTop w:val="0"/>
      <w:marBottom w:val="0"/>
      <w:divBdr>
        <w:top w:val="none" w:sz="0" w:space="0" w:color="auto"/>
        <w:left w:val="none" w:sz="0" w:space="0" w:color="auto"/>
        <w:bottom w:val="none" w:sz="0" w:space="0" w:color="auto"/>
        <w:right w:val="none" w:sz="0" w:space="0" w:color="auto"/>
      </w:divBdr>
    </w:div>
    <w:div w:id="1697191004">
      <w:bodyDiv w:val="1"/>
      <w:marLeft w:val="0"/>
      <w:marRight w:val="0"/>
      <w:marTop w:val="0"/>
      <w:marBottom w:val="0"/>
      <w:divBdr>
        <w:top w:val="none" w:sz="0" w:space="0" w:color="auto"/>
        <w:left w:val="none" w:sz="0" w:space="0" w:color="auto"/>
        <w:bottom w:val="none" w:sz="0" w:space="0" w:color="auto"/>
        <w:right w:val="none" w:sz="0" w:space="0" w:color="auto"/>
      </w:divBdr>
    </w:div>
    <w:div w:id="1712608907">
      <w:bodyDiv w:val="1"/>
      <w:marLeft w:val="0"/>
      <w:marRight w:val="0"/>
      <w:marTop w:val="0"/>
      <w:marBottom w:val="0"/>
      <w:divBdr>
        <w:top w:val="none" w:sz="0" w:space="0" w:color="auto"/>
        <w:left w:val="none" w:sz="0" w:space="0" w:color="auto"/>
        <w:bottom w:val="none" w:sz="0" w:space="0" w:color="auto"/>
        <w:right w:val="none" w:sz="0" w:space="0" w:color="auto"/>
      </w:divBdr>
    </w:div>
    <w:div w:id="1754470843">
      <w:bodyDiv w:val="1"/>
      <w:marLeft w:val="0"/>
      <w:marRight w:val="0"/>
      <w:marTop w:val="0"/>
      <w:marBottom w:val="0"/>
      <w:divBdr>
        <w:top w:val="none" w:sz="0" w:space="0" w:color="auto"/>
        <w:left w:val="none" w:sz="0" w:space="0" w:color="auto"/>
        <w:bottom w:val="none" w:sz="0" w:space="0" w:color="auto"/>
        <w:right w:val="none" w:sz="0" w:space="0" w:color="auto"/>
      </w:divBdr>
    </w:div>
    <w:div w:id="1796022006">
      <w:bodyDiv w:val="1"/>
      <w:marLeft w:val="0"/>
      <w:marRight w:val="0"/>
      <w:marTop w:val="0"/>
      <w:marBottom w:val="0"/>
      <w:divBdr>
        <w:top w:val="none" w:sz="0" w:space="0" w:color="auto"/>
        <w:left w:val="none" w:sz="0" w:space="0" w:color="auto"/>
        <w:bottom w:val="none" w:sz="0" w:space="0" w:color="auto"/>
        <w:right w:val="none" w:sz="0" w:space="0" w:color="auto"/>
      </w:divBdr>
    </w:div>
    <w:div w:id="1803645056">
      <w:bodyDiv w:val="1"/>
      <w:marLeft w:val="0"/>
      <w:marRight w:val="0"/>
      <w:marTop w:val="0"/>
      <w:marBottom w:val="0"/>
      <w:divBdr>
        <w:top w:val="none" w:sz="0" w:space="0" w:color="auto"/>
        <w:left w:val="none" w:sz="0" w:space="0" w:color="auto"/>
        <w:bottom w:val="none" w:sz="0" w:space="0" w:color="auto"/>
        <w:right w:val="none" w:sz="0" w:space="0" w:color="auto"/>
      </w:divBdr>
    </w:div>
    <w:div w:id="1884831445">
      <w:bodyDiv w:val="1"/>
      <w:marLeft w:val="0"/>
      <w:marRight w:val="0"/>
      <w:marTop w:val="0"/>
      <w:marBottom w:val="0"/>
      <w:divBdr>
        <w:top w:val="none" w:sz="0" w:space="0" w:color="auto"/>
        <w:left w:val="none" w:sz="0" w:space="0" w:color="auto"/>
        <w:bottom w:val="none" w:sz="0" w:space="0" w:color="auto"/>
        <w:right w:val="none" w:sz="0" w:space="0" w:color="auto"/>
      </w:divBdr>
    </w:div>
    <w:div w:id="1966623131">
      <w:bodyDiv w:val="1"/>
      <w:marLeft w:val="0"/>
      <w:marRight w:val="0"/>
      <w:marTop w:val="0"/>
      <w:marBottom w:val="0"/>
      <w:divBdr>
        <w:top w:val="none" w:sz="0" w:space="0" w:color="auto"/>
        <w:left w:val="none" w:sz="0" w:space="0" w:color="auto"/>
        <w:bottom w:val="none" w:sz="0" w:space="0" w:color="auto"/>
        <w:right w:val="none" w:sz="0" w:space="0" w:color="auto"/>
      </w:divBdr>
    </w:div>
    <w:div w:id="1996299433">
      <w:bodyDiv w:val="1"/>
      <w:marLeft w:val="0"/>
      <w:marRight w:val="0"/>
      <w:marTop w:val="0"/>
      <w:marBottom w:val="0"/>
      <w:divBdr>
        <w:top w:val="none" w:sz="0" w:space="0" w:color="auto"/>
        <w:left w:val="none" w:sz="0" w:space="0" w:color="auto"/>
        <w:bottom w:val="none" w:sz="0" w:space="0" w:color="auto"/>
        <w:right w:val="none" w:sz="0" w:space="0" w:color="auto"/>
      </w:divBdr>
    </w:div>
    <w:div w:id="2012174066">
      <w:bodyDiv w:val="1"/>
      <w:marLeft w:val="0"/>
      <w:marRight w:val="0"/>
      <w:marTop w:val="0"/>
      <w:marBottom w:val="0"/>
      <w:divBdr>
        <w:top w:val="none" w:sz="0" w:space="0" w:color="auto"/>
        <w:left w:val="none" w:sz="0" w:space="0" w:color="auto"/>
        <w:bottom w:val="none" w:sz="0" w:space="0" w:color="auto"/>
        <w:right w:val="none" w:sz="0" w:space="0" w:color="auto"/>
      </w:divBdr>
    </w:div>
    <w:div w:id="2089188876">
      <w:bodyDiv w:val="1"/>
      <w:marLeft w:val="0"/>
      <w:marRight w:val="0"/>
      <w:marTop w:val="0"/>
      <w:marBottom w:val="0"/>
      <w:divBdr>
        <w:top w:val="none" w:sz="0" w:space="0" w:color="auto"/>
        <w:left w:val="none" w:sz="0" w:space="0" w:color="auto"/>
        <w:bottom w:val="none" w:sz="0" w:space="0" w:color="auto"/>
        <w:right w:val="none" w:sz="0" w:space="0" w:color="auto"/>
      </w:divBdr>
    </w:div>
    <w:div w:id="2145341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AB4B0-5785-4E8A-85AA-E43E5769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758</Words>
  <Characters>4321</Characters>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cp:lastPrinted>2024-03-04T08:48:00Z</cp:lastPrinted>
  <dcterms:created xsi:type="dcterms:W3CDTF">2024-04-03T12:07:00Z</dcterms:created>
  <dcterms:modified xsi:type="dcterms:W3CDTF">2024-05-28T02:25:00Z</dcterms:modified>
</cp:coreProperties>
</file>