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D181" w14:textId="77777777" w:rsidR="00521295" w:rsidRPr="00521295" w:rsidRDefault="00521295" w:rsidP="00521295">
      <w:pPr>
        <w:tabs>
          <w:tab w:val="left" w:pos="5400"/>
          <w:tab w:val="left" w:pos="6390"/>
        </w:tabs>
        <w:jc w:val="center"/>
        <w:rPr>
          <w:rFonts w:ascii="Arial" w:hAnsi="Arial" w:cs="Arial"/>
          <w:b/>
          <w:sz w:val="32"/>
          <w:szCs w:val="32"/>
        </w:rPr>
      </w:pPr>
      <w:r w:rsidRPr="00521295">
        <w:rPr>
          <w:rFonts w:ascii="Arial" w:hAnsi="Arial" w:cs="Arial"/>
          <w:b/>
          <w:sz w:val="32"/>
          <w:szCs w:val="32"/>
        </w:rPr>
        <w:t>PERMIT TO PURCHASE CHAINSAW</w:t>
      </w:r>
    </w:p>
    <w:p w14:paraId="54E22BF6" w14:textId="2D979352" w:rsidR="00521295" w:rsidRPr="00521295" w:rsidRDefault="00521295" w:rsidP="00521295">
      <w:pPr>
        <w:jc w:val="center"/>
        <w:rPr>
          <w:rFonts w:ascii="Arial" w:hAnsi="Arial" w:cs="Arial"/>
          <w:b/>
          <w:bCs/>
          <w:sz w:val="26"/>
          <w:szCs w:val="26"/>
          <w:u w:val="single"/>
        </w:rPr>
      </w:pPr>
      <w:r w:rsidRPr="00521295">
        <w:rPr>
          <w:rFonts w:ascii="Arial" w:hAnsi="Arial" w:cs="Arial"/>
          <w:b/>
          <w:bCs/>
          <w:sz w:val="26"/>
          <w:szCs w:val="26"/>
        </w:rPr>
        <w:t xml:space="preserve">NO. </w:t>
      </w:r>
      <w:r w:rsidR="00934BBA">
        <w:rPr>
          <w:rFonts w:ascii="Arial" w:hAnsi="Arial" w:cs="Arial"/>
          <w:b/>
          <w:bCs/>
          <w:sz w:val="26"/>
          <w:szCs w:val="26"/>
          <w:u w:val="single"/>
        </w:rPr>
        <w:t>DENR-IV-A-03072026-01L</w:t>
      </w:r>
    </w:p>
    <w:p w14:paraId="03BD5E01" w14:textId="77777777" w:rsidR="00521295" w:rsidRPr="00521295" w:rsidRDefault="00521295" w:rsidP="00521295">
      <w:pPr>
        <w:jc w:val="center"/>
        <w:rPr>
          <w:rFonts w:ascii="Arial" w:hAnsi="Arial" w:cs="Arial"/>
          <w:b/>
          <w:bCs/>
          <w:sz w:val="26"/>
          <w:szCs w:val="26"/>
          <w:u w:val="single"/>
        </w:rPr>
      </w:pPr>
    </w:p>
    <w:p w14:paraId="12CBF37B" w14:textId="77777777" w:rsidR="00521295" w:rsidRPr="00521295" w:rsidRDefault="00521295" w:rsidP="00521295">
      <w:pPr>
        <w:jc w:val="both"/>
        <w:rPr>
          <w:rFonts w:ascii="Arial" w:hAnsi="Arial" w:cs="Arial"/>
          <w:bCs/>
        </w:rPr>
      </w:pPr>
      <w:r w:rsidRPr="00521295">
        <w:rPr>
          <w:rFonts w:ascii="Arial" w:hAnsi="Arial" w:cs="Arial"/>
          <w:bCs/>
        </w:rPr>
        <w:t xml:space="preserve">Pursuant to the provisions of DENR Administrative Order No. 2003-24, Series of 2003 which provides the “Implementing Guidelines of R.A. 9175 of 2002” entitled “An Act Regulating the Possession, Ownership, Sale, Importation and Use of Chainsaws penalizing violations thereof and for other related purposes” and </w:t>
      </w:r>
      <w:r w:rsidRPr="00521295">
        <w:rPr>
          <w:rFonts w:ascii="Arial" w:hAnsi="Arial" w:cs="Arial"/>
        </w:rPr>
        <w:t xml:space="preserve">Department Administrative Order No. 2022-10 re: Revised DENR Manual of Authorities on Technical Matters dated May 30, 2022, </w:t>
      </w:r>
      <w:r w:rsidRPr="00521295">
        <w:rPr>
          <w:rFonts w:ascii="Arial" w:hAnsi="Arial" w:cs="Arial"/>
          <w:bCs/>
        </w:rPr>
        <w:t xml:space="preserve">this </w:t>
      </w:r>
      <w:r w:rsidRPr="00521295">
        <w:rPr>
          <w:rFonts w:ascii="Arial" w:hAnsi="Arial" w:cs="Arial"/>
          <w:b/>
          <w:bCs/>
        </w:rPr>
        <w:t xml:space="preserve">PERMIT TO PURCHASE CHAINSAW </w:t>
      </w:r>
      <w:r w:rsidRPr="00521295">
        <w:rPr>
          <w:rFonts w:ascii="Arial" w:hAnsi="Arial" w:cs="Arial"/>
          <w:bCs/>
        </w:rPr>
        <w:t>is hereby issued to:</w:t>
      </w:r>
    </w:p>
    <w:p w14:paraId="3548621E" w14:textId="77777777" w:rsidR="00521295" w:rsidRPr="00521295" w:rsidRDefault="00521295" w:rsidP="00521295">
      <w:pPr>
        <w:jc w:val="both"/>
        <w:rPr>
          <w:rFonts w:ascii="Arial" w:hAnsi="Arial" w:cs="Arial"/>
          <w:bCs/>
        </w:rPr>
      </w:pPr>
    </w:p>
    <w:p w14:paraId="0B461161" w14:textId="77777777" w:rsidR="00521295" w:rsidRDefault="00521295" w:rsidP="00521295">
      <w:pPr>
        <w:ind w:left="1350" w:hanging="1350"/>
        <w:jc w:val="both"/>
        <w:rPr>
          <w:rFonts w:ascii="Arial" w:hAnsi="Arial" w:cs="Arial"/>
          <w:b/>
          <w:bCs/>
          <w:u w:val="single"/>
        </w:rPr>
      </w:pPr>
      <w:r w:rsidRPr="00521295">
        <w:rPr>
          <w:rFonts w:ascii="Arial" w:hAnsi="Arial" w:cs="Arial"/>
          <w:bCs/>
        </w:rPr>
        <w:t>Name</w:t>
      </w:r>
      <w:r>
        <w:rPr>
          <w:rFonts w:ascii="Arial" w:hAnsi="Arial" w:cs="Arial"/>
          <w:bCs/>
        </w:rPr>
        <w:t>:</w:t>
      </w:r>
      <w:r>
        <w:rPr>
          <w:rFonts w:ascii="Arial" w:hAnsi="Arial" w:cs="Arial"/>
          <w:bCs/>
        </w:rPr>
        <w:tab/>
      </w:r>
      <w:r>
        <w:rPr>
          <w:rFonts w:ascii="Arial" w:hAnsi="Arial" w:cs="Arial"/>
          <w:bCs/>
        </w:rPr>
        <w:tab/>
      </w:r>
      <w:r w:rsidRPr="00521295">
        <w:rPr>
          <w:rFonts w:ascii="Arial" w:hAnsi="Arial" w:cs="Arial"/>
          <w:b/>
          <w:bCs/>
          <w:u w:val="single"/>
        </w:rPr>
        <w:t>LGU-BARANGAY NONONG CASTO, LEMERY, BATANGA</w:t>
      </w:r>
      <w:r>
        <w:rPr>
          <w:rFonts w:ascii="Arial" w:hAnsi="Arial" w:cs="Arial"/>
          <w:b/>
          <w:bCs/>
          <w:u w:val="single"/>
        </w:rPr>
        <w:t>S C/O</w:t>
      </w:r>
      <w:r w:rsidRPr="00521295">
        <w:rPr>
          <w:rFonts w:ascii="Arial" w:hAnsi="Arial" w:cs="Arial"/>
          <w:b/>
          <w:bCs/>
          <w:u w:val="single"/>
        </w:rPr>
        <w:t xml:space="preserve"> </w:t>
      </w:r>
      <w:r>
        <w:rPr>
          <w:rFonts w:ascii="Arial" w:hAnsi="Arial" w:cs="Arial"/>
          <w:b/>
          <w:bCs/>
          <w:u w:val="single"/>
        </w:rPr>
        <w:t xml:space="preserve"> </w:t>
      </w:r>
    </w:p>
    <w:p w14:paraId="660E8157" w14:textId="29465C0C" w:rsidR="00521295" w:rsidRPr="00521295" w:rsidRDefault="00521295" w:rsidP="00521295">
      <w:pPr>
        <w:ind w:left="1350" w:firstLine="90"/>
        <w:jc w:val="both"/>
        <w:rPr>
          <w:rFonts w:ascii="Arial" w:hAnsi="Arial" w:cs="Arial"/>
          <w:b/>
          <w:u w:val="single"/>
        </w:rPr>
      </w:pPr>
      <w:r w:rsidRPr="00521295">
        <w:rPr>
          <w:rFonts w:ascii="Arial" w:hAnsi="Arial" w:cs="Arial"/>
          <w:b/>
          <w:bCs/>
          <w:u w:val="single"/>
        </w:rPr>
        <w:t>HON. ALBINO A. TORDECILLA</w:t>
      </w:r>
    </w:p>
    <w:p w14:paraId="5584DE57" w14:textId="153453AA" w:rsidR="00521295" w:rsidRPr="00521295" w:rsidRDefault="00521295" w:rsidP="00521295">
      <w:pPr>
        <w:jc w:val="both"/>
        <w:rPr>
          <w:rFonts w:ascii="Arial" w:hAnsi="Arial" w:cs="Arial"/>
          <w:b/>
          <w:bCs/>
          <w:u w:val="single"/>
        </w:rPr>
      </w:pPr>
      <w:r w:rsidRPr="00521295">
        <w:rPr>
          <w:rFonts w:ascii="Arial" w:hAnsi="Arial" w:cs="Arial"/>
          <w:bCs/>
        </w:rPr>
        <w:t>Address</w:t>
      </w:r>
      <w:r>
        <w:rPr>
          <w:rFonts w:ascii="Arial" w:hAnsi="Arial" w:cs="Arial"/>
          <w:bCs/>
        </w:rPr>
        <w:t>:</w:t>
      </w:r>
      <w:r>
        <w:rPr>
          <w:rFonts w:ascii="Arial" w:hAnsi="Arial" w:cs="Arial"/>
          <w:bCs/>
        </w:rPr>
        <w:tab/>
      </w:r>
      <w:r w:rsidRPr="00521295">
        <w:rPr>
          <w:rFonts w:ascii="Arial" w:hAnsi="Arial" w:cs="Arial"/>
          <w:b/>
          <w:u w:val="single"/>
        </w:rPr>
        <w:t>BRGY. NONONG CASTO, LEMERY, BATANGAS</w:t>
      </w:r>
    </w:p>
    <w:p w14:paraId="6552937C" w14:textId="77777777" w:rsidR="00521295" w:rsidRPr="00521295" w:rsidRDefault="00521295" w:rsidP="00521295">
      <w:pPr>
        <w:ind w:firstLine="720"/>
        <w:jc w:val="both"/>
        <w:rPr>
          <w:rFonts w:ascii="Arial" w:hAnsi="Arial" w:cs="Arial"/>
          <w:b/>
          <w:bCs/>
          <w:u w:val="single"/>
        </w:rPr>
      </w:pPr>
    </w:p>
    <w:p w14:paraId="2BF0DAC2" w14:textId="77777777" w:rsidR="00521295" w:rsidRPr="00521295" w:rsidRDefault="00521295" w:rsidP="00521295">
      <w:pPr>
        <w:jc w:val="both"/>
        <w:rPr>
          <w:rFonts w:ascii="Arial" w:hAnsi="Arial" w:cs="Arial"/>
          <w:bCs/>
        </w:rPr>
      </w:pPr>
      <w:r w:rsidRPr="00521295">
        <w:rPr>
          <w:rFonts w:ascii="Arial" w:hAnsi="Arial" w:cs="Arial"/>
          <w:bCs/>
        </w:rPr>
        <w:t>The following information and descriptions of the chainsaw subject of this permit are hereby enumerated:</w:t>
      </w:r>
    </w:p>
    <w:p w14:paraId="52050EBB" w14:textId="77777777" w:rsidR="00521295" w:rsidRPr="00521295" w:rsidRDefault="00521295" w:rsidP="00521295">
      <w:pPr>
        <w:jc w:val="both"/>
        <w:rPr>
          <w:rFonts w:ascii="Arial" w:hAnsi="Arial" w:cs="Arial"/>
          <w:bCs/>
        </w:rPr>
      </w:pPr>
    </w:p>
    <w:p w14:paraId="2712F600" w14:textId="77777777" w:rsidR="00521295" w:rsidRPr="00521295" w:rsidRDefault="00521295" w:rsidP="00521295">
      <w:pPr>
        <w:ind w:firstLine="360"/>
        <w:jc w:val="both"/>
        <w:rPr>
          <w:rFonts w:ascii="Arial" w:hAnsi="Arial" w:cs="Arial"/>
        </w:rPr>
      </w:pPr>
      <w:r w:rsidRPr="00521295">
        <w:rPr>
          <w:rFonts w:ascii="Arial" w:hAnsi="Arial" w:cs="Arial"/>
          <w:b/>
        </w:rPr>
        <w:t>Quantity</w:t>
      </w:r>
      <w:r w:rsidRPr="00521295">
        <w:rPr>
          <w:rFonts w:ascii="Arial" w:hAnsi="Arial" w:cs="Arial"/>
        </w:rPr>
        <w:t xml:space="preserve">    </w:t>
      </w:r>
      <w:r w:rsidRPr="00521295">
        <w:rPr>
          <w:rFonts w:ascii="Arial" w:hAnsi="Arial" w:cs="Arial"/>
        </w:rPr>
        <w:tab/>
        <w:t xml:space="preserve">:   </w:t>
      </w:r>
      <w:r w:rsidRPr="00521295">
        <w:rPr>
          <w:rFonts w:ascii="Arial" w:hAnsi="Arial" w:cs="Arial"/>
          <w:u w:val="single"/>
        </w:rPr>
        <w:t>One (1) unit</w:t>
      </w:r>
    </w:p>
    <w:p w14:paraId="1D741E37" w14:textId="77777777" w:rsidR="00521295" w:rsidRPr="00521295" w:rsidRDefault="00521295" w:rsidP="00521295">
      <w:pPr>
        <w:ind w:firstLine="360"/>
        <w:jc w:val="both"/>
        <w:rPr>
          <w:rFonts w:ascii="Arial" w:hAnsi="Arial" w:cs="Arial"/>
        </w:rPr>
      </w:pPr>
      <w:r w:rsidRPr="00521295">
        <w:rPr>
          <w:rFonts w:ascii="Arial" w:hAnsi="Arial" w:cs="Arial"/>
          <w:b/>
        </w:rPr>
        <w:t>Brand</w:t>
      </w:r>
      <w:r w:rsidRPr="00521295">
        <w:rPr>
          <w:rFonts w:ascii="Arial" w:hAnsi="Arial" w:cs="Arial"/>
          <w:b/>
        </w:rPr>
        <w:tab/>
      </w:r>
      <w:r w:rsidRPr="00521295">
        <w:rPr>
          <w:rFonts w:ascii="Arial" w:hAnsi="Arial" w:cs="Arial"/>
          <w:b/>
        </w:rPr>
        <w:tab/>
      </w:r>
      <w:r w:rsidRPr="00521295">
        <w:rPr>
          <w:rFonts w:ascii="Arial" w:hAnsi="Arial" w:cs="Arial"/>
          <w:bCs/>
        </w:rPr>
        <w:t xml:space="preserve">:   </w:t>
      </w:r>
      <w:r w:rsidRPr="00521295">
        <w:rPr>
          <w:rFonts w:ascii="Arial" w:hAnsi="Arial" w:cs="Arial"/>
          <w:bCs/>
          <w:u w:val="single"/>
        </w:rPr>
        <w:t>STIHL</w:t>
      </w:r>
    </w:p>
    <w:p w14:paraId="0AB7F103" w14:textId="77777777" w:rsidR="00521295" w:rsidRPr="00521295" w:rsidRDefault="00521295" w:rsidP="00521295">
      <w:pPr>
        <w:ind w:firstLine="360"/>
        <w:jc w:val="both"/>
        <w:rPr>
          <w:rFonts w:ascii="Arial" w:hAnsi="Arial" w:cs="Arial"/>
        </w:rPr>
      </w:pPr>
      <w:r w:rsidRPr="00521295">
        <w:rPr>
          <w:rFonts w:ascii="Arial" w:hAnsi="Arial" w:cs="Arial"/>
          <w:b/>
        </w:rPr>
        <w:t>Model</w:t>
      </w:r>
      <w:r w:rsidRPr="00521295">
        <w:rPr>
          <w:rFonts w:ascii="Arial" w:hAnsi="Arial" w:cs="Arial"/>
          <w:b/>
        </w:rPr>
        <w:tab/>
      </w:r>
      <w:r w:rsidRPr="00521295">
        <w:rPr>
          <w:rFonts w:ascii="Arial" w:hAnsi="Arial" w:cs="Arial"/>
          <w:b/>
        </w:rPr>
        <w:tab/>
      </w:r>
      <w:r w:rsidRPr="00521295">
        <w:rPr>
          <w:rFonts w:ascii="Arial" w:hAnsi="Arial" w:cs="Arial"/>
          <w:bCs/>
        </w:rPr>
        <w:t xml:space="preserve">:   </w:t>
      </w:r>
      <w:r w:rsidRPr="00521295">
        <w:rPr>
          <w:rFonts w:ascii="Arial" w:hAnsi="Arial" w:cs="Arial"/>
          <w:bCs/>
          <w:u w:val="single"/>
        </w:rPr>
        <w:t>MS 250</w:t>
      </w:r>
    </w:p>
    <w:p w14:paraId="4DA5A913" w14:textId="77777777" w:rsidR="00521295" w:rsidRPr="00521295" w:rsidRDefault="00521295" w:rsidP="00521295">
      <w:pPr>
        <w:ind w:firstLine="360"/>
        <w:jc w:val="both"/>
        <w:rPr>
          <w:rFonts w:ascii="Arial" w:hAnsi="Arial" w:cs="Arial"/>
        </w:rPr>
      </w:pPr>
      <w:r w:rsidRPr="00521295">
        <w:rPr>
          <w:rFonts w:ascii="Arial" w:hAnsi="Arial" w:cs="Arial"/>
          <w:b/>
        </w:rPr>
        <w:t>Serial No.</w:t>
      </w:r>
      <w:r w:rsidRPr="00521295">
        <w:rPr>
          <w:rFonts w:ascii="Arial" w:hAnsi="Arial" w:cs="Arial"/>
        </w:rPr>
        <w:tab/>
        <w:t xml:space="preserve">:   </w:t>
      </w:r>
      <w:r w:rsidRPr="00521295">
        <w:rPr>
          <w:rFonts w:ascii="Arial" w:hAnsi="Arial" w:cs="Arial"/>
          <w:color w:val="000000"/>
          <w:u w:val="single"/>
        </w:rPr>
        <w:t>836846074</w:t>
      </w:r>
    </w:p>
    <w:p w14:paraId="67542573" w14:textId="77777777" w:rsidR="00521295" w:rsidRPr="00521295" w:rsidRDefault="00521295" w:rsidP="00521295">
      <w:pPr>
        <w:ind w:firstLine="360"/>
        <w:jc w:val="both"/>
        <w:rPr>
          <w:rFonts w:ascii="Arial" w:hAnsi="Arial" w:cs="Arial"/>
        </w:rPr>
      </w:pPr>
      <w:r w:rsidRPr="00521295">
        <w:rPr>
          <w:rFonts w:ascii="Arial" w:hAnsi="Arial" w:cs="Arial"/>
          <w:b/>
        </w:rPr>
        <w:t>Source of Chainsaw/Suppliers</w:t>
      </w:r>
      <w:r w:rsidRPr="00521295">
        <w:rPr>
          <w:rFonts w:ascii="Arial" w:hAnsi="Arial" w:cs="Arial"/>
        </w:rPr>
        <w:t>:</w:t>
      </w:r>
    </w:p>
    <w:p w14:paraId="4D7A290B" w14:textId="4E081FC8" w:rsidR="00521295" w:rsidRPr="00521295" w:rsidRDefault="00521295" w:rsidP="00521295">
      <w:pPr>
        <w:pStyle w:val="ListParagraph"/>
        <w:ind w:left="2430"/>
        <w:jc w:val="both"/>
        <w:rPr>
          <w:rFonts w:ascii="Arial" w:hAnsi="Arial" w:cs="Arial"/>
          <w:u w:val="single"/>
        </w:rPr>
      </w:pPr>
      <w:r w:rsidRPr="00521295">
        <w:rPr>
          <w:rFonts w:ascii="Arial" w:hAnsi="Arial" w:cs="Arial"/>
          <w:u w:val="single"/>
        </w:rPr>
        <w:t>MK LOISAGA-CASTILLO ENTERPRISES with business address in Brgy. District IV (Pob), Lemery, Batangas</w:t>
      </w:r>
    </w:p>
    <w:p w14:paraId="6285776A" w14:textId="542DDFA9" w:rsidR="00521295" w:rsidRPr="00521295" w:rsidRDefault="00521295" w:rsidP="00521295">
      <w:pPr>
        <w:ind w:firstLine="360"/>
        <w:jc w:val="both"/>
        <w:rPr>
          <w:rFonts w:ascii="Arial" w:hAnsi="Arial" w:cs="Arial"/>
        </w:rPr>
      </w:pPr>
      <w:r w:rsidRPr="00521295">
        <w:rPr>
          <w:rFonts w:ascii="Arial" w:hAnsi="Arial" w:cs="Arial"/>
          <w:b/>
        </w:rPr>
        <w:t>Purpose</w:t>
      </w:r>
      <w:r>
        <w:rPr>
          <w:rFonts w:ascii="Arial" w:hAnsi="Arial" w:cs="Arial"/>
        </w:rPr>
        <w:tab/>
      </w:r>
      <w:r>
        <w:rPr>
          <w:rFonts w:ascii="Arial" w:hAnsi="Arial" w:cs="Arial"/>
        </w:rPr>
        <w:tab/>
        <w:t xml:space="preserve">:   </w:t>
      </w:r>
      <w:r w:rsidRPr="00521295">
        <w:rPr>
          <w:rFonts w:ascii="Arial" w:hAnsi="Arial" w:cs="Arial"/>
          <w:color w:val="000000"/>
          <w:u w:val="single"/>
        </w:rPr>
        <w:t xml:space="preserve">For </w:t>
      </w:r>
      <w:r>
        <w:rPr>
          <w:rFonts w:ascii="Arial" w:hAnsi="Arial" w:cs="Arial"/>
          <w:color w:val="000000"/>
          <w:u w:val="single"/>
        </w:rPr>
        <w:t>maintenance of trees/vegetation within private property</w:t>
      </w:r>
    </w:p>
    <w:p w14:paraId="65D38A08" w14:textId="16C1BD75" w:rsidR="00521295" w:rsidRDefault="00521295" w:rsidP="00521295">
      <w:pPr>
        <w:ind w:firstLine="360"/>
        <w:jc w:val="both"/>
        <w:rPr>
          <w:rFonts w:ascii="Arial" w:hAnsi="Arial" w:cs="Arial"/>
          <w:u w:val="single"/>
        </w:rPr>
      </w:pPr>
      <w:r w:rsidRPr="00521295">
        <w:rPr>
          <w:rFonts w:ascii="Arial" w:hAnsi="Arial" w:cs="Arial"/>
          <w:b/>
        </w:rPr>
        <w:t xml:space="preserve">Others            </w:t>
      </w:r>
      <w:r>
        <w:rPr>
          <w:rFonts w:ascii="Arial" w:hAnsi="Arial" w:cs="Arial"/>
          <w:b/>
        </w:rPr>
        <w:tab/>
      </w:r>
      <w:r w:rsidRPr="00521295">
        <w:rPr>
          <w:rFonts w:ascii="Arial" w:hAnsi="Arial" w:cs="Arial"/>
        </w:rPr>
        <w:t>:</w:t>
      </w:r>
      <w:r>
        <w:rPr>
          <w:rFonts w:ascii="Arial" w:hAnsi="Arial" w:cs="Arial"/>
        </w:rPr>
        <w:t xml:space="preserve">  </w:t>
      </w:r>
      <w:r w:rsidRPr="00521295">
        <w:rPr>
          <w:rFonts w:ascii="Arial" w:hAnsi="Arial" w:cs="Arial"/>
          <w:u w:val="single"/>
        </w:rPr>
        <w:t xml:space="preserve">Covered by Permit to Sell Chainsaw No. B-2025001-CAL issued </w:t>
      </w:r>
    </w:p>
    <w:p w14:paraId="55E41C99" w14:textId="4EDFE0CB" w:rsidR="00521295" w:rsidRDefault="00521295" w:rsidP="00521295">
      <w:pPr>
        <w:ind w:left="2160"/>
        <w:jc w:val="both"/>
        <w:rPr>
          <w:rFonts w:ascii="Arial" w:hAnsi="Arial" w:cs="Arial"/>
          <w:u w:val="single"/>
        </w:rPr>
      </w:pPr>
      <w:r w:rsidRPr="00521295">
        <w:rPr>
          <w:rFonts w:ascii="Arial" w:hAnsi="Arial" w:cs="Arial"/>
        </w:rPr>
        <w:t xml:space="preserve">    </w:t>
      </w:r>
      <w:r w:rsidRPr="00521295">
        <w:rPr>
          <w:rFonts w:ascii="Arial" w:hAnsi="Arial" w:cs="Arial"/>
          <w:u w:val="single"/>
        </w:rPr>
        <w:t xml:space="preserve">on January 23, 2025, valid until January 23, 2026, </w:t>
      </w:r>
      <w:r>
        <w:rPr>
          <w:rFonts w:ascii="Arial" w:hAnsi="Arial" w:cs="Arial"/>
          <w:u w:val="single"/>
        </w:rPr>
        <w:t xml:space="preserve">approved/  </w:t>
      </w:r>
    </w:p>
    <w:p w14:paraId="69E34BC8" w14:textId="4CE47B6B" w:rsidR="00521295" w:rsidRPr="00521295" w:rsidRDefault="00521295" w:rsidP="00521295">
      <w:pPr>
        <w:ind w:left="2160"/>
        <w:jc w:val="both"/>
        <w:rPr>
          <w:rFonts w:ascii="Arial" w:hAnsi="Arial" w:cs="Arial"/>
          <w:u w:val="single"/>
        </w:rPr>
      </w:pPr>
      <w:r w:rsidRPr="00521295">
        <w:rPr>
          <w:rFonts w:ascii="Arial" w:hAnsi="Arial" w:cs="Arial"/>
        </w:rPr>
        <w:t xml:space="preserve">    </w:t>
      </w:r>
      <w:r w:rsidRPr="00521295">
        <w:rPr>
          <w:rFonts w:ascii="Arial" w:hAnsi="Arial" w:cs="Arial"/>
          <w:u w:val="single"/>
        </w:rPr>
        <w:t>issued by CENRO Calaca City</w:t>
      </w:r>
      <w:r>
        <w:rPr>
          <w:rFonts w:ascii="Arial" w:hAnsi="Arial" w:cs="Arial"/>
          <w:u w:val="single"/>
        </w:rPr>
        <w:t>, Batangas</w:t>
      </w:r>
    </w:p>
    <w:p w14:paraId="4FDF1611" w14:textId="77777777" w:rsidR="00521295" w:rsidRPr="00521295" w:rsidRDefault="00521295" w:rsidP="00521295">
      <w:pPr>
        <w:pStyle w:val="ListParagraph"/>
        <w:jc w:val="both"/>
        <w:rPr>
          <w:rFonts w:ascii="Arial" w:hAnsi="Arial" w:cs="Arial"/>
        </w:rPr>
      </w:pPr>
    </w:p>
    <w:p w14:paraId="3C5E5EEC" w14:textId="77777777" w:rsidR="00521295" w:rsidRPr="00521295" w:rsidRDefault="00521295" w:rsidP="00521295">
      <w:pPr>
        <w:keepNext/>
        <w:tabs>
          <w:tab w:val="left" w:pos="1440"/>
        </w:tabs>
        <w:jc w:val="both"/>
        <w:outlineLvl w:val="1"/>
        <w:rPr>
          <w:rFonts w:ascii="Arial" w:hAnsi="Arial" w:cs="Arial"/>
          <w:bCs/>
        </w:rPr>
      </w:pPr>
    </w:p>
    <w:p w14:paraId="0B6C47EC" w14:textId="2A28E0A9" w:rsidR="00521295" w:rsidRPr="00521295" w:rsidRDefault="00521295" w:rsidP="00521295">
      <w:pPr>
        <w:keepNext/>
        <w:tabs>
          <w:tab w:val="left" w:pos="1440"/>
        </w:tabs>
        <w:jc w:val="both"/>
        <w:outlineLvl w:val="1"/>
        <w:rPr>
          <w:rFonts w:ascii="Arial" w:hAnsi="Arial" w:cs="Arial"/>
          <w:bCs/>
        </w:rPr>
      </w:pPr>
      <w:r w:rsidRPr="00521295">
        <w:rPr>
          <w:rFonts w:ascii="Arial" w:hAnsi="Arial" w:cs="Arial"/>
          <w:bCs/>
        </w:rPr>
        <w:t xml:space="preserve">Issued on </w:t>
      </w:r>
      <w:r w:rsidRPr="00521295">
        <w:rPr>
          <w:rFonts w:ascii="Arial" w:hAnsi="Arial" w:cs="Arial"/>
          <w:bCs/>
          <w:u w:val="single"/>
        </w:rPr>
        <w:t>03 March 2026</w:t>
      </w:r>
      <w:r w:rsidRPr="00521295">
        <w:rPr>
          <w:rFonts w:ascii="Arial" w:hAnsi="Arial" w:cs="Arial"/>
          <w:bCs/>
        </w:rPr>
        <w:t xml:space="preserve"> </w:t>
      </w:r>
      <w:r>
        <w:rPr>
          <w:rFonts w:ascii="Arial" w:hAnsi="Arial" w:cs="Arial"/>
          <w:bCs/>
        </w:rPr>
        <w:t>in</w:t>
      </w:r>
      <w:r w:rsidRPr="00521295">
        <w:rPr>
          <w:rFonts w:ascii="Arial" w:hAnsi="Arial" w:cs="Arial"/>
          <w:bCs/>
        </w:rPr>
        <w:t xml:space="preserve"> Brgy. Mayapa, Calamba City, Laguna</w:t>
      </w:r>
      <w:r w:rsidRPr="00521295">
        <w:rPr>
          <w:rFonts w:ascii="Arial" w:hAnsi="Arial" w:cs="Arial"/>
          <w:bCs/>
        </w:rPr>
        <w:tab/>
      </w:r>
    </w:p>
    <w:p w14:paraId="540FE773" w14:textId="4DF1725F" w:rsidR="00521295" w:rsidRPr="00521295" w:rsidRDefault="00521295" w:rsidP="00521295">
      <w:pPr>
        <w:keepNext/>
        <w:tabs>
          <w:tab w:val="left" w:pos="1440"/>
        </w:tabs>
        <w:jc w:val="both"/>
        <w:outlineLvl w:val="1"/>
        <w:rPr>
          <w:rFonts w:ascii="Arial" w:hAnsi="Arial" w:cs="Arial"/>
          <w:bCs/>
        </w:rPr>
      </w:pPr>
      <w:r w:rsidRPr="00521295">
        <w:rPr>
          <w:rFonts w:ascii="Arial" w:hAnsi="Arial" w:cs="Arial"/>
          <w:bCs/>
        </w:rPr>
        <w:t xml:space="preserve">Expiry Date: </w:t>
      </w:r>
      <w:r w:rsidRPr="00521295">
        <w:rPr>
          <w:rFonts w:ascii="Arial" w:hAnsi="Arial" w:cs="Arial"/>
          <w:bCs/>
          <w:u w:val="single"/>
        </w:rPr>
        <w:t>03 March 2027</w:t>
      </w:r>
      <w:r w:rsidRPr="00521295">
        <w:rPr>
          <w:rFonts w:ascii="Arial" w:hAnsi="Arial" w:cs="Arial"/>
          <w:bCs/>
        </w:rPr>
        <w:tab/>
      </w:r>
      <w:r w:rsidRPr="00521295">
        <w:rPr>
          <w:rFonts w:ascii="Arial" w:hAnsi="Arial" w:cs="Arial"/>
          <w:bCs/>
        </w:rPr>
        <w:tab/>
      </w:r>
      <w:r w:rsidRPr="00521295">
        <w:rPr>
          <w:rFonts w:ascii="Arial" w:hAnsi="Arial" w:cs="Arial"/>
          <w:bCs/>
        </w:rPr>
        <w:tab/>
      </w:r>
      <w:r w:rsidRPr="00521295">
        <w:rPr>
          <w:rFonts w:ascii="Arial" w:hAnsi="Arial" w:cs="Arial"/>
          <w:bCs/>
        </w:rPr>
        <w:tab/>
      </w:r>
      <w:r w:rsidRPr="00521295">
        <w:rPr>
          <w:rFonts w:ascii="Arial" w:hAnsi="Arial" w:cs="Arial"/>
          <w:bCs/>
        </w:rPr>
        <w:tab/>
        <w:t xml:space="preserve"> </w:t>
      </w:r>
    </w:p>
    <w:p w14:paraId="012F01E5" w14:textId="77777777" w:rsidR="00521295" w:rsidRDefault="00521295" w:rsidP="00521295">
      <w:pPr>
        <w:keepNext/>
        <w:tabs>
          <w:tab w:val="left" w:pos="1440"/>
        </w:tabs>
        <w:jc w:val="both"/>
        <w:outlineLvl w:val="1"/>
        <w:rPr>
          <w:rFonts w:ascii="Arial" w:hAnsi="Arial" w:cs="Arial"/>
          <w:bCs/>
        </w:rPr>
      </w:pPr>
      <w:r w:rsidRPr="00521295">
        <w:rPr>
          <w:rFonts w:ascii="Arial" w:hAnsi="Arial" w:cs="Arial"/>
          <w:bCs/>
        </w:rPr>
        <w:tab/>
      </w:r>
      <w:r w:rsidRPr="00521295">
        <w:rPr>
          <w:rFonts w:ascii="Arial" w:hAnsi="Arial" w:cs="Arial"/>
          <w:bCs/>
        </w:rPr>
        <w:tab/>
      </w:r>
      <w:r w:rsidRPr="00521295">
        <w:rPr>
          <w:rFonts w:ascii="Arial" w:hAnsi="Arial" w:cs="Arial"/>
          <w:bCs/>
        </w:rPr>
        <w:tab/>
      </w:r>
      <w:r w:rsidRPr="00521295">
        <w:rPr>
          <w:rFonts w:ascii="Arial" w:hAnsi="Arial" w:cs="Arial"/>
          <w:bCs/>
        </w:rPr>
        <w:tab/>
      </w:r>
    </w:p>
    <w:p w14:paraId="44644854" w14:textId="77777777" w:rsidR="00521295" w:rsidRPr="00521295" w:rsidRDefault="00521295" w:rsidP="00521295">
      <w:pPr>
        <w:keepNext/>
        <w:tabs>
          <w:tab w:val="left" w:pos="1440"/>
        </w:tabs>
        <w:jc w:val="both"/>
        <w:outlineLvl w:val="1"/>
        <w:rPr>
          <w:rFonts w:ascii="Arial" w:hAnsi="Arial" w:cs="Arial"/>
          <w:bCs/>
        </w:rPr>
      </w:pPr>
    </w:p>
    <w:p w14:paraId="03685CE0" w14:textId="03152F91" w:rsidR="00521295" w:rsidRPr="00521295" w:rsidRDefault="00521295" w:rsidP="00521295">
      <w:pPr>
        <w:keepNext/>
        <w:tabs>
          <w:tab w:val="left" w:pos="1440"/>
        </w:tabs>
        <w:jc w:val="both"/>
        <w:outlineLvl w:val="1"/>
        <w:rPr>
          <w:rFonts w:ascii="Arial" w:hAnsi="Arial" w:cs="Arial"/>
          <w:bCs/>
        </w:rPr>
      </w:pPr>
      <w:r w:rsidRPr="00521295">
        <w:rPr>
          <w:rFonts w:ascii="Arial" w:hAnsi="Arial" w:cs="Arial"/>
          <w:bCs/>
        </w:rPr>
        <w:tab/>
      </w:r>
      <w:r w:rsidRPr="00521295">
        <w:rPr>
          <w:rFonts w:ascii="Arial" w:hAnsi="Arial" w:cs="Arial"/>
          <w:bCs/>
        </w:rPr>
        <w:tab/>
      </w:r>
      <w:r w:rsidRPr="00521295">
        <w:rPr>
          <w:rFonts w:ascii="Arial" w:hAnsi="Arial" w:cs="Arial"/>
          <w:bCs/>
        </w:rPr>
        <w:tab/>
        <w:t xml:space="preserve"> </w:t>
      </w:r>
      <w:r w:rsidRPr="00521295">
        <w:rPr>
          <w:rFonts w:ascii="Arial" w:hAnsi="Arial" w:cs="Arial"/>
          <w:bCs/>
        </w:rPr>
        <w:tab/>
      </w:r>
      <w:r w:rsidRPr="00521295">
        <w:rPr>
          <w:rFonts w:ascii="Arial" w:hAnsi="Arial" w:cs="Arial"/>
          <w:bCs/>
        </w:rPr>
        <w:tab/>
      </w:r>
      <w:r w:rsidRPr="00521295">
        <w:rPr>
          <w:rFonts w:ascii="Arial" w:hAnsi="Arial" w:cs="Arial"/>
          <w:bCs/>
        </w:rPr>
        <w:tab/>
      </w:r>
      <w:r w:rsidRPr="00521295">
        <w:rPr>
          <w:rFonts w:ascii="Arial" w:hAnsi="Arial" w:cs="Arial"/>
          <w:b/>
          <w:bCs/>
        </w:rPr>
        <w:t>Approved:</w:t>
      </w:r>
      <w:r w:rsidRPr="00521295">
        <w:rPr>
          <w:rFonts w:ascii="Arial" w:hAnsi="Arial" w:cs="Arial"/>
          <w:bCs/>
        </w:rPr>
        <w:tab/>
      </w:r>
    </w:p>
    <w:p w14:paraId="55BFB712" w14:textId="77777777" w:rsidR="00521295" w:rsidRPr="00521295" w:rsidRDefault="00521295" w:rsidP="00521295">
      <w:pPr>
        <w:keepNext/>
        <w:tabs>
          <w:tab w:val="left" w:pos="1440"/>
        </w:tabs>
        <w:jc w:val="both"/>
        <w:outlineLvl w:val="1"/>
        <w:rPr>
          <w:rFonts w:ascii="Arial" w:hAnsi="Arial" w:cs="Arial"/>
          <w:bCs/>
        </w:rPr>
      </w:pPr>
    </w:p>
    <w:p w14:paraId="36DF0DA1" w14:textId="77777777" w:rsidR="00521295" w:rsidRPr="00521295" w:rsidRDefault="00521295" w:rsidP="00521295">
      <w:pPr>
        <w:keepNext/>
        <w:tabs>
          <w:tab w:val="left" w:pos="1440"/>
        </w:tabs>
        <w:jc w:val="both"/>
        <w:outlineLvl w:val="1"/>
        <w:rPr>
          <w:rFonts w:ascii="Arial" w:hAnsi="Arial" w:cs="Arial"/>
          <w:bCs/>
        </w:rPr>
      </w:pPr>
    </w:p>
    <w:p w14:paraId="261ABD25" w14:textId="77777777" w:rsidR="00521295" w:rsidRPr="00521295" w:rsidRDefault="00521295" w:rsidP="00521295">
      <w:pPr>
        <w:tabs>
          <w:tab w:val="left" w:pos="0"/>
          <w:tab w:val="left" w:pos="5040"/>
        </w:tabs>
        <w:jc w:val="both"/>
        <w:rPr>
          <w:rFonts w:ascii="Arial" w:hAnsi="Arial" w:cs="Arial"/>
          <w:b/>
          <w:bCs/>
          <w:i/>
          <w:sz w:val="26"/>
          <w:szCs w:val="26"/>
        </w:rPr>
      </w:pPr>
      <w:r w:rsidRPr="00521295">
        <w:rPr>
          <w:rFonts w:ascii="Arial" w:hAnsi="Arial" w:cs="Arial"/>
          <w:b/>
          <w:bCs/>
        </w:rPr>
        <w:t xml:space="preserve">    </w:t>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rPr>
        <w:tab/>
      </w:r>
      <w:r w:rsidRPr="00521295">
        <w:rPr>
          <w:rFonts w:ascii="Arial" w:hAnsi="Arial" w:cs="Arial"/>
          <w:b/>
          <w:bCs/>
          <w:sz w:val="26"/>
          <w:szCs w:val="26"/>
        </w:rPr>
        <w:t>NILO B. TAMORIA</w:t>
      </w:r>
      <w:r w:rsidRPr="00521295">
        <w:rPr>
          <w:rFonts w:ascii="Arial" w:hAnsi="Arial" w:cs="Arial"/>
          <w:sz w:val="26"/>
          <w:szCs w:val="26"/>
        </w:rPr>
        <w:t xml:space="preserve">, </w:t>
      </w:r>
      <w:r w:rsidRPr="00521295">
        <w:rPr>
          <w:rFonts w:ascii="Arial" w:hAnsi="Arial" w:cs="Arial"/>
          <w:i/>
          <w:sz w:val="26"/>
          <w:szCs w:val="26"/>
        </w:rPr>
        <w:t>CESO III</w:t>
      </w:r>
    </w:p>
    <w:p w14:paraId="6AD6FE3E" w14:textId="19776478" w:rsidR="00521295" w:rsidRPr="00521295" w:rsidRDefault="00521295" w:rsidP="00521295">
      <w:pPr>
        <w:ind w:left="4320" w:firstLine="720"/>
        <w:rPr>
          <w:rFonts w:ascii="Arial" w:hAnsi="Arial" w:cs="Arial"/>
          <w:sz w:val="26"/>
          <w:szCs w:val="26"/>
        </w:rPr>
      </w:pPr>
      <w:r w:rsidRPr="00521295">
        <w:rPr>
          <w:rFonts w:ascii="Arial" w:hAnsi="Arial" w:cs="Arial"/>
          <w:sz w:val="26"/>
          <w:szCs w:val="26"/>
        </w:rPr>
        <w:t xml:space="preserve"> Regional Executive Director</w:t>
      </w:r>
    </w:p>
    <w:p w14:paraId="54E48D81" w14:textId="77777777" w:rsidR="00521295" w:rsidRPr="00521295" w:rsidRDefault="00521295" w:rsidP="00521295">
      <w:pPr>
        <w:jc w:val="both"/>
        <w:rPr>
          <w:rFonts w:ascii="Arial" w:hAnsi="Arial" w:cs="Arial"/>
          <w:bCs/>
          <w:sz w:val="20"/>
          <w:szCs w:val="20"/>
        </w:rPr>
      </w:pPr>
      <w:r w:rsidRPr="00521295">
        <w:rPr>
          <w:rFonts w:ascii="Arial" w:hAnsi="Arial" w:cs="Arial"/>
          <w:bCs/>
          <w:sz w:val="20"/>
          <w:szCs w:val="20"/>
        </w:rPr>
        <w:t xml:space="preserve"> </w:t>
      </w:r>
    </w:p>
    <w:p w14:paraId="5F1566CD" w14:textId="77777777" w:rsidR="00521295" w:rsidRPr="00521295" w:rsidRDefault="00521295" w:rsidP="00521295">
      <w:pPr>
        <w:jc w:val="both"/>
        <w:rPr>
          <w:rFonts w:ascii="Arial" w:hAnsi="Arial" w:cs="Arial"/>
          <w:bCs/>
          <w:sz w:val="20"/>
          <w:szCs w:val="20"/>
        </w:rPr>
      </w:pPr>
    </w:p>
    <w:p w14:paraId="5315B79D" w14:textId="77777777" w:rsidR="00521295" w:rsidRPr="00521295" w:rsidRDefault="00521295" w:rsidP="00521295">
      <w:pPr>
        <w:jc w:val="both"/>
        <w:rPr>
          <w:rFonts w:ascii="Arial" w:hAnsi="Arial" w:cs="Arial"/>
          <w:bCs/>
          <w:sz w:val="20"/>
          <w:szCs w:val="20"/>
        </w:rPr>
      </w:pPr>
    </w:p>
    <w:p w14:paraId="0331E685" w14:textId="77777777" w:rsidR="00521295" w:rsidRPr="00521295" w:rsidRDefault="00521295" w:rsidP="00521295">
      <w:pPr>
        <w:jc w:val="both"/>
        <w:rPr>
          <w:rFonts w:ascii="Arial" w:hAnsi="Arial" w:cs="Arial"/>
          <w:bCs/>
          <w:sz w:val="20"/>
          <w:szCs w:val="20"/>
        </w:rPr>
      </w:pPr>
    </w:p>
    <w:p w14:paraId="2C651FAF" w14:textId="77777777" w:rsidR="00521295" w:rsidRPr="00521295" w:rsidRDefault="00521295" w:rsidP="00521295">
      <w:pPr>
        <w:jc w:val="both"/>
        <w:rPr>
          <w:rFonts w:ascii="Arial" w:hAnsi="Arial" w:cs="Arial"/>
          <w:bCs/>
          <w:sz w:val="20"/>
          <w:szCs w:val="20"/>
        </w:rPr>
      </w:pPr>
    </w:p>
    <w:p w14:paraId="3E7D4C3A" w14:textId="28D05D06" w:rsidR="00521295" w:rsidRPr="00521295" w:rsidRDefault="00521295" w:rsidP="00521295">
      <w:pPr>
        <w:jc w:val="both"/>
        <w:rPr>
          <w:rFonts w:ascii="Arial" w:hAnsi="Arial" w:cs="Arial"/>
          <w:bCs/>
          <w:sz w:val="18"/>
          <w:szCs w:val="18"/>
        </w:rPr>
      </w:pPr>
      <w:r w:rsidRPr="00521295">
        <w:rPr>
          <w:rFonts w:ascii="Arial" w:hAnsi="Arial" w:cs="Arial"/>
          <w:bCs/>
          <w:sz w:val="18"/>
          <w:szCs w:val="18"/>
        </w:rPr>
        <w:t xml:space="preserve">Permit </w:t>
      </w:r>
      <w:r w:rsidR="00FC5476" w:rsidRPr="00521295">
        <w:rPr>
          <w:rFonts w:ascii="Arial" w:hAnsi="Arial" w:cs="Arial"/>
          <w:bCs/>
          <w:sz w:val="18"/>
          <w:szCs w:val="18"/>
        </w:rPr>
        <w:t>Fee:</w:t>
      </w:r>
      <w:r w:rsidRPr="00521295">
        <w:rPr>
          <w:rFonts w:ascii="Arial" w:hAnsi="Arial" w:cs="Arial"/>
          <w:bCs/>
          <w:sz w:val="18"/>
          <w:szCs w:val="18"/>
        </w:rPr>
        <w:t xml:space="preserve"> P500.00</w:t>
      </w:r>
      <w:r w:rsidRPr="00521295">
        <w:rPr>
          <w:rFonts w:ascii="Arial" w:hAnsi="Arial" w:cs="Arial"/>
          <w:bCs/>
          <w:sz w:val="18"/>
          <w:szCs w:val="18"/>
        </w:rPr>
        <w:tab/>
      </w:r>
    </w:p>
    <w:p w14:paraId="67E21AC5" w14:textId="66F5C166" w:rsidR="00521295" w:rsidRPr="00521295" w:rsidRDefault="00521295" w:rsidP="00521295">
      <w:pPr>
        <w:jc w:val="both"/>
        <w:rPr>
          <w:rFonts w:ascii="Arial" w:hAnsi="Arial" w:cs="Arial"/>
          <w:bCs/>
          <w:sz w:val="18"/>
          <w:szCs w:val="18"/>
          <w:u w:val="single"/>
        </w:rPr>
      </w:pPr>
      <w:r w:rsidRPr="00521295">
        <w:rPr>
          <w:rFonts w:ascii="Arial" w:hAnsi="Arial" w:cs="Arial"/>
          <w:bCs/>
          <w:sz w:val="18"/>
          <w:szCs w:val="18"/>
        </w:rPr>
        <w:t>O.R</w:t>
      </w:r>
      <w:r>
        <w:rPr>
          <w:rFonts w:ascii="Arial" w:hAnsi="Arial" w:cs="Arial"/>
          <w:bCs/>
          <w:sz w:val="18"/>
          <w:szCs w:val="18"/>
        </w:rPr>
        <w:t>.</w:t>
      </w:r>
      <w:r w:rsidRPr="00521295">
        <w:rPr>
          <w:rFonts w:ascii="Arial" w:hAnsi="Arial" w:cs="Arial"/>
          <w:bCs/>
          <w:sz w:val="18"/>
          <w:szCs w:val="18"/>
        </w:rPr>
        <w:t xml:space="preserve"> No.   </w:t>
      </w:r>
      <w:r w:rsidR="00FC5476" w:rsidRPr="00521295">
        <w:rPr>
          <w:rFonts w:ascii="Arial" w:hAnsi="Arial" w:cs="Arial"/>
          <w:bCs/>
          <w:sz w:val="18"/>
          <w:szCs w:val="18"/>
        </w:rPr>
        <w:t xml:space="preserve"> :</w:t>
      </w:r>
      <w:r w:rsidRPr="00521295">
        <w:rPr>
          <w:rFonts w:ascii="Arial" w:hAnsi="Arial" w:cs="Arial"/>
          <w:bCs/>
          <w:sz w:val="18"/>
          <w:szCs w:val="18"/>
        </w:rPr>
        <w:t xml:space="preserve"> </w:t>
      </w:r>
      <w:r w:rsidRPr="00521295">
        <w:rPr>
          <w:rFonts w:ascii="Arial" w:hAnsi="Arial" w:cs="Arial"/>
          <w:sz w:val="18"/>
          <w:szCs w:val="18"/>
          <w:u w:val="single"/>
        </w:rPr>
        <w:t>5737512 O</w:t>
      </w:r>
    </w:p>
    <w:p w14:paraId="6829DF44" w14:textId="69C4E4C1" w:rsidR="00521295" w:rsidRPr="00521295" w:rsidRDefault="00521295" w:rsidP="00521295">
      <w:pPr>
        <w:rPr>
          <w:rFonts w:ascii="Arial" w:hAnsi="Arial" w:cs="Arial"/>
          <w:bCs/>
          <w:sz w:val="16"/>
          <w:szCs w:val="16"/>
        </w:rPr>
      </w:pPr>
      <w:r w:rsidRPr="00521295">
        <w:rPr>
          <w:rFonts w:ascii="Arial" w:hAnsi="Arial" w:cs="Arial"/>
          <w:bCs/>
          <w:sz w:val="18"/>
          <w:szCs w:val="18"/>
        </w:rPr>
        <w:t xml:space="preserve">Date          </w:t>
      </w:r>
      <w:r w:rsidR="00FC5476" w:rsidRPr="00521295">
        <w:rPr>
          <w:rFonts w:ascii="Arial" w:hAnsi="Arial" w:cs="Arial"/>
          <w:bCs/>
          <w:sz w:val="18"/>
          <w:szCs w:val="18"/>
        </w:rPr>
        <w:t xml:space="preserve"> :</w:t>
      </w:r>
      <w:r w:rsidRPr="00521295">
        <w:rPr>
          <w:rFonts w:ascii="Arial" w:hAnsi="Arial" w:cs="Arial"/>
          <w:bCs/>
          <w:sz w:val="18"/>
          <w:szCs w:val="18"/>
        </w:rPr>
        <w:t xml:space="preserve"> </w:t>
      </w:r>
      <w:r w:rsidRPr="00521295">
        <w:rPr>
          <w:rFonts w:ascii="Arial" w:hAnsi="Arial" w:cs="Arial"/>
          <w:bCs/>
          <w:sz w:val="18"/>
          <w:szCs w:val="18"/>
          <w:u w:val="single"/>
        </w:rPr>
        <w:t>October 01, 2025</w:t>
      </w:r>
      <w:r w:rsidRPr="00521295">
        <w:rPr>
          <w:rFonts w:ascii="Arial" w:hAnsi="Arial" w:cs="Arial"/>
          <w:bCs/>
          <w:sz w:val="16"/>
          <w:szCs w:val="16"/>
        </w:rPr>
        <w:t xml:space="preserve"> </w:t>
      </w:r>
      <w:r w:rsidRPr="00521295">
        <w:rPr>
          <w:rFonts w:ascii="Arial" w:hAnsi="Arial" w:cs="Arial"/>
          <w:bCs/>
          <w:sz w:val="16"/>
          <w:szCs w:val="16"/>
        </w:rPr>
        <w:tab/>
      </w:r>
      <w:r w:rsidRPr="00521295">
        <w:rPr>
          <w:rFonts w:ascii="Arial" w:hAnsi="Arial" w:cs="Arial"/>
          <w:bCs/>
          <w:sz w:val="16"/>
          <w:szCs w:val="16"/>
        </w:rPr>
        <w:tab/>
      </w:r>
      <w:r w:rsidRPr="00521295">
        <w:rPr>
          <w:rFonts w:ascii="Arial" w:hAnsi="Arial" w:cs="Arial"/>
          <w:bCs/>
          <w:sz w:val="16"/>
          <w:szCs w:val="16"/>
        </w:rPr>
        <w:tab/>
      </w:r>
      <w:r w:rsidRPr="00521295">
        <w:rPr>
          <w:rFonts w:ascii="Arial" w:hAnsi="Arial" w:cs="Arial"/>
          <w:bCs/>
          <w:sz w:val="16"/>
          <w:szCs w:val="16"/>
        </w:rPr>
        <w:tab/>
      </w:r>
      <w:r w:rsidRPr="00521295">
        <w:rPr>
          <w:rFonts w:ascii="Arial" w:hAnsi="Arial" w:cs="Arial"/>
          <w:bCs/>
          <w:sz w:val="16"/>
          <w:szCs w:val="16"/>
        </w:rPr>
        <w:tab/>
      </w:r>
      <w:r w:rsidRPr="00521295">
        <w:rPr>
          <w:rFonts w:ascii="Arial" w:hAnsi="Arial" w:cs="Arial"/>
          <w:bCs/>
          <w:sz w:val="16"/>
          <w:szCs w:val="16"/>
        </w:rPr>
        <w:tab/>
      </w:r>
      <w:r w:rsidRPr="00521295">
        <w:rPr>
          <w:rFonts w:ascii="Arial" w:hAnsi="Arial" w:cs="Arial"/>
          <w:bCs/>
          <w:sz w:val="16"/>
          <w:szCs w:val="16"/>
        </w:rPr>
        <w:tab/>
      </w:r>
      <w:r w:rsidRPr="00521295">
        <w:rPr>
          <w:rFonts w:ascii="Arial" w:hAnsi="Arial" w:cs="Arial"/>
          <w:bCs/>
          <w:sz w:val="16"/>
          <w:szCs w:val="16"/>
        </w:rPr>
        <w:tab/>
      </w:r>
    </w:p>
    <w:p w14:paraId="452A8F75" w14:textId="28682310" w:rsidR="009521C4" w:rsidRPr="00521295" w:rsidRDefault="009521C4" w:rsidP="00521295">
      <w:pPr>
        <w:rPr>
          <w:rFonts w:ascii="Arial" w:hAnsi="Arial" w:cs="Arial"/>
          <w:b/>
          <w:sz w:val="16"/>
          <w:szCs w:val="16"/>
        </w:rPr>
      </w:pPr>
    </w:p>
    <w:sectPr w:rsidR="009521C4" w:rsidRPr="00521295" w:rsidSect="004C645C">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20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9FF39" w14:textId="77777777" w:rsidR="00614B66" w:rsidRDefault="00614B66">
      <w:r>
        <w:separator/>
      </w:r>
    </w:p>
  </w:endnote>
  <w:endnote w:type="continuationSeparator" w:id="0">
    <w:p w14:paraId="2CBCBE04" w14:textId="77777777" w:rsidR="00614B66" w:rsidRDefault="00614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6A4D00A2-4AA2-4375-8DAA-73DEC73E07F9}"/>
  </w:font>
  <w:font w:name="Georgia">
    <w:panose1 w:val="02040502050405020303"/>
    <w:charset w:val="00"/>
    <w:family w:val="roman"/>
    <w:pitch w:val="variable"/>
    <w:sig w:usb0="00000287" w:usb1="00000000" w:usb2="00000000" w:usb3="00000000" w:csb0="0000009F" w:csb1="00000000"/>
    <w:embedItalic r:id="rId2" w:fontKey="{E8F5BF37-B39C-4436-9BFE-1609B8898242}"/>
  </w:font>
  <w:font w:name="Bookman Old Style">
    <w:panose1 w:val="02050604050505020204"/>
    <w:charset w:val="00"/>
    <w:family w:val="roman"/>
    <w:pitch w:val="variable"/>
    <w:sig w:usb0="00000287" w:usb1="00000000" w:usb2="00000000" w:usb3="00000000" w:csb0="0000009F" w:csb1="00000000"/>
    <w:embedRegular r:id="rId3" w:fontKey="{D3436530-7B11-49ED-B1F5-7F6CCD4EF995}"/>
    <w:embedBoldItalic r:id="rId4" w:fontKey="{C3867046-3D1B-408D-8506-9896DA71478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BF5DED7-5228-4320-AF70-030269D115F9}"/>
  </w:font>
  <w:font w:name="Calibri Light">
    <w:panose1 w:val="020F0302020204030204"/>
    <w:charset w:val="00"/>
    <w:family w:val="swiss"/>
    <w:pitch w:val="variable"/>
    <w:sig w:usb0="E4002EFF" w:usb1="C200247B" w:usb2="00000009" w:usb3="00000000" w:csb0="000001FF" w:csb1="00000000"/>
    <w:embedRegular r:id="rId6" w:fontKey="{F2216345-7A65-4295-9741-A339DD882B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7F68" w14:textId="77777777" w:rsidR="00FB776A" w:rsidRDefault="00FB776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F7F9" w14:textId="32350C01" w:rsidR="00FB776A" w:rsidRDefault="0042169E">
    <w:pPr>
      <w:tabs>
        <w:tab w:val="left" w:pos="-5490"/>
      </w:tabs>
      <w:jc w:val="center"/>
      <w:rPr>
        <w:rFonts w:ascii="Bookman Old Style" w:eastAsia="Bookman Old Style" w:hAnsi="Bookman Old Style" w:cs="Bookman Old Style"/>
        <w:b/>
        <w:bCs/>
        <w:i/>
        <w:iCs/>
        <w:sz w:val="26"/>
        <w:szCs w:val="26"/>
      </w:rPr>
    </w:pPr>
    <w:r>
      <w:rPr>
        <w:rFonts w:ascii="Arial" w:eastAsia="Arial" w:hAnsi="Arial" w:cs="Arial"/>
        <w:noProof/>
      </w:rPr>
      <w:drawing>
        <wp:anchor distT="0" distB="0" distL="114300" distR="114300" simplePos="0" relativeHeight="251664384" behindDoc="0" locked="0" layoutInCell="1" hidden="0" allowOverlap="1" wp14:anchorId="0F2D899E" wp14:editId="35D6BD36">
          <wp:simplePos x="0" y="0"/>
          <wp:positionH relativeFrom="page">
            <wp:posOffset>5682615</wp:posOffset>
          </wp:positionH>
          <wp:positionV relativeFrom="page">
            <wp:posOffset>9712325</wp:posOffset>
          </wp:positionV>
          <wp:extent cx="1285875" cy="723900"/>
          <wp:effectExtent l="0" t="0" r="9525" b="0"/>
          <wp:wrapNone/>
          <wp:docPr id="67205367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285875" cy="723900"/>
                  </a:xfrm>
                  <a:prstGeom prst="rect">
                    <a:avLst/>
                  </a:prstGeom>
                  <a:ln/>
                </pic:spPr>
              </pic:pic>
            </a:graphicData>
          </a:graphic>
        </wp:anchor>
      </w:drawing>
    </w:r>
    <w:r>
      <w:rPr>
        <w:rFonts w:ascii="Arial" w:eastAsia="Arial" w:hAnsi="Arial" w:cs="Arial"/>
        <w:noProof/>
      </w:rPr>
      <w:drawing>
        <wp:anchor distT="0" distB="0" distL="114300" distR="114300" simplePos="0" relativeHeight="251662336" behindDoc="0" locked="0" layoutInCell="1" hidden="0" allowOverlap="1" wp14:anchorId="02F4707E" wp14:editId="1B3405FF">
          <wp:simplePos x="0" y="0"/>
          <wp:positionH relativeFrom="page">
            <wp:posOffset>899384</wp:posOffset>
          </wp:positionH>
          <wp:positionV relativeFrom="page">
            <wp:posOffset>9711055</wp:posOffset>
          </wp:positionV>
          <wp:extent cx="675640" cy="871220"/>
          <wp:effectExtent l="0" t="0" r="0" b="5080"/>
          <wp:wrapNone/>
          <wp:docPr id="374580464" name="image4.jp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blue circle with white text&#10;&#10;Description automatically generated"/>
                  <pic:cNvPicPr preferRelativeResize="0"/>
                </pic:nvPicPr>
                <pic:blipFill>
                  <a:blip r:embed="rId2"/>
                  <a:srcRect/>
                  <a:stretch>
                    <a:fillRect/>
                  </a:stretch>
                </pic:blipFill>
                <pic:spPr>
                  <a:xfrm>
                    <a:off x="0" y="0"/>
                    <a:ext cx="675640" cy="871220"/>
                  </a:xfrm>
                  <a:prstGeom prst="rect">
                    <a:avLst/>
                  </a:prstGeom>
                  <a:ln/>
                </pic:spPr>
              </pic:pic>
            </a:graphicData>
          </a:graphic>
        </wp:anchor>
      </w:drawing>
    </w:r>
  </w:p>
  <w:p w14:paraId="3FA5C1EE" w14:textId="7082B2CD" w:rsidR="00FB776A" w:rsidRDefault="006C669D" w:rsidP="009521C4">
    <w:pPr>
      <w:tabs>
        <w:tab w:val="center" w:pos="4680"/>
        <w:tab w:val="right" w:pos="9900"/>
      </w:tabs>
      <w:ind w:left="-360"/>
      <w:jc w:val="center"/>
      <w:rPr>
        <w:b/>
        <w:bCs/>
        <w:sz w:val="18"/>
        <w:szCs w:val="18"/>
      </w:rPr>
    </w:pPr>
    <w:r>
      <w:rPr>
        <w:b/>
        <w:bCs/>
        <w:color w:val="000000"/>
        <w:sz w:val="18"/>
        <w:szCs w:val="18"/>
      </w:rPr>
      <w:t>DENR IV-A (CALABARZON) Compound, Mayapa Main Road</w:t>
    </w:r>
  </w:p>
  <w:p w14:paraId="550DA352" w14:textId="61125BC8" w:rsidR="00FB776A" w:rsidRDefault="006C669D" w:rsidP="009521C4">
    <w:pPr>
      <w:tabs>
        <w:tab w:val="center" w:pos="4680"/>
        <w:tab w:val="right" w:pos="9900"/>
      </w:tabs>
      <w:ind w:left="-360"/>
      <w:jc w:val="center"/>
      <w:rPr>
        <w:b/>
        <w:bCs/>
        <w:sz w:val="18"/>
        <w:szCs w:val="18"/>
      </w:rPr>
    </w:pPr>
    <w:r>
      <w:rPr>
        <w:b/>
        <w:bCs/>
        <w:color w:val="000000"/>
        <w:sz w:val="18"/>
        <w:szCs w:val="18"/>
      </w:rPr>
      <w:t>(along SL</w:t>
    </w:r>
    <w:r>
      <w:rPr>
        <w:b/>
        <w:bCs/>
        <w:sz w:val="18"/>
        <w:szCs w:val="18"/>
      </w:rPr>
      <w:t xml:space="preserve">EX), </w:t>
    </w:r>
    <w:r>
      <w:rPr>
        <w:b/>
        <w:bCs/>
        <w:color w:val="000000"/>
        <w:sz w:val="18"/>
        <w:szCs w:val="18"/>
      </w:rPr>
      <w:t>Barangay Mayapa, Calamba City, Laguna</w:t>
    </w:r>
  </w:p>
  <w:p w14:paraId="073F7528" w14:textId="1857E47F" w:rsidR="00FB776A" w:rsidRDefault="006C669D">
    <w:pPr>
      <w:tabs>
        <w:tab w:val="center" w:pos="4680"/>
        <w:tab w:val="right" w:pos="9900"/>
      </w:tabs>
      <w:ind w:left="-360"/>
      <w:jc w:val="center"/>
      <w:rPr>
        <w:sz w:val="18"/>
        <w:szCs w:val="18"/>
      </w:rPr>
    </w:pPr>
    <w:r>
      <w:rPr>
        <w:color w:val="000000"/>
        <w:sz w:val="18"/>
        <w:szCs w:val="18"/>
      </w:rPr>
      <w:t xml:space="preserve">Trunkline No. (049)540-DENR (3367) </w:t>
    </w:r>
    <w:r>
      <w:rPr>
        <w:sz w:val="18"/>
        <w:szCs w:val="18"/>
      </w:rPr>
      <w:t>/ Mobile Hotline No.: 0919 874 4369</w:t>
    </w:r>
  </w:p>
  <w:p w14:paraId="287E3661" w14:textId="000A545D" w:rsidR="00FB776A" w:rsidRDefault="006C669D">
    <w:pPr>
      <w:tabs>
        <w:tab w:val="center" w:pos="4680"/>
        <w:tab w:val="right" w:pos="9900"/>
      </w:tabs>
      <w:ind w:left="-360"/>
      <w:jc w:val="center"/>
      <w:rPr>
        <w:sz w:val="18"/>
        <w:szCs w:val="18"/>
      </w:rPr>
    </w:pPr>
    <w:r>
      <w:rPr>
        <w:color w:val="000000"/>
        <w:sz w:val="18"/>
        <w:szCs w:val="18"/>
      </w:rPr>
      <w:t xml:space="preserve">E-mail address: </w:t>
    </w:r>
    <w:hyperlink r:id="rId3">
      <w:r w:rsidR="00FB776A">
        <w:rPr>
          <w:color w:val="1155CC"/>
          <w:sz w:val="18"/>
          <w:szCs w:val="18"/>
          <w:u w:val="single"/>
        </w:rPr>
        <w:t>r4a@denr.gov.ph</w:t>
      </w:r>
    </w:hyperlink>
  </w:p>
  <w:p w14:paraId="0CF8FF95" w14:textId="17FA9521" w:rsidR="00FB776A" w:rsidRDefault="006C669D">
    <w:pPr>
      <w:tabs>
        <w:tab w:val="center" w:pos="4680"/>
        <w:tab w:val="right" w:pos="9900"/>
      </w:tabs>
      <w:ind w:left="-360"/>
      <w:jc w:val="center"/>
      <w:rPr>
        <w:color w:val="000000"/>
      </w:rPr>
    </w:pPr>
    <w:r>
      <w:rPr>
        <w:sz w:val="18"/>
        <w:szCs w:val="18"/>
      </w:rPr>
      <w:t>Website: calabarzon.denr.gov.ph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68A5" w14:textId="77777777" w:rsidR="00FB776A" w:rsidRDefault="00FB776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DA8F" w14:textId="77777777" w:rsidR="00614B66" w:rsidRDefault="00614B66">
      <w:r>
        <w:separator/>
      </w:r>
    </w:p>
  </w:footnote>
  <w:footnote w:type="continuationSeparator" w:id="0">
    <w:p w14:paraId="270D95F1" w14:textId="77777777" w:rsidR="00614B66" w:rsidRDefault="00614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E5D5" w14:textId="77777777" w:rsidR="00FB776A" w:rsidRDefault="00FB776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C0AC" w14:textId="77777777" w:rsidR="00FB776A" w:rsidRDefault="006C669D">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227EAD54" wp14:editId="70CC31D3">
          <wp:simplePos x="0" y="0"/>
          <wp:positionH relativeFrom="column">
            <wp:posOffset>-314324</wp:posOffset>
          </wp:positionH>
          <wp:positionV relativeFrom="paragraph">
            <wp:posOffset>-361949</wp:posOffset>
          </wp:positionV>
          <wp:extent cx="914400" cy="914400"/>
          <wp:effectExtent l="0" t="0" r="0" b="0"/>
          <wp:wrapNone/>
          <wp:docPr id="186466856" name="image1.jpg" descr="Department of Environment and Natural Resources (DENR) - Assistance.PH"/>
          <wp:cNvGraphicFramePr/>
          <a:graphic xmlns:a="http://schemas.openxmlformats.org/drawingml/2006/main">
            <a:graphicData uri="http://schemas.openxmlformats.org/drawingml/2006/picture">
              <pic:pic xmlns:pic="http://schemas.openxmlformats.org/drawingml/2006/picture">
                <pic:nvPicPr>
                  <pic:cNvPr id="0" name="image1.jpg" descr="Department of Environment and Natural Resources (DENR) - Assistance.PH"/>
                  <pic:cNvPicPr preferRelativeResize="0"/>
                </pic:nvPicPr>
                <pic:blipFill>
                  <a:blip r:embed="rId1"/>
                  <a:srcRect/>
                  <a:stretch>
                    <a:fillRect/>
                  </a:stretch>
                </pic:blipFill>
                <pic:spPr>
                  <a:xfrm>
                    <a:off x="0" y="0"/>
                    <a:ext cx="914400" cy="91440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64A06256" wp14:editId="77E972A7">
              <wp:simplePos x="0" y="0"/>
              <wp:positionH relativeFrom="column">
                <wp:posOffset>627543</wp:posOffset>
              </wp:positionH>
              <wp:positionV relativeFrom="paragraph">
                <wp:posOffset>-290512</wp:posOffset>
              </wp:positionV>
              <wp:extent cx="4681538" cy="774184"/>
              <wp:effectExtent l="0" t="0" r="0" b="0"/>
              <wp:wrapNone/>
              <wp:docPr id="1422423717" name="Rectangle 1422423717"/>
              <wp:cNvGraphicFramePr/>
              <a:graphic xmlns:a="http://schemas.openxmlformats.org/drawingml/2006/main">
                <a:graphicData uri="http://schemas.microsoft.com/office/word/2010/wordprocessingShape">
                  <wps:wsp>
                    <wps:cNvSpPr/>
                    <wps:spPr>
                      <a:xfrm>
                        <a:off x="2906330" y="3409478"/>
                        <a:ext cx="4879340" cy="741045"/>
                      </a:xfrm>
                      <a:prstGeom prst="rect">
                        <a:avLst/>
                      </a:prstGeom>
                      <a:noFill/>
                      <a:ln>
                        <a:noFill/>
                      </a:ln>
                    </wps:spPr>
                    <wps:txbx>
                      <w:txbxContent>
                        <w:p w14:paraId="79CC615E" w14:textId="77777777" w:rsidR="00FB776A" w:rsidRDefault="006C669D">
                          <w:pPr>
                            <w:jc w:val="center"/>
                            <w:textDirection w:val="btLr"/>
                          </w:pPr>
                          <w:r>
                            <w:rPr>
                              <w:b/>
                              <w:color w:val="000000"/>
                              <w:sz w:val="22"/>
                            </w:rPr>
                            <w:t>Republic of the Philippines</w:t>
                          </w:r>
                        </w:p>
                        <w:p w14:paraId="30C0456A" w14:textId="77777777" w:rsidR="00FB776A" w:rsidRDefault="006C669D">
                          <w:pPr>
                            <w:jc w:val="center"/>
                            <w:textDirection w:val="btLr"/>
                          </w:pPr>
                          <w:r>
                            <w:rPr>
                              <w:b/>
                              <w:color w:val="000000"/>
                              <w:sz w:val="30"/>
                            </w:rPr>
                            <w:t>D</w:t>
                          </w:r>
                          <w:r>
                            <w:rPr>
                              <w:b/>
                              <w:color w:val="000000"/>
                              <w:sz w:val="22"/>
                            </w:rPr>
                            <w:t>EPARTMENT</w:t>
                          </w:r>
                          <w:r>
                            <w:rPr>
                              <w:b/>
                              <w:color w:val="000000"/>
                              <w:sz w:val="30"/>
                            </w:rPr>
                            <w:t xml:space="preserve"> </w:t>
                          </w:r>
                          <w:r>
                            <w:rPr>
                              <w:b/>
                              <w:color w:val="000000"/>
                              <w:sz w:val="22"/>
                            </w:rPr>
                            <w:t xml:space="preserve">of </w:t>
                          </w:r>
                          <w:r>
                            <w:rPr>
                              <w:b/>
                              <w:color w:val="000000"/>
                              <w:sz w:val="30"/>
                            </w:rPr>
                            <w:t>E</w:t>
                          </w:r>
                          <w:r>
                            <w:rPr>
                              <w:b/>
                              <w:color w:val="000000"/>
                              <w:sz w:val="22"/>
                            </w:rPr>
                            <w:t>NVIRONMENT</w:t>
                          </w:r>
                          <w:r>
                            <w:rPr>
                              <w:b/>
                              <w:color w:val="000000"/>
                              <w:sz w:val="30"/>
                            </w:rPr>
                            <w:t xml:space="preserve"> </w:t>
                          </w:r>
                          <w:r>
                            <w:rPr>
                              <w:b/>
                              <w:color w:val="000000"/>
                              <w:sz w:val="22"/>
                            </w:rPr>
                            <w:t>and</w:t>
                          </w:r>
                          <w:r>
                            <w:rPr>
                              <w:b/>
                              <w:color w:val="000000"/>
                              <w:sz w:val="30"/>
                            </w:rPr>
                            <w:t xml:space="preserve"> N</w:t>
                          </w:r>
                          <w:r>
                            <w:rPr>
                              <w:b/>
                              <w:color w:val="000000"/>
                              <w:sz w:val="22"/>
                            </w:rPr>
                            <w:t>ATURAL</w:t>
                          </w:r>
                          <w:r>
                            <w:rPr>
                              <w:b/>
                              <w:color w:val="000000"/>
                              <w:sz w:val="30"/>
                            </w:rPr>
                            <w:t xml:space="preserve"> R</w:t>
                          </w:r>
                          <w:r>
                            <w:rPr>
                              <w:b/>
                              <w:color w:val="000000"/>
                              <w:sz w:val="22"/>
                            </w:rPr>
                            <w:t>ESOURCES</w:t>
                          </w:r>
                        </w:p>
                        <w:p w14:paraId="5B33CD7F" w14:textId="77777777" w:rsidR="00FB776A" w:rsidRDefault="006C669D">
                          <w:pPr>
                            <w:jc w:val="center"/>
                            <w:textDirection w:val="btLr"/>
                          </w:pPr>
                          <w:r>
                            <w:rPr>
                              <w:b/>
                              <w:color w:val="000000"/>
                              <w:sz w:val="22"/>
                            </w:rPr>
                            <w:t>REGION IV-A | CALABARZON</w:t>
                          </w:r>
                        </w:p>
                        <w:p w14:paraId="6D5F60BE" w14:textId="77777777" w:rsidR="00FB776A" w:rsidRDefault="00FB776A">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64A06256" id="Rectangle 1422423717" o:spid="_x0000_s1026" style="position:absolute;margin-left:49.4pt;margin-top:-22.85pt;width:368.65pt;height:60.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" filled="f" stroked="f">
              <v:textbox inset="2.53958mm,1.2694mm,2.53958mm,1.2694mm">
                <w:txbxContent>
                  <w:p w14:paraId="79CC615E" w14:textId="77777777" w:rsidR="00FB776A" w:rsidRDefault="006C669D">
                    <w:pPr>
                      <w:jc w:val="center"/>
                      <w:textDirection w:val="btLr"/>
                    </w:pPr>
                    <w:r>
                      <w:rPr>
                        <w:b/>
                        <w:color w:val="000000"/>
                        <w:sz w:val="22"/>
                      </w:rPr>
                      <w:t>Republic of the Philippines</w:t>
                    </w:r>
                  </w:p>
                  <w:p w14:paraId="30C0456A" w14:textId="77777777" w:rsidR="00FB776A" w:rsidRDefault="006C669D">
                    <w:pPr>
                      <w:jc w:val="center"/>
                      <w:textDirection w:val="btLr"/>
                    </w:pPr>
                    <w:r>
                      <w:rPr>
                        <w:b/>
                        <w:color w:val="000000"/>
                        <w:sz w:val="30"/>
                      </w:rPr>
                      <w:t>D</w:t>
                    </w:r>
                    <w:r>
                      <w:rPr>
                        <w:b/>
                        <w:color w:val="000000"/>
                        <w:sz w:val="22"/>
                      </w:rPr>
                      <w:t>EPARTMENT</w:t>
                    </w:r>
                    <w:r>
                      <w:rPr>
                        <w:b/>
                        <w:color w:val="000000"/>
                        <w:sz w:val="30"/>
                      </w:rPr>
                      <w:t xml:space="preserve"> </w:t>
                    </w:r>
                    <w:r>
                      <w:rPr>
                        <w:b/>
                        <w:color w:val="000000"/>
                        <w:sz w:val="22"/>
                      </w:rPr>
                      <w:t xml:space="preserve">of </w:t>
                    </w:r>
                    <w:r>
                      <w:rPr>
                        <w:b/>
                        <w:color w:val="000000"/>
                        <w:sz w:val="30"/>
                      </w:rPr>
                      <w:t>E</w:t>
                    </w:r>
                    <w:r>
                      <w:rPr>
                        <w:b/>
                        <w:color w:val="000000"/>
                        <w:sz w:val="22"/>
                      </w:rPr>
                      <w:t>NVIRONMENT</w:t>
                    </w:r>
                    <w:r>
                      <w:rPr>
                        <w:b/>
                        <w:color w:val="000000"/>
                        <w:sz w:val="30"/>
                      </w:rPr>
                      <w:t xml:space="preserve"> </w:t>
                    </w:r>
                    <w:r>
                      <w:rPr>
                        <w:b/>
                        <w:color w:val="000000"/>
                        <w:sz w:val="22"/>
                      </w:rPr>
                      <w:t>and</w:t>
                    </w:r>
                    <w:r>
                      <w:rPr>
                        <w:b/>
                        <w:color w:val="000000"/>
                        <w:sz w:val="30"/>
                      </w:rPr>
                      <w:t xml:space="preserve"> N</w:t>
                    </w:r>
                    <w:r>
                      <w:rPr>
                        <w:b/>
                        <w:color w:val="000000"/>
                        <w:sz w:val="22"/>
                      </w:rPr>
                      <w:t>ATURAL</w:t>
                    </w:r>
                    <w:r>
                      <w:rPr>
                        <w:b/>
                        <w:color w:val="000000"/>
                        <w:sz w:val="30"/>
                      </w:rPr>
                      <w:t xml:space="preserve"> R</w:t>
                    </w:r>
                    <w:r>
                      <w:rPr>
                        <w:b/>
                        <w:color w:val="000000"/>
                        <w:sz w:val="22"/>
                      </w:rPr>
                      <w:t>ESOURCES</w:t>
                    </w:r>
                  </w:p>
                  <w:p w14:paraId="5B33CD7F" w14:textId="77777777" w:rsidR="00FB776A" w:rsidRDefault="006C669D">
                    <w:pPr>
                      <w:jc w:val="center"/>
                      <w:textDirection w:val="btLr"/>
                    </w:pPr>
                    <w:r>
                      <w:rPr>
                        <w:b/>
                        <w:color w:val="000000"/>
                        <w:sz w:val="22"/>
                      </w:rPr>
                      <w:t>REGION IV-A | CALABARZON</w:t>
                    </w:r>
                  </w:p>
                  <w:p w14:paraId="6D5F60BE" w14:textId="77777777" w:rsidR="00FB776A" w:rsidRDefault="00FB776A">
                    <w:pPr>
                      <w:jc w:val="center"/>
                      <w:textDirection w:val="btLr"/>
                    </w:pPr>
                  </w:p>
                </w:txbxContent>
              </v:textbox>
            </v:rect>
          </w:pict>
        </mc:Fallback>
      </mc:AlternateContent>
    </w:r>
    <w:r>
      <w:rPr>
        <w:noProof/>
      </w:rPr>
      <w:drawing>
        <wp:anchor distT="0" distB="0" distL="114300" distR="114300" simplePos="0" relativeHeight="251660288" behindDoc="0" locked="0" layoutInCell="1" hidden="0" allowOverlap="1" wp14:anchorId="51E062B5" wp14:editId="2837A547">
          <wp:simplePos x="0" y="0"/>
          <wp:positionH relativeFrom="column">
            <wp:posOffset>5229225</wp:posOffset>
          </wp:positionH>
          <wp:positionV relativeFrom="paragraph">
            <wp:posOffset>-428624</wp:posOffset>
          </wp:positionV>
          <wp:extent cx="933830" cy="914323"/>
          <wp:effectExtent l="0" t="0" r="0" b="0"/>
          <wp:wrapNone/>
          <wp:docPr id="5166609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933830" cy="914323"/>
                  </a:xfrm>
                  <a:prstGeom prst="rect">
                    <a:avLst/>
                  </a:prstGeom>
                  <a:ln/>
                </pic:spPr>
              </pic:pic>
            </a:graphicData>
          </a:graphic>
        </wp:anchor>
      </w:drawing>
    </w:r>
  </w:p>
  <w:p w14:paraId="05C56D84" w14:textId="77777777" w:rsidR="00FB776A" w:rsidRDefault="00FB776A">
    <w:pPr>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02070B11" w14:textId="77777777" w:rsidR="00FB776A" w:rsidRDefault="00FB776A">
    <w:pPr>
      <w:tabs>
        <w:tab w:val="center" w:pos="4680"/>
        <w:tab w:val="right" w:pos="9360"/>
      </w:tabs>
      <w:jc w:val="both"/>
      <w:rPr>
        <w:rFonts w:ascii="Arial" w:eastAsia="Arial" w:hAnsi="Arial" w:cs="Arial"/>
      </w:rPr>
    </w:pPr>
  </w:p>
  <w:p w14:paraId="634041CC" w14:textId="77777777" w:rsidR="00FB776A" w:rsidRDefault="00FB776A">
    <w:pPr>
      <w:pBdr>
        <w:top w:val="nil"/>
        <w:left w:val="nil"/>
        <w:bottom w:val="nil"/>
        <w:right w:val="nil"/>
        <w:between w:val="nil"/>
      </w:pBdr>
      <w:tabs>
        <w:tab w:val="center" w:pos="4680"/>
        <w:tab w:val="right" w:pos="9360"/>
      </w:tabs>
      <w:rPr>
        <w:rFonts w:ascii="Arial" w:eastAsia="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E3C3" w14:textId="77777777" w:rsidR="00FB776A" w:rsidRDefault="00FB776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649"/>
      </v:shape>
    </w:pict>
  </w:numPicBullet>
  <w:abstractNum w:abstractNumId="0" w15:restartNumberingAfterBreak="0">
    <w:nsid w:val="00462F11"/>
    <w:multiLevelType w:val="hybridMultilevel"/>
    <w:tmpl w:val="2A30C9B8"/>
    <w:lvl w:ilvl="0" w:tplc="D1C038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3DE3"/>
    <w:multiLevelType w:val="hybridMultilevel"/>
    <w:tmpl w:val="605E4DBE"/>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B">
      <w:start w:val="1"/>
      <w:numFmt w:val="bullet"/>
      <w:lvlText w:val=""/>
      <w:lvlJc w:val="left"/>
      <w:pPr>
        <w:ind w:left="2880" w:hanging="360"/>
      </w:pPr>
      <w:rPr>
        <w:rFonts w:ascii="Wingdings" w:hAnsi="Wingdings" w:hint="default"/>
      </w:rPr>
    </w:lvl>
    <w:lvl w:ilvl="4" w:tplc="3409000B">
      <w:start w:val="1"/>
      <w:numFmt w:val="bullet"/>
      <w:lvlText w:val=""/>
      <w:lvlJc w:val="left"/>
      <w:pPr>
        <w:ind w:left="3600" w:hanging="360"/>
      </w:pPr>
      <w:rPr>
        <w:rFonts w:ascii="Wingdings" w:hAnsi="Wingdings"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45D0404"/>
    <w:multiLevelType w:val="hybridMultilevel"/>
    <w:tmpl w:val="7908ADFE"/>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5E83F6A"/>
    <w:multiLevelType w:val="hybridMultilevel"/>
    <w:tmpl w:val="96D63E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6690776"/>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715A3D"/>
    <w:multiLevelType w:val="hybridMultilevel"/>
    <w:tmpl w:val="62AC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753E2"/>
    <w:multiLevelType w:val="hybridMultilevel"/>
    <w:tmpl w:val="26587652"/>
    <w:lvl w:ilvl="0" w:tplc="ED64BE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44C6A"/>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774D0A"/>
    <w:multiLevelType w:val="hybridMultilevel"/>
    <w:tmpl w:val="27647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A93397"/>
    <w:multiLevelType w:val="hybridMultilevel"/>
    <w:tmpl w:val="BB6476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BD21043"/>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6B5514"/>
    <w:multiLevelType w:val="multilevel"/>
    <w:tmpl w:val="57E4311A"/>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2" w15:restartNumberingAfterBreak="0">
    <w:nsid w:val="1ED62575"/>
    <w:multiLevelType w:val="hybridMultilevel"/>
    <w:tmpl w:val="0D0619DE"/>
    <w:lvl w:ilvl="0" w:tplc="6F7AFDCC">
      <w:start w:val="1"/>
      <w:numFmt w:val="decimal"/>
      <w:lvlText w:val="%1."/>
      <w:lvlJc w:val="left"/>
      <w:pPr>
        <w:ind w:left="720" w:hanging="360"/>
      </w:pPr>
      <w:rPr>
        <w:rFonts w:hint="default"/>
        <w:b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1D7A94"/>
    <w:multiLevelType w:val="hybridMultilevel"/>
    <w:tmpl w:val="84DA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22678"/>
    <w:multiLevelType w:val="hybridMultilevel"/>
    <w:tmpl w:val="ADDA29CC"/>
    <w:lvl w:ilvl="0" w:tplc="3338581C">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221070DF"/>
    <w:multiLevelType w:val="hybridMultilevel"/>
    <w:tmpl w:val="659A2808"/>
    <w:lvl w:ilvl="0" w:tplc="11D44EDA">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24766D68"/>
    <w:multiLevelType w:val="hybridMultilevel"/>
    <w:tmpl w:val="09A2E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016EE4"/>
    <w:multiLevelType w:val="hybridMultilevel"/>
    <w:tmpl w:val="455E84FE"/>
    <w:lvl w:ilvl="0" w:tplc="0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C4F1EE9"/>
    <w:multiLevelType w:val="hybridMultilevel"/>
    <w:tmpl w:val="18561488"/>
    <w:lvl w:ilvl="0" w:tplc="9122523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3C13B4A"/>
    <w:multiLevelType w:val="hybridMultilevel"/>
    <w:tmpl w:val="667AC36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68E235D"/>
    <w:multiLevelType w:val="hybridMultilevel"/>
    <w:tmpl w:val="6038E0DC"/>
    <w:lvl w:ilvl="0" w:tplc="18909F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0C30F1"/>
    <w:multiLevelType w:val="hybridMultilevel"/>
    <w:tmpl w:val="A33CC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A12083"/>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C01C8B"/>
    <w:multiLevelType w:val="hybridMultilevel"/>
    <w:tmpl w:val="48F20004"/>
    <w:lvl w:ilvl="0" w:tplc="3274F580">
      <w:start w:val="1"/>
      <w:numFmt w:val="decimal"/>
      <w:lvlText w:val="%1."/>
      <w:lvlJc w:val="left"/>
      <w:pPr>
        <w:ind w:left="720" w:hanging="360"/>
      </w:pPr>
      <w:rPr>
        <w:rFonts w:hint="default"/>
        <w:b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DC3D88"/>
    <w:multiLevelType w:val="hybridMultilevel"/>
    <w:tmpl w:val="16FABD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3B683B3C"/>
    <w:multiLevelType w:val="hybridMultilevel"/>
    <w:tmpl w:val="71101768"/>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3D146876"/>
    <w:multiLevelType w:val="hybridMultilevel"/>
    <w:tmpl w:val="57D277C0"/>
    <w:lvl w:ilvl="0" w:tplc="B6209A64">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21A2ABC"/>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FA1EBB"/>
    <w:multiLevelType w:val="hybridMultilevel"/>
    <w:tmpl w:val="7166C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2928D3"/>
    <w:multiLevelType w:val="hybridMultilevel"/>
    <w:tmpl w:val="BF06EB9E"/>
    <w:lvl w:ilvl="0" w:tplc="22904B0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0D5228"/>
    <w:multiLevelType w:val="hybridMultilevel"/>
    <w:tmpl w:val="02CA6036"/>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4D8648EC"/>
    <w:multiLevelType w:val="hybridMultilevel"/>
    <w:tmpl w:val="ED404C7A"/>
    <w:lvl w:ilvl="0" w:tplc="68E0F2CA">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F02F5"/>
    <w:multiLevelType w:val="hybridMultilevel"/>
    <w:tmpl w:val="9654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2C6AE2"/>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F330271"/>
    <w:multiLevelType w:val="hybridMultilevel"/>
    <w:tmpl w:val="16FAB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0A573C4"/>
    <w:multiLevelType w:val="hybridMultilevel"/>
    <w:tmpl w:val="084EF38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53C72A4"/>
    <w:multiLevelType w:val="hybridMultilevel"/>
    <w:tmpl w:val="83140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1573F8"/>
    <w:multiLevelType w:val="hybridMultilevel"/>
    <w:tmpl w:val="2F82D7CA"/>
    <w:lvl w:ilvl="0" w:tplc="C6B8F4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206F87"/>
    <w:multiLevelType w:val="hybridMultilevel"/>
    <w:tmpl w:val="DBB8C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3146F2"/>
    <w:multiLevelType w:val="hybridMultilevel"/>
    <w:tmpl w:val="7E505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D12653"/>
    <w:multiLevelType w:val="hybridMultilevel"/>
    <w:tmpl w:val="3BE8B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306331"/>
    <w:multiLevelType w:val="hybridMultilevel"/>
    <w:tmpl w:val="5A68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A43B1C"/>
    <w:multiLevelType w:val="hybridMultilevel"/>
    <w:tmpl w:val="E3CE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704418"/>
    <w:multiLevelType w:val="hybridMultilevel"/>
    <w:tmpl w:val="4136312A"/>
    <w:lvl w:ilvl="0" w:tplc="167033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A54EC4"/>
    <w:multiLevelType w:val="hybridMultilevel"/>
    <w:tmpl w:val="ECBEC39C"/>
    <w:lvl w:ilvl="0" w:tplc="B6209A64">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9975F0F"/>
    <w:multiLevelType w:val="hybridMultilevel"/>
    <w:tmpl w:val="0DAC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CC477E"/>
    <w:multiLevelType w:val="hybridMultilevel"/>
    <w:tmpl w:val="4D646C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F105358"/>
    <w:multiLevelType w:val="hybridMultilevel"/>
    <w:tmpl w:val="568CD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8B4B2C"/>
    <w:multiLevelType w:val="hybridMultilevel"/>
    <w:tmpl w:val="3CE8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443882">
    <w:abstractNumId w:val="12"/>
  </w:num>
  <w:num w:numId="2" w16cid:durableId="1647860855">
    <w:abstractNumId w:val="22"/>
  </w:num>
  <w:num w:numId="3" w16cid:durableId="1925213788">
    <w:abstractNumId w:val="18"/>
  </w:num>
  <w:num w:numId="4" w16cid:durableId="1115976247">
    <w:abstractNumId w:val="5"/>
  </w:num>
  <w:num w:numId="5" w16cid:durableId="1756246817">
    <w:abstractNumId w:val="11"/>
  </w:num>
  <w:num w:numId="6" w16cid:durableId="869875151">
    <w:abstractNumId w:val="35"/>
  </w:num>
  <w:num w:numId="7" w16cid:durableId="1744714810">
    <w:abstractNumId w:val="19"/>
  </w:num>
  <w:num w:numId="8" w16cid:durableId="1096094633">
    <w:abstractNumId w:val="9"/>
  </w:num>
  <w:num w:numId="9" w16cid:durableId="1742174178">
    <w:abstractNumId w:val="17"/>
  </w:num>
  <w:num w:numId="10" w16cid:durableId="1874802081">
    <w:abstractNumId w:val="1"/>
  </w:num>
  <w:num w:numId="11" w16cid:durableId="598562149">
    <w:abstractNumId w:val="3"/>
  </w:num>
  <w:num w:numId="12" w16cid:durableId="1065103401">
    <w:abstractNumId w:val="17"/>
  </w:num>
  <w:num w:numId="13" w16cid:durableId="1295064178">
    <w:abstractNumId w:val="36"/>
  </w:num>
  <w:num w:numId="14" w16cid:durableId="1808432987">
    <w:abstractNumId w:val="29"/>
  </w:num>
  <w:num w:numId="15" w16cid:durableId="709112950">
    <w:abstractNumId w:val="8"/>
  </w:num>
  <w:num w:numId="16" w16cid:durableId="1047922873">
    <w:abstractNumId w:val="37"/>
  </w:num>
  <w:num w:numId="17" w16cid:durableId="1391884489">
    <w:abstractNumId w:val="39"/>
  </w:num>
  <w:num w:numId="18" w16cid:durableId="231429083">
    <w:abstractNumId w:val="40"/>
  </w:num>
  <w:num w:numId="19" w16cid:durableId="534655989">
    <w:abstractNumId w:val="24"/>
  </w:num>
  <w:num w:numId="20" w16cid:durableId="1972906864">
    <w:abstractNumId w:val="38"/>
  </w:num>
  <w:num w:numId="21" w16cid:durableId="605237795">
    <w:abstractNumId w:val="32"/>
  </w:num>
  <w:num w:numId="22" w16cid:durableId="913203830">
    <w:abstractNumId w:val="23"/>
  </w:num>
  <w:num w:numId="23" w16cid:durableId="435446103">
    <w:abstractNumId w:val="7"/>
  </w:num>
  <w:num w:numId="24" w16cid:durableId="263617618">
    <w:abstractNumId w:val="33"/>
  </w:num>
  <w:num w:numId="25" w16cid:durableId="917832335">
    <w:abstractNumId w:val="4"/>
  </w:num>
  <w:num w:numId="26" w16cid:durableId="1659655781">
    <w:abstractNumId w:val="6"/>
  </w:num>
  <w:num w:numId="27" w16cid:durableId="644357079">
    <w:abstractNumId w:val="20"/>
  </w:num>
  <w:num w:numId="28" w16cid:durableId="1047224960">
    <w:abstractNumId w:val="16"/>
  </w:num>
  <w:num w:numId="29" w16cid:durableId="160586845">
    <w:abstractNumId w:val="0"/>
  </w:num>
  <w:num w:numId="30" w16cid:durableId="1745109262">
    <w:abstractNumId w:val="42"/>
  </w:num>
  <w:num w:numId="31" w16cid:durableId="410662784">
    <w:abstractNumId w:val="10"/>
  </w:num>
  <w:num w:numId="32" w16cid:durableId="1117136787">
    <w:abstractNumId w:val="17"/>
  </w:num>
  <w:num w:numId="33" w16cid:durableId="1166433134">
    <w:abstractNumId w:val="17"/>
  </w:num>
  <w:num w:numId="34" w16cid:durableId="1974096346">
    <w:abstractNumId w:val="26"/>
  </w:num>
  <w:num w:numId="35" w16cid:durableId="1491291404">
    <w:abstractNumId w:val="44"/>
  </w:num>
  <w:num w:numId="36" w16cid:durableId="2108840979">
    <w:abstractNumId w:val="43"/>
  </w:num>
  <w:num w:numId="37" w16cid:durableId="25564067">
    <w:abstractNumId w:val="27"/>
  </w:num>
  <w:num w:numId="38" w16cid:durableId="104346361">
    <w:abstractNumId w:val="15"/>
  </w:num>
  <w:num w:numId="39" w16cid:durableId="816650434">
    <w:abstractNumId w:val="14"/>
  </w:num>
  <w:num w:numId="40" w16cid:durableId="134760005">
    <w:abstractNumId w:val="2"/>
  </w:num>
  <w:num w:numId="41" w16cid:durableId="414135024">
    <w:abstractNumId w:val="25"/>
  </w:num>
  <w:num w:numId="42" w16cid:durableId="1855918405">
    <w:abstractNumId w:val="30"/>
  </w:num>
  <w:num w:numId="43" w16cid:durableId="666905186">
    <w:abstractNumId w:val="46"/>
  </w:num>
  <w:num w:numId="44" w16cid:durableId="734358738">
    <w:abstractNumId w:val="48"/>
  </w:num>
  <w:num w:numId="45" w16cid:durableId="287712474">
    <w:abstractNumId w:val="41"/>
  </w:num>
  <w:num w:numId="46" w16cid:durableId="1448743878">
    <w:abstractNumId w:val="21"/>
  </w:num>
  <w:num w:numId="47" w16cid:durableId="1098873386">
    <w:abstractNumId w:val="45"/>
  </w:num>
  <w:num w:numId="48" w16cid:durableId="1335763607">
    <w:abstractNumId w:val="13"/>
  </w:num>
  <w:num w:numId="49" w16cid:durableId="873881969">
    <w:abstractNumId w:val="47"/>
  </w:num>
  <w:num w:numId="50" w16cid:durableId="691078784">
    <w:abstractNumId w:val="17"/>
  </w:num>
  <w:num w:numId="51" w16cid:durableId="1223249215">
    <w:abstractNumId w:val="28"/>
  </w:num>
  <w:num w:numId="52" w16cid:durableId="497159411">
    <w:abstractNumId w:val="34"/>
  </w:num>
  <w:num w:numId="53" w16cid:durableId="17703502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76A"/>
    <w:rsid w:val="00002CDD"/>
    <w:rsid w:val="000057AF"/>
    <w:rsid w:val="00005FC4"/>
    <w:rsid w:val="0001172D"/>
    <w:rsid w:val="00015922"/>
    <w:rsid w:val="00017B0A"/>
    <w:rsid w:val="00022F26"/>
    <w:rsid w:val="0002659E"/>
    <w:rsid w:val="00041E9A"/>
    <w:rsid w:val="0006636E"/>
    <w:rsid w:val="000669B7"/>
    <w:rsid w:val="0007637A"/>
    <w:rsid w:val="000866CF"/>
    <w:rsid w:val="00091993"/>
    <w:rsid w:val="00096935"/>
    <w:rsid w:val="000C2F2F"/>
    <w:rsid w:val="000C4733"/>
    <w:rsid w:val="000C4E7B"/>
    <w:rsid w:val="000D1050"/>
    <w:rsid w:val="000E2F1F"/>
    <w:rsid w:val="000E5932"/>
    <w:rsid w:val="000F637A"/>
    <w:rsid w:val="00100938"/>
    <w:rsid w:val="00110454"/>
    <w:rsid w:val="00112122"/>
    <w:rsid w:val="00114DA4"/>
    <w:rsid w:val="00117332"/>
    <w:rsid w:val="001210DE"/>
    <w:rsid w:val="00121AD8"/>
    <w:rsid w:val="00127000"/>
    <w:rsid w:val="00141BEB"/>
    <w:rsid w:val="00153AF6"/>
    <w:rsid w:val="00156D4C"/>
    <w:rsid w:val="001623AA"/>
    <w:rsid w:val="001706F1"/>
    <w:rsid w:val="00173ED7"/>
    <w:rsid w:val="001745A1"/>
    <w:rsid w:val="00177716"/>
    <w:rsid w:val="00177E6F"/>
    <w:rsid w:val="00192C5C"/>
    <w:rsid w:val="001A2773"/>
    <w:rsid w:val="001B06B3"/>
    <w:rsid w:val="001B06BF"/>
    <w:rsid w:val="001B1B95"/>
    <w:rsid w:val="001C6509"/>
    <w:rsid w:val="001C6AAC"/>
    <w:rsid w:val="001D37B9"/>
    <w:rsid w:val="001D563A"/>
    <w:rsid w:val="001D7F99"/>
    <w:rsid w:val="001E5390"/>
    <w:rsid w:val="001E5C13"/>
    <w:rsid w:val="001F2621"/>
    <w:rsid w:val="002030A1"/>
    <w:rsid w:val="0022007D"/>
    <w:rsid w:val="0022724F"/>
    <w:rsid w:val="00232010"/>
    <w:rsid w:val="00234DE4"/>
    <w:rsid w:val="002426EF"/>
    <w:rsid w:val="0024561C"/>
    <w:rsid w:val="00251645"/>
    <w:rsid w:val="002517DD"/>
    <w:rsid w:val="0025288E"/>
    <w:rsid w:val="00256219"/>
    <w:rsid w:val="00267C53"/>
    <w:rsid w:val="00276989"/>
    <w:rsid w:val="00290EA6"/>
    <w:rsid w:val="00294D77"/>
    <w:rsid w:val="00295FD5"/>
    <w:rsid w:val="002A538C"/>
    <w:rsid w:val="002A5E72"/>
    <w:rsid w:val="002B1C66"/>
    <w:rsid w:val="002B2714"/>
    <w:rsid w:val="002B44A7"/>
    <w:rsid w:val="002C2DE1"/>
    <w:rsid w:val="002C3705"/>
    <w:rsid w:val="002D1535"/>
    <w:rsid w:val="002D2858"/>
    <w:rsid w:val="002D39B6"/>
    <w:rsid w:val="002D418F"/>
    <w:rsid w:val="002E2F89"/>
    <w:rsid w:val="002E30C8"/>
    <w:rsid w:val="002E7E6F"/>
    <w:rsid w:val="002F4BAD"/>
    <w:rsid w:val="003119A8"/>
    <w:rsid w:val="00311CB1"/>
    <w:rsid w:val="0031214B"/>
    <w:rsid w:val="00324A13"/>
    <w:rsid w:val="003274A5"/>
    <w:rsid w:val="00331650"/>
    <w:rsid w:val="003333FD"/>
    <w:rsid w:val="00337C82"/>
    <w:rsid w:val="00351BD6"/>
    <w:rsid w:val="00353840"/>
    <w:rsid w:val="00364BCE"/>
    <w:rsid w:val="00376D81"/>
    <w:rsid w:val="00385896"/>
    <w:rsid w:val="003879DE"/>
    <w:rsid w:val="00390928"/>
    <w:rsid w:val="0039659D"/>
    <w:rsid w:val="003A0B27"/>
    <w:rsid w:val="003B5BC8"/>
    <w:rsid w:val="003E0E53"/>
    <w:rsid w:val="003E6094"/>
    <w:rsid w:val="003E6D98"/>
    <w:rsid w:val="003F4793"/>
    <w:rsid w:val="00417734"/>
    <w:rsid w:val="0042169E"/>
    <w:rsid w:val="0044101F"/>
    <w:rsid w:val="004411AA"/>
    <w:rsid w:val="00444F49"/>
    <w:rsid w:val="0045488E"/>
    <w:rsid w:val="00455E2A"/>
    <w:rsid w:val="004677DA"/>
    <w:rsid w:val="00474A2B"/>
    <w:rsid w:val="004750A7"/>
    <w:rsid w:val="00491807"/>
    <w:rsid w:val="004A28A4"/>
    <w:rsid w:val="004A5D75"/>
    <w:rsid w:val="004C0D12"/>
    <w:rsid w:val="004C2255"/>
    <w:rsid w:val="004C645C"/>
    <w:rsid w:val="004D1F7A"/>
    <w:rsid w:val="004D556D"/>
    <w:rsid w:val="004E1BEA"/>
    <w:rsid w:val="004E21AD"/>
    <w:rsid w:val="004F284C"/>
    <w:rsid w:val="004F529C"/>
    <w:rsid w:val="00513883"/>
    <w:rsid w:val="00521295"/>
    <w:rsid w:val="005252A1"/>
    <w:rsid w:val="005374C2"/>
    <w:rsid w:val="00542E06"/>
    <w:rsid w:val="00544448"/>
    <w:rsid w:val="0054760B"/>
    <w:rsid w:val="00553F02"/>
    <w:rsid w:val="005613C9"/>
    <w:rsid w:val="00577715"/>
    <w:rsid w:val="005807CB"/>
    <w:rsid w:val="00585488"/>
    <w:rsid w:val="00594101"/>
    <w:rsid w:val="005A1042"/>
    <w:rsid w:val="005B6268"/>
    <w:rsid w:val="005C561D"/>
    <w:rsid w:val="005C72A9"/>
    <w:rsid w:val="005D6C5E"/>
    <w:rsid w:val="005D7546"/>
    <w:rsid w:val="005E3B4D"/>
    <w:rsid w:val="00604BB6"/>
    <w:rsid w:val="00607A8F"/>
    <w:rsid w:val="00614B66"/>
    <w:rsid w:val="006379F9"/>
    <w:rsid w:val="0064772C"/>
    <w:rsid w:val="00650856"/>
    <w:rsid w:val="006529ED"/>
    <w:rsid w:val="00662138"/>
    <w:rsid w:val="0067543F"/>
    <w:rsid w:val="006823F0"/>
    <w:rsid w:val="006A25A8"/>
    <w:rsid w:val="006A27D8"/>
    <w:rsid w:val="006A68BE"/>
    <w:rsid w:val="006B7DE6"/>
    <w:rsid w:val="006C4B5F"/>
    <w:rsid w:val="006C669D"/>
    <w:rsid w:val="006E1849"/>
    <w:rsid w:val="006E77C5"/>
    <w:rsid w:val="006F3BAE"/>
    <w:rsid w:val="006F418D"/>
    <w:rsid w:val="006F7D3D"/>
    <w:rsid w:val="00720E1E"/>
    <w:rsid w:val="007223A9"/>
    <w:rsid w:val="007274BA"/>
    <w:rsid w:val="007306DE"/>
    <w:rsid w:val="00733D7B"/>
    <w:rsid w:val="007425D9"/>
    <w:rsid w:val="00756C75"/>
    <w:rsid w:val="00765731"/>
    <w:rsid w:val="00777CEE"/>
    <w:rsid w:val="00794A74"/>
    <w:rsid w:val="007A2A0A"/>
    <w:rsid w:val="007A3B3D"/>
    <w:rsid w:val="007A6DC5"/>
    <w:rsid w:val="007C0C0E"/>
    <w:rsid w:val="007C34E2"/>
    <w:rsid w:val="007C6189"/>
    <w:rsid w:val="007C7EF6"/>
    <w:rsid w:val="007E580C"/>
    <w:rsid w:val="007F0B1A"/>
    <w:rsid w:val="007F3D95"/>
    <w:rsid w:val="00805685"/>
    <w:rsid w:val="0080689A"/>
    <w:rsid w:val="008169AA"/>
    <w:rsid w:val="00861383"/>
    <w:rsid w:val="00864DAD"/>
    <w:rsid w:val="0087019C"/>
    <w:rsid w:val="00871C71"/>
    <w:rsid w:val="00874042"/>
    <w:rsid w:val="00874A7C"/>
    <w:rsid w:val="0089264E"/>
    <w:rsid w:val="008B06C3"/>
    <w:rsid w:val="008E080D"/>
    <w:rsid w:val="008E298D"/>
    <w:rsid w:val="008F290D"/>
    <w:rsid w:val="008F3D31"/>
    <w:rsid w:val="008F7B60"/>
    <w:rsid w:val="00910D3A"/>
    <w:rsid w:val="00912DBD"/>
    <w:rsid w:val="00914B8B"/>
    <w:rsid w:val="009268D0"/>
    <w:rsid w:val="009334E9"/>
    <w:rsid w:val="00934BBA"/>
    <w:rsid w:val="00941D3A"/>
    <w:rsid w:val="00942525"/>
    <w:rsid w:val="00945094"/>
    <w:rsid w:val="009463D1"/>
    <w:rsid w:val="009521C4"/>
    <w:rsid w:val="00964DF1"/>
    <w:rsid w:val="00977A9A"/>
    <w:rsid w:val="009E7524"/>
    <w:rsid w:val="009F12AF"/>
    <w:rsid w:val="00A0187E"/>
    <w:rsid w:val="00A01A03"/>
    <w:rsid w:val="00A12488"/>
    <w:rsid w:val="00A1342B"/>
    <w:rsid w:val="00A21B9B"/>
    <w:rsid w:val="00A26939"/>
    <w:rsid w:val="00A30742"/>
    <w:rsid w:val="00A41925"/>
    <w:rsid w:val="00A517BA"/>
    <w:rsid w:val="00A5587A"/>
    <w:rsid w:val="00A67129"/>
    <w:rsid w:val="00A674C5"/>
    <w:rsid w:val="00A71366"/>
    <w:rsid w:val="00A80224"/>
    <w:rsid w:val="00AA0FF6"/>
    <w:rsid w:val="00AA22AD"/>
    <w:rsid w:val="00AB69AA"/>
    <w:rsid w:val="00AC339E"/>
    <w:rsid w:val="00AC76ED"/>
    <w:rsid w:val="00AD7372"/>
    <w:rsid w:val="00AE0815"/>
    <w:rsid w:val="00AE497D"/>
    <w:rsid w:val="00B161BC"/>
    <w:rsid w:val="00B22966"/>
    <w:rsid w:val="00B276FF"/>
    <w:rsid w:val="00B34A92"/>
    <w:rsid w:val="00B36094"/>
    <w:rsid w:val="00B36670"/>
    <w:rsid w:val="00B47ED4"/>
    <w:rsid w:val="00B54535"/>
    <w:rsid w:val="00B62631"/>
    <w:rsid w:val="00B70825"/>
    <w:rsid w:val="00B77206"/>
    <w:rsid w:val="00B80645"/>
    <w:rsid w:val="00B80EFB"/>
    <w:rsid w:val="00B82107"/>
    <w:rsid w:val="00B877F1"/>
    <w:rsid w:val="00B91B3B"/>
    <w:rsid w:val="00B93ED7"/>
    <w:rsid w:val="00BA10A6"/>
    <w:rsid w:val="00BA6AD9"/>
    <w:rsid w:val="00BC187E"/>
    <w:rsid w:val="00BC6374"/>
    <w:rsid w:val="00BE225C"/>
    <w:rsid w:val="00BF4734"/>
    <w:rsid w:val="00BF6E99"/>
    <w:rsid w:val="00C33B93"/>
    <w:rsid w:val="00C41089"/>
    <w:rsid w:val="00C458B8"/>
    <w:rsid w:val="00C501D5"/>
    <w:rsid w:val="00C549AA"/>
    <w:rsid w:val="00C85E31"/>
    <w:rsid w:val="00C95B33"/>
    <w:rsid w:val="00CB064C"/>
    <w:rsid w:val="00CB4E19"/>
    <w:rsid w:val="00CC0A20"/>
    <w:rsid w:val="00CC6DD5"/>
    <w:rsid w:val="00CD5719"/>
    <w:rsid w:val="00CD66CF"/>
    <w:rsid w:val="00CE02E0"/>
    <w:rsid w:val="00CF11F2"/>
    <w:rsid w:val="00D05169"/>
    <w:rsid w:val="00D054D1"/>
    <w:rsid w:val="00D12717"/>
    <w:rsid w:val="00D12FB0"/>
    <w:rsid w:val="00D3474D"/>
    <w:rsid w:val="00D35DE9"/>
    <w:rsid w:val="00D51F29"/>
    <w:rsid w:val="00D52BB4"/>
    <w:rsid w:val="00D66BF9"/>
    <w:rsid w:val="00D71987"/>
    <w:rsid w:val="00D722E2"/>
    <w:rsid w:val="00D72DD9"/>
    <w:rsid w:val="00D8714B"/>
    <w:rsid w:val="00D909EB"/>
    <w:rsid w:val="00DA7AD9"/>
    <w:rsid w:val="00DB075D"/>
    <w:rsid w:val="00DC6D9C"/>
    <w:rsid w:val="00DE652F"/>
    <w:rsid w:val="00DF2BF3"/>
    <w:rsid w:val="00E04A40"/>
    <w:rsid w:val="00E06B7B"/>
    <w:rsid w:val="00E306B9"/>
    <w:rsid w:val="00E52798"/>
    <w:rsid w:val="00E54FC5"/>
    <w:rsid w:val="00E843AA"/>
    <w:rsid w:val="00E914D5"/>
    <w:rsid w:val="00E95B4F"/>
    <w:rsid w:val="00EA4551"/>
    <w:rsid w:val="00EC0813"/>
    <w:rsid w:val="00ED3B9F"/>
    <w:rsid w:val="00EE4DDB"/>
    <w:rsid w:val="00F1161A"/>
    <w:rsid w:val="00F17B4E"/>
    <w:rsid w:val="00F26918"/>
    <w:rsid w:val="00F3365C"/>
    <w:rsid w:val="00F436CA"/>
    <w:rsid w:val="00F451FE"/>
    <w:rsid w:val="00F478D4"/>
    <w:rsid w:val="00F50B1F"/>
    <w:rsid w:val="00F81B57"/>
    <w:rsid w:val="00F83301"/>
    <w:rsid w:val="00F904EB"/>
    <w:rsid w:val="00F905C4"/>
    <w:rsid w:val="00F90749"/>
    <w:rsid w:val="00FA41C5"/>
    <w:rsid w:val="00FB07E8"/>
    <w:rsid w:val="00FB776A"/>
    <w:rsid w:val="00FC5476"/>
    <w:rsid w:val="00FD5A8D"/>
    <w:rsid w:val="00FD6A17"/>
    <w:rsid w:val="00FF0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23BFA"/>
  <w15:docId w15:val="{7A935031-3D6D-48B7-9289-2CEDD202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link w:val="FooterChar"/>
    <w:uiPriority w:val="99"/>
    <w:unhideWhenUsed/>
    <w:rsid w:val="00A731D4"/>
    <w:pPr>
      <w:tabs>
        <w:tab w:val="center" w:pos="4680"/>
        <w:tab w:val="right" w:pos="9360"/>
      </w:tabs>
    </w:pPr>
  </w:style>
  <w:style w:type="character" w:customStyle="1" w:styleId="FooterChar">
    <w:name w:val="Footer Char"/>
    <w:basedOn w:val="DefaultParagraphFont"/>
    <w:link w:val="Footer"/>
    <w:uiPriority w:val="99"/>
    <w:rsid w:val="00A731D4"/>
    <w:rPr>
      <w:rFonts w:ascii="Times New Roman" w:eastAsia="Times New Roman" w:hAnsi="Times New Roman" w:cs="Times New Roman"/>
      <w:sz w:val="24"/>
      <w:szCs w:val="24"/>
      <w:lang w:eastAsia="en-PH"/>
    </w:rPr>
  </w:style>
  <w:style w:type="paragraph" w:styleId="NormalWeb">
    <w:name w:val="Normal (Web)"/>
    <w:basedOn w:val="Normal"/>
    <w:uiPriority w:val="99"/>
    <w:unhideWhenUsed/>
    <w:rsid w:val="00A731D4"/>
    <w:pPr>
      <w:spacing w:before="100" w:beforeAutospacing="1" w:after="100" w:afterAutospacing="1"/>
    </w:pPr>
    <w:rPr>
      <w:lang w:val="en-US"/>
    </w:rPr>
  </w:style>
  <w:style w:type="character" w:customStyle="1" w:styleId="apple-tab-span">
    <w:name w:val="apple-tab-span"/>
    <w:basedOn w:val="DefaultParagraphFont"/>
    <w:rsid w:val="00A731D4"/>
  </w:style>
  <w:style w:type="paragraph" w:styleId="Header">
    <w:name w:val="header"/>
    <w:basedOn w:val="Normal"/>
    <w:link w:val="HeaderChar"/>
    <w:uiPriority w:val="99"/>
    <w:unhideWhenUsed/>
    <w:rsid w:val="001E662D"/>
    <w:pPr>
      <w:tabs>
        <w:tab w:val="center" w:pos="4680"/>
        <w:tab w:val="right" w:pos="9360"/>
      </w:tabs>
    </w:pPr>
  </w:style>
  <w:style w:type="character" w:customStyle="1" w:styleId="HeaderChar">
    <w:name w:val="Header Char"/>
    <w:basedOn w:val="DefaultParagraphFont"/>
    <w:link w:val="Header"/>
    <w:uiPriority w:val="99"/>
    <w:rsid w:val="001E662D"/>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D14210"/>
    <w:pPr>
      <w:ind w:left="720"/>
      <w:contextualSpacing/>
    </w:pPr>
  </w:style>
  <w:style w:type="paragraph" w:styleId="NoSpacing">
    <w:name w:val="No Spacing"/>
    <w:link w:val="NoSpacingChar"/>
    <w:uiPriority w:val="99"/>
    <w:qFormat/>
    <w:rsid w:val="009B7DB2"/>
  </w:style>
  <w:style w:type="table" w:styleId="TableGrid">
    <w:name w:val="Table Grid"/>
    <w:basedOn w:val="TableNormal"/>
    <w:uiPriority w:val="39"/>
    <w:rsid w:val="009B7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57E0"/>
    <w:rPr>
      <w:rFonts w:ascii="Tahoma" w:hAnsi="Tahoma" w:cs="Tahoma"/>
      <w:sz w:val="16"/>
      <w:szCs w:val="16"/>
    </w:rPr>
  </w:style>
  <w:style w:type="character" w:customStyle="1" w:styleId="BalloonTextChar">
    <w:name w:val="Balloon Text Char"/>
    <w:basedOn w:val="DefaultParagraphFont"/>
    <w:link w:val="BalloonText"/>
    <w:uiPriority w:val="99"/>
    <w:semiHidden/>
    <w:rsid w:val="008057E0"/>
    <w:rPr>
      <w:rFonts w:ascii="Tahoma" w:eastAsia="Times New Roman" w:hAnsi="Tahoma" w:cs="Tahoma"/>
      <w:sz w:val="16"/>
      <w:szCs w:val="16"/>
      <w:lang w:eastAsia="en-PH"/>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rsid w:val="00B22966"/>
    <w:pPr>
      <w:tabs>
        <w:tab w:val="left" w:pos="720"/>
        <w:tab w:val="left" w:pos="1440"/>
        <w:tab w:val="left" w:pos="2160"/>
        <w:tab w:val="left" w:pos="2880"/>
        <w:tab w:val="left" w:pos="3600"/>
      </w:tabs>
      <w:jc w:val="both"/>
    </w:pPr>
    <w:rPr>
      <w:rFonts w:ascii="Bookman Old Style" w:hAnsi="Bookman Old Style"/>
      <w:szCs w:val="20"/>
      <w:lang w:val="en-US"/>
    </w:rPr>
  </w:style>
  <w:style w:type="character" w:customStyle="1" w:styleId="BodyTextChar">
    <w:name w:val="Body Text Char"/>
    <w:basedOn w:val="DefaultParagraphFont"/>
    <w:link w:val="BodyText"/>
    <w:rsid w:val="00B22966"/>
    <w:rPr>
      <w:rFonts w:ascii="Bookman Old Style" w:hAnsi="Bookman Old Style"/>
      <w:szCs w:val="20"/>
      <w:lang w:val="en-US"/>
    </w:rPr>
  </w:style>
  <w:style w:type="character" w:customStyle="1" w:styleId="NoSpacingChar">
    <w:name w:val="No Spacing Char"/>
    <w:link w:val="NoSpacing"/>
    <w:uiPriority w:val="99"/>
    <w:rsid w:val="00B22966"/>
  </w:style>
  <w:style w:type="character" w:styleId="Hyperlink">
    <w:name w:val="Hyperlink"/>
    <w:uiPriority w:val="99"/>
    <w:unhideWhenUsed/>
    <w:rsid w:val="000D1050"/>
    <w:rPr>
      <w:color w:val="0563C1"/>
      <w:u w:val="single"/>
    </w:rPr>
  </w:style>
  <w:style w:type="character" w:styleId="UnresolvedMention">
    <w:name w:val="Unresolved Mention"/>
    <w:uiPriority w:val="99"/>
    <w:semiHidden/>
    <w:unhideWhenUsed/>
    <w:rsid w:val="000D1050"/>
    <w:rPr>
      <w:color w:val="605E5C"/>
      <w:shd w:val="clear" w:color="auto" w:fill="E1DFDD"/>
    </w:rPr>
  </w:style>
  <w:style w:type="character" w:styleId="CommentReference">
    <w:name w:val="annotation reference"/>
    <w:basedOn w:val="DefaultParagraphFont"/>
    <w:uiPriority w:val="99"/>
    <w:semiHidden/>
    <w:unhideWhenUsed/>
    <w:rsid w:val="001C6509"/>
    <w:rPr>
      <w:sz w:val="16"/>
      <w:szCs w:val="16"/>
    </w:rPr>
  </w:style>
  <w:style w:type="paragraph" w:styleId="CommentText">
    <w:name w:val="annotation text"/>
    <w:basedOn w:val="Normal"/>
    <w:link w:val="CommentTextChar"/>
    <w:uiPriority w:val="99"/>
    <w:unhideWhenUsed/>
    <w:rsid w:val="001C6509"/>
    <w:rPr>
      <w:sz w:val="20"/>
      <w:szCs w:val="20"/>
    </w:rPr>
  </w:style>
  <w:style w:type="character" w:customStyle="1" w:styleId="CommentTextChar">
    <w:name w:val="Comment Text Char"/>
    <w:basedOn w:val="DefaultParagraphFont"/>
    <w:link w:val="CommentText"/>
    <w:uiPriority w:val="99"/>
    <w:rsid w:val="001C6509"/>
    <w:rPr>
      <w:sz w:val="20"/>
      <w:szCs w:val="20"/>
    </w:rPr>
  </w:style>
  <w:style w:type="paragraph" w:styleId="CommentSubject">
    <w:name w:val="annotation subject"/>
    <w:basedOn w:val="CommentText"/>
    <w:next w:val="CommentText"/>
    <w:link w:val="CommentSubjectChar"/>
    <w:uiPriority w:val="99"/>
    <w:semiHidden/>
    <w:unhideWhenUsed/>
    <w:rsid w:val="001C6509"/>
    <w:rPr>
      <w:b/>
      <w:bCs/>
    </w:rPr>
  </w:style>
  <w:style w:type="character" w:customStyle="1" w:styleId="CommentSubjectChar">
    <w:name w:val="Comment Subject Char"/>
    <w:basedOn w:val="CommentTextChar"/>
    <w:link w:val="CommentSubject"/>
    <w:uiPriority w:val="99"/>
    <w:semiHidden/>
    <w:rsid w:val="001C65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hyperlink" Target="mailto:r4a@denr.gov.ph" TargetMode="External"/><Relationship Id="rId2" Type="http://schemas.openxmlformats.org/officeDocument/2006/relationships/image" Target="media/image5.jpg"/><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55J+FBUuQzBjtDrHbiYCd/K+aQ==">CgMxLjA4AHIhMWQzRy1jOXNEVkdUbVBNNGlNZ0twdXYwNk5qOTFpMmVl</go:docsCustomData>
</go:gDocsCustomXmlDataStorage>
</file>

<file path=customXml/itemProps1.xml><?xml version="1.0" encoding="utf-8"?>
<ds:datastoreItem xmlns:ds="http://schemas.openxmlformats.org/officeDocument/2006/customXml" ds:itemID="{C38C07C9-DB98-4CED-879D-BC4562B8FDC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Dionelyn</dc:creator>
  <cp:lastModifiedBy>R4A-Kayeleene Princess Dalisay</cp:lastModifiedBy>
  <cp:revision>5</cp:revision>
  <cp:lastPrinted>2026-02-26T06:25:00Z</cp:lastPrinted>
  <dcterms:created xsi:type="dcterms:W3CDTF">2026-03-03T07:05:00Z</dcterms:created>
  <dcterms:modified xsi:type="dcterms:W3CDTF">2026-03-07T06:00:00Z</dcterms:modified>
</cp:coreProperties>
</file>