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Аналитическая записка</w:t>
      </w:r>
    </w:p>
    <w:p>
      <w:pPr>
        <w:pStyle w:val="Normal"/>
        <w:bidi w:val="0"/>
        <w:spacing w:lineRule="auto" w:line="360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Наименование проекта: NeuroKanban.</w:t>
      </w:r>
    </w:p>
    <w:p>
      <w:pPr>
        <w:pStyle w:val="Normal"/>
        <w:bidi w:val="0"/>
        <w:spacing w:lineRule="auto" w:line="360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Целевая аудитория: небольшие проектные группы людей.</w:t>
      </w:r>
    </w:p>
    <w:p>
      <w:pPr>
        <w:pStyle w:val="Normal"/>
        <w:bidi w:val="0"/>
        <w:spacing w:lineRule="auto" w:line="360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Назначение проекта: Для организации работы над проетами, необходимо обеспечивать распределение задач по участникам и стадиям выполнения. Для упрощения этого процесса и реализуется данный проект, а именно: обеспечение платформы для управления проектами небольших проектных групп, используя парадигму канбан.</w:t>
      </w:r>
    </w:p>
    <w:p>
      <w:pPr>
        <w:pStyle w:val="Normal"/>
        <w:bidi w:val="0"/>
        <w:spacing w:lineRule="auto" w:line="360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Основной функционал: 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создание и редактирование проектов в системе;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создание и редактирование «досок» внутри проектов;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создание и редактирование групп задач (столбцов) на «досках»;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создание, редактирование, перемещение задач между группами на «досках», а также установление различных характеристик задач, таких как трудоемкость (предпологаемое время исполнения, крайняя дата выполнения, уже затраченное время исполнения);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обеспечение напоминаний о заканчивающемся сроке для выполнения задач;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информирование руководителей проекта о статусе выполнения задач.</w:t>
      </w:r>
    </w:p>
    <w:p>
      <w:pPr>
        <w:pStyle w:val="Normal"/>
        <w:bidi w:val="0"/>
        <w:spacing w:lineRule="auto" w:line="360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Описание взаимодейтсвия с потенциальным пользователем: Потенциальный пользователь после попадания на приветственную страницу веб-сайта может перейти на страницу авторизации, после которой попадает на экран выбора проектов, имея также возможность создать проект в системе. После выбора/создания проекта пользователь может создать, либо взаимодействовать с досками внутри данного проекта. После выбора/создания «доски» пользователь может создать, либо взаимодейтсвовать с задачами, размещенными в группах. При желании могут быть созданы новые группы задач, либо удалены/отредактированы уже имеющиеся. Задачи могут быть перемещены с одной группы задач в другую группу, либо же отредактированы/удалены с доски. Если же пользователь был приглашен в проект и не был назначен руководителем проекта, то у него есть возможность взаимодейтсвовать с задачами внутри «досок», но не создавать новые «доски»/задачи.</w:t>
      </w:r>
    </w:p>
    <w:p>
      <w:pPr>
        <w:pStyle w:val="Normal"/>
        <w:bidi w:val="0"/>
        <w:spacing w:lineRule="auto" w:line="360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38700" cy="54102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360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Возможные аналоги:</w:t>
      </w:r>
    </w:p>
    <w:p>
      <w:pPr>
        <w:pStyle w:val="Normal"/>
        <w:numPr>
          <w:ilvl w:val="0"/>
          <w:numId w:val="2"/>
        </w:numPr>
        <w:bidi w:val="0"/>
        <w:spacing w:lineRule="auto" w:line="360"/>
        <w:jc w:val="both"/>
        <w:rPr/>
      </w:pPr>
      <w:r>
        <w:rPr>
          <w:rFonts w:ascii="Times New Roman" w:hAnsi="Times New Roman"/>
          <w:sz w:val="28"/>
          <w:szCs w:val="28"/>
        </w:rPr>
        <w:t>Trello - облачная программа для управления проектами небольших групп, разработанная Fog Creek Software. Минусы:</w:t>
      </w:r>
    </w:p>
    <w:p>
      <w:pPr>
        <w:pStyle w:val="Normal"/>
        <w:numPr>
          <w:ilvl w:val="1"/>
          <w:numId w:val="2"/>
        </w:numPr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Прекращение работы на территории Российской Федерации;</w:t>
      </w:r>
    </w:p>
    <w:p>
      <w:pPr>
        <w:pStyle w:val="Normal"/>
        <w:numPr>
          <w:ilvl w:val="1"/>
          <w:numId w:val="2"/>
        </w:numPr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Наличие платного функционала;</w:t>
      </w:r>
    </w:p>
    <w:p>
      <w:pPr>
        <w:pStyle w:val="Normal"/>
        <w:numPr>
          <w:ilvl w:val="1"/>
          <w:numId w:val="2"/>
        </w:numPr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Коммерческий проект с закрытым исходным кодом;</w:t>
      </w:r>
    </w:p>
    <w:p>
      <w:pPr>
        <w:pStyle w:val="Normal"/>
        <w:numPr>
          <w:ilvl w:val="0"/>
          <w:numId w:val="2"/>
        </w:numPr>
        <w:bidi w:val="0"/>
        <w:spacing w:lineRule="auto" w:line="360"/>
        <w:jc w:val="both"/>
        <w:rPr/>
      </w:pPr>
      <w:r>
        <w:rPr>
          <w:rFonts w:ascii="Times New Roman" w:hAnsi="Times New Roman"/>
          <w:sz w:val="28"/>
          <w:szCs w:val="28"/>
        </w:rPr>
        <w:t xml:space="preserve">YouTrack — коммерческая </w:t>
      </w:r>
      <w:r>
        <w:rPr>
          <w:rFonts w:ascii="Times New Roman" w:hAnsi="Times New Roman"/>
          <w:sz w:val="28"/>
          <w:szCs w:val="28"/>
          <w:shd w:fill="FFFFFF" w:val="clear"/>
        </w:rPr>
        <w:t>система отслеживания ошибок</w:t>
      </w:r>
      <w:r>
        <w:rPr>
          <w:rFonts w:ascii="Times New Roman" w:hAnsi="Times New Roman"/>
          <w:sz w:val="28"/>
          <w:szCs w:val="28"/>
        </w:rPr>
        <w:t>, </w:t>
      </w:r>
      <w:r>
        <w:rPr>
          <w:rFonts w:ascii="Times New Roman" w:hAnsi="Times New Roman"/>
          <w:sz w:val="28"/>
          <w:szCs w:val="28"/>
          <w:shd w:fill="FFFFFF" w:val="clear"/>
        </w:rPr>
        <w:t>программное обеспечение для управления проектами</w:t>
      </w:r>
      <w:r>
        <w:rPr>
          <w:rFonts w:ascii="Times New Roman" w:hAnsi="Times New Roman"/>
          <w:sz w:val="28"/>
          <w:szCs w:val="28"/>
        </w:rPr>
        <w:t xml:space="preserve">, разработанное компанией </w:t>
      </w:r>
      <w:r>
        <w:rPr>
          <w:rFonts w:ascii="Times New Roman" w:hAnsi="Times New Roman"/>
          <w:sz w:val="28"/>
          <w:szCs w:val="28"/>
          <w:shd w:fill="FFFFFF" w:val="clear"/>
        </w:rPr>
        <w:t>JetBrains</w:t>
      </w:r>
      <w:r>
        <w:rPr>
          <w:rFonts w:ascii="Times New Roman" w:hAnsi="Times New Roman"/>
          <w:sz w:val="28"/>
          <w:szCs w:val="28"/>
        </w:rPr>
        <w:t>. Минусы:</w:t>
      </w:r>
    </w:p>
    <w:p>
      <w:pPr>
        <w:pStyle w:val="Normal"/>
        <w:numPr>
          <w:ilvl w:val="1"/>
          <w:numId w:val="2"/>
        </w:numPr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Коммерческий проект с закрытым исходным кодом;</w:t>
      </w:r>
    </w:p>
    <w:p>
      <w:pPr>
        <w:pStyle w:val="Normal"/>
        <w:numPr>
          <w:ilvl w:val="1"/>
          <w:numId w:val="2"/>
        </w:numPr>
        <w:bidi w:val="0"/>
        <w:spacing w:lineRule="auto" w:line="360"/>
        <w:jc w:val="both"/>
        <w:rPr/>
      </w:pPr>
      <w:r>
        <w:rPr>
          <w:rFonts w:ascii="Times New Roman" w:hAnsi="Times New Roman"/>
          <w:sz w:val="28"/>
          <w:szCs w:val="28"/>
        </w:rPr>
        <w:t>Наличие платного использования для более 10 человек, либо закрытого проекта;</w:t>
      </w:r>
    </w:p>
    <w:p>
      <w:pPr>
        <w:pStyle w:val="Normal"/>
        <w:numPr>
          <w:ilvl w:val="1"/>
          <w:numId w:val="2"/>
        </w:numPr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Отсутствие возможности приобретения платного функциона на территории Российской Федерации;</w:t>
      </w:r>
    </w:p>
    <w:p>
      <w:pPr>
        <w:pStyle w:val="Normal"/>
        <w:numPr>
          <w:ilvl w:val="0"/>
          <w:numId w:val="2"/>
        </w:numPr>
        <w:bidi w:val="0"/>
        <w:spacing w:lineRule="auto" w:line="360"/>
        <w:jc w:val="both"/>
        <w:rPr/>
      </w:pPr>
      <w:r>
        <w:rPr>
          <w:rFonts w:ascii="Times New Roman" w:hAnsi="Times New Roman"/>
          <w:sz w:val="28"/>
          <w:szCs w:val="28"/>
        </w:rPr>
        <w:t xml:space="preserve">Jira — коммерческая </w:t>
      </w:r>
      <w:r>
        <w:rPr>
          <w:rFonts w:ascii="Times New Roman" w:hAnsi="Times New Roman"/>
          <w:sz w:val="28"/>
          <w:szCs w:val="28"/>
          <w:shd w:fill="FFFFFF" w:val="clear"/>
        </w:rPr>
        <w:t>система отслеживания ошибок</w:t>
      </w:r>
      <w:r>
        <w:rPr>
          <w:rFonts w:ascii="Times New Roman" w:hAnsi="Times New Roman"/>
          <w:sz w:val="28"/>
          <w:szCs w:val="28"/>
        </w:rPr>
        <w:t xml:space="preserve">, предназначена для организации взаимодействия с пользователями, хотя в некоторых случаях используется и для </w:t>
      </w:r>
      <w:r>
        <w:rPr>
          <w:rFonts w:ascii="Times New Roman" w:hAnsi="Times New Roman"/>
          <w:sz w:val="28"/>
          <w:szCs w:val="28"/>
          <w:shd w:fill="FFFFFF" w:val="clear"/>
        </w:rPr>
        <w:t>управления проектами</w:t>
      </w:r>
      <w:r>
        <w:rPr>
          <w:rFonts w:ascii="Times New Roman" w:hAnsi="Times New Roman"/>
          <w:sz w:val="28"/>
          <w:szCs w:val="28"/>
        </w:rPr>
        <w:t>. Минусы:</w:t>
      </w:r>
    </w:p>
    <w:p>
      <w:pPr>
        <w:pStyle w:val="Normal"/>
        <w:numPr>
          <w:ilvl w:val="1"/>
          <w:numId w:val="2"/>
        </w:numPr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Проприетарное программное обеспечение с закрытым исходным кодом;</w:t>
      </w:r>
    </w:p>
    <w:p>
      <w:pPr>
        <w:pStyle w:val="Normal"/>
        <w:numPr>
          <w:ilvl w:val="1"/>
          <w:numId w:val="2"/>
        </w:numPr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Прекращение работы на территории Российской Федерации;</w:t>
      </w:r>
    </w:p>
    <w:p>
      <w:pPr>
        <w:pStyle w:val="Normal"/>
        <w:numPr>
          <w:ilvl w:val="1"/>
          <w:numId w:val="2"/>
        </w:numPr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Наличие платного функционала;</w:t>
      </w:r>
    </w:p>
    <w:p>
      <w:pPr>
        <w:pStyle w:val="Normal"/>
        <w:numPr>
          <w:ilvl w:val="0"/>
          <w:numId w:val="2"/>
        </w:numPr>
        <w:bidi w:val="0"/>
        <w:spacing w:lineRule="auto" w:line="360"/>
        <w:jc w:val="both"/>
        <w:rPr/>
      </w:pPr>
      <w:r>
        <w:rPr>
          <w:rFonts w:ascii="Times New Roman" w:hAnsi="Times New Roman"/>
          <w:sz w:val="28"/>
          <w:szCs w:val="28"/>
        </w:rPr>
        <w:t>Kaiten - российский сервис для совместной работы команд. Минусы:</w:t>
      </w:r>
    </w:p>
    <w:p>
      <w:pPr>
        <w:pStyle w:val="Normal"/>
        <w:numPr>
          <w:ilvl w:val="1"/>
          <w:numId w:val="2"/>
        </w:numPr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Проприетарное программное обеспечение с закрытым исходным кодом;</w:t>
      </w:r>
    </w:p>
    <w:p>
      <w:pPr>
        <w:pStyle w:val="Normal"/>
        <w:numPr>
          <w:ilvl w:val="1"/>
          <w:numId w:val="2"/>
        </w:numPr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Наличие платного функционала.</w:t>
      </w:r>
    </w:p>
    <w:p>
      <w:pPr>
        <w:pStyle w:val="Normal"/>
        <w:numPr>
          <w:ilvl w:val="0"/>
          <w:numId w:val="2"/>
        </w:numPr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Технологический стек — TypeScript React + SCSS на пользотельской части и Express + Prisma + socket.io на серверной части, развернутой на веб-сервисе Nginx. Вся система разворачивается при помощи Docker контейнеров.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imbus Roman">
    <w:charset w:val="01"/>
    <w:family w:val="roman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ru-RU" w:eastAsia="zh-CN" w:bidi="hi-IN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1710</TotalTime>
  <Application>LibreOffice/7.5.5.2$Linux_X86_64 LibreOffice_project/50$Build-2</Application>
  <AppVersion>15.0000</AppVersion>
  <Pages>3</Pages>
  <Words>403</Words>
  <Characters>2864</Characters>
  <CharactersWithSpaces>3220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2023-09-11T17:32:17Z</dcterms:created>
  <dc:creator/>
  <dc:description/>
  <dc:language>en-US</dc:language>
  <cp:lastModifiedBy/>
  <dcterms:modified xsi:type="dcterms:W3CDTF">2023-09-14T16:48:32Z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